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62B2" w:rsidRDefault="008662B2">
      <w:pPr>
        <w:ind w:firstLine="0"/>
        <w:jc w:val="center"/>
        <w:rPr>
          <w:b/>
        </w:rPr>
      </w:pPr>
      <w:bookmarkStart w:id="0" w:name="_gjdgxs" w:colFirst="0" w:colLast="0"/>
      <w:bookmarkEnd w:id="0"/>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D259D6">
      <w:pPr>
        <w:ind w:firstLine="0"/>
        <w:jc w:val="center"/>
        <w:rPr>
          <w:b/>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0</wp:posOffset>
            </wp:positionV>
            <wp:extent cx="5153025" cy="1677035"/>
            <wp:effectExtent l="0" t="0" r="0" b="0"/>
            <wp:wrapNone/>
            <wp:docPr id="9"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7"/>
                    <a:srcRect/>
                    <a:stretch>
                      <a:fillRect/>
                    </a:stretch>
                  </pic:blipFill>
                  <pic:spPr>
                    <a:xfrm>
                      <a:off x="0" y="0"/>
                      <a:ext cx="5153025" cy="1677035"/>
                    </a:xfrm>
                    <a:prstGeom prst="rect">
                      <a:avLst/>
                    </a:prstGeom>
                    <a:ln/>
                  </pic:spPr>
                </pic:pic>
              </a:graphicData>
            </a:graphic>
          </wp:anchor>
        </w:drawing>
      </w: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sz w:val="40"/>
          <w:szCs w:val="40"/>
        </w:rPr>
      </w:pPr>
    </w:p>
    <w:p w:rsidR="008662B2" w:rsidRDefault="008662B2">
      <w:pPr>
        <w:ind w:firstLine="0"/>
        <w:jc w:val="center"/>
        <w:rPr>
          <w:b/>
          <w:sz w:val="40"/>
          <w:szCs w:val="40"/>
        </w:rPr>
      </w:pPr>
    </w:p>
    <w:p w:rsidR="008662B2" w:rsidRDefault="008662B2">
      <w:pPr>
        <w:ind w:firstLine="0"/>
        <w:jc w:val="center"/>
        <w:rPr>
          <w:b/>
          <w:sz w:val="40"/>
          <w:szCs w:val="40"/>
        </w:rPr>
      </w:pPr>
    </w:p>
    <w:p w:rsidR="008662B2" w:rsidRDefault="008662B2">
      <w:pPr>
        <w:ind w:firstLine="0"/>
        <w:jc w:val="center"/>
        <w:rPr>
          <w:b/>
          <w:sz w:val="40"/>
          <w:szCs w:val="40"/>
        </w:rPr>
      </w:pPr>
    </w:p>
    <w:p w:rsidR="008662B2" w:rsidRDefault="008662B2">
      <w:pPr>
        <w:ind w:firstLine="0"/>
        <w:jc w:val="center"/>
        <w:rPr>
          <w:b/>
          <w:sz w:val="40"/>
          <w:szCs w:val="40"/>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8662B2">
      <w:pPr>
        <w:ind w:firstLine="0"/>
        <w:jc w:val="center"/>
        <w:rPr>
          <w:b/>
        </w:rPr>
      </w:pPr>
    </w:p>
    <w:p w:rsidR="008662B2" w:rsidRDefault="00D259D6">
      <w:pPr>
        <w:ind w:firstLine="0"/>
        <w:jc w:val="center"/>
        <w:rPr>
          <w:b/>
        </w:rPr>
      </w:pPr>
      <w:r>
        <w:rPr>
          <w:b/>
        </w:rPr>
        <w:t>LIMOEIRO DO NORTE, CE</w:t>
      </w:r>
    </w:p>
    <w:p w:rsidR="008662B2" w:rsidRDefault="00D259D6">
      <w:pPr>
        <w:ind w:firstLine="0"/>
        <w:jc w:val="center"/>
        <w:rPr>
          <w:b/>
        </w:rPr>
        <w:sectPr w:rsidR="008662B2">
          <w:headerReference w:type="default" r:id="rId8"/>
          <w:pgSz w:w="11906" w:h="16838"/>
          <w:pgMar w:top="1701" w:right="1134" w:bottom="1134" w:left="1701" w:header="709" w:footer="709" w:gutter="0"/>
          <w:pgNumType w:start="1"/>
          <w:cols w:space="720"/>
        </w:sectPr>
      </w:pPr>
      <w:r>
        <w:rPr>
          <w:b/>
        </w:rPr>
        <w:t>2022</w:t>
      </w:r>
    </w:p>
    <w:p w:rsidR="008662B2" w:rsidRDefault="00D259D6">
      <w:pPr>
        <w:ind w:firstLine="0"/>
        <w:jc w:val="center"/>
        <w:rPr>
          <w:b/>
        </w:rPr>
      </w:pPr>
      <w:r>
        <w:rPr>
          <w:b/>
        </w:rPr>
        <w:lastRenderedPageBreak/>
        <w:t>SUMÁRIO</w:t>
      </w:r>
    </w:p>
    <w:p w:rsidR="008662B2" w:rsidRDefault="008662B2">
      <w:pPr>
        <w:ind w:firstLine="0"/>
        <w:jc w:val="center"/>
        <w:rPr>
          <w:b/>
        </w:rPr>
      </w:pPr>
    </w:p>
    <w:p w:rsidR="008662B2" w:rsidRDefault="008662B2">
      <w:pPr>
        <w:keepNext/>
        <w:keepLines/>
        <w:pBdr>
          <w:top w:val="nil"/>
          <w:left w:val="nil"/>
          <w:bottom w:val="nil"/>
          <w:right w:val="nil"/>
          <w:between w:val="nil"/>
        </w:pBdr>
        <w:spacing w:before="40" w:after="40" w:line="259" w:lineRule="auto"/>
        <w:ind w:firstLine="0"/>
        <w:jc w:val="left"/>
        <w:rPr>
          <w:b/>
          <w:color w:val="000000"/>
        </w:rPr>
      </w:pPr>
    </w:p>
    <w:sdt>
      <w:sdtPr>
        <w:id w:val="1024825427"/>
        <w:docPartObj>
          <w:docPartGallery w:val="Table of Contents"/>
          <w:docPartUnique/>
        </w:docPartObj>
      </w:sdtPr>
      <w:sdtContent>
        <w:p w:rsidR="008662B2" w:rsidRDefault="00D259D6" w:rsidP="00126C47">
          <w:pPr>
            <w:pBdr>
              <w:top w:val="nil"/>
              <w:left w:val="nil"/>
              <w:bottom w:val="nil"/>
              <w:right w:val="nil"/>
              <w:between w:val="nil"/>
            </w:pBdr>
            <w:tabs>
              <w:tab w:val="right" w:pos="9061"/>
            </w:tabs>
            <w:ind w:firstLine="0"/>
            <w:jc w:val="left"/>
            <w:rPr>
              <w:rFonts w:ascii="Calibri" w:eastAsia="Calibri" w:hAnsi="Calibri" w:cs="Calibri"/>
              <w:color w:val="000000"/>
              <w:sz w:val="22"/>
              <w:szCs w:val="22"/>
            </w:rPr>
          </w:pPr>
          <w:r>
            <w:fldChar w:fldCharType="begin"/>
          </w:r>
          <w:r>
            <w:instrText xml:space="preserve"> TOC \h \u \z </w:instrText>
          </w:r>
          <w:r>
            <w:fldChar w:fldCharType="separate"/>
          </w:r>
          <w:hyperlink w:anchor="_30j0zll">
            <w:r>
              <w:rPr>
                <w:b/>
                <w:smallCaps/>
                <w:color w:val="000000"/>
              </w:rPr>
              <w:t>LISTA DE QUADROS</w:t>
            </w:r>
            <w:r>
              <w:rPr>
                <w:b/>
                <w:smallCaps/>
                <w:color w:val="000000"/>
              </w:rPr>
              <w:tab/>
              <w:t>8</w:t>
            </w:r>
          </w:hyperlink>
        </w:p>
        <w:p w:rsidR="008662B2" w:rsidRDefault="00000000" w:rsidP="00126C47">
          <w:pPr>
            <w:pBdr>
              <w:top w:val="nil"/>
              <w:left w:val="nil"/>
              <w:bottom w:val="nil"/>
              <w:right w:val="nil"/>
              <w:between w:val="nil"/>
            </w:pBdr>
            <w:tabs>
              <w:tab w:val="right" w:pos="9061"/>
            </w:tabs>
            <w:ind w:firstLine="0"/>
            <w:jc w:val="left"/>
            <w:rPr>
              <w:rFonts w:ascii="Calibri" w:eastAsia="Calibri" w:hAnsi="Calibri" w:cs="Calibri"/>
              <w:color w:val="000000"/>
              <w:sz w:val="22"/>
              <w:szCs w:val="22"/>
            </w:rPr>
          </w:pPr>
          <w:hyperlink w:anchor="_1fob9te">
            <w:r w:rsidR="00D259D6">
              <w:rPr>
                <w:b/>
                <w:smallCaps/>
                <w:color w:val="000000"/>
              </w:rPr>
              <w:t>LISTA DE SIGLAS</w:t>
            </w:r>
            <w:r w:rsidR="00D259D6">
              <w:rPr>
                <w:b/>
                <w:smallCaps/>
                <w:color w:val="000000"/>
              </w:rPr>
              <w:tab/>
              <w:t>9</w:t>
            </w:r>
          </w:hyperlink>
        </w:p>
        <w:p w:rsidR="008662B2" w:rsidRDefault="00000000" w:rsidP="00126C47">
          <w:pPr>
            <w:pBdr>
              <w:top w:val="nil"/>
              <w:left w:val="nil"/>
              <w:bottom w:val="nil"/>
              <w:right w:val="nil"/>
              <w:between w:val="nil"/>
            </w:pBdr>
            <w:tabs>
              <w:tab w:val="right" w:pos="9061"/>
            </w:tabs>
            <w:ind w:firstLine="0"/>
            <w:jc w:val="left"/>
            <w:rPr>
              <w:rFonts w:ascii="Calibri" w:eastAsia="Calibri" w:hAnsi="Calibri" w:cs="Calibri"/>
              <w:color w:val="000000"/>
              <w:sz w:val="22"/>
              <w:szCs w:val="22"/>
            </w:rPr>
          </w:pPr>
          <w:hyperlink w:anchor="_3znysh7">
            <w:r w:rsidR="00D259D6">
              <w:rPr>
                <w:b/>
                <w:smallCaps/>
                <w:color w:val="000000"/>
              </w:rPr>
              <w:t>APRESENTAÇÃO</w:t>
            </w:r>
            <w:r w:rsidR="00D259D6">
              <w:rPr>
                <w:b/>
                <w:smallCaps/>
                <w:color w:val="000000"/>
              </w:rPr>
              <w:tab/>
              <w:t>10</w:t>
            </w:r>
          </w:hyperlink>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2et92p0">
            <w:r w:rsidR="00D259D6">
              <w:rPr>
                <w:b/>
                <w:smallCaps/>
                <w:color w:val="000000"/>
              </w:rPr>
              <w:t>1</w:t>
            </w:r>
          </w:hyperlink>
          <w:r w:rsidR="00D259D6">
            <w:fldChar w:fldCharType="begin"/>
          </w:r>
          <w:r w:rsidR="00D259D6">
            <w:instrText xml:space="preserve"> PAGEREF _2et92p0 \h </w:instrText>
          </w:r>
          <w:r w:rsidR="00D259D6">
            <w:fldChar w:fldCharType="separate"/>
          </w:r>
          <w:r w:rsidR="00D259D6">
            <w:rPr>
              <w:b/>
              <w:smallCaps/>
              <w:color w:val="000000"/>
            </w:rPr>
            <w:t>PERFIL INSTITUCIONAL</w:t>
          </w:r>
          <w:r w:rsidR="00126C47">
            <w:rPr>
              <w:b/>
              <w:smallCaps/>
              <w:color w:val="000000"/>
            </w:rPr>
            <w:t xml:space="preserve">              </w:t>
          </w:r>
          <w:r w:rsidR="00126C47">
            <w:rPr>
              <w:b/>
              <w:smallCaps/>
              <w:color w:val="000000"/>
            </w:rPr>
            <w:tab/>
          </w:r>
          <w:r w:rsidR="00D259D6">
            <w:rPr>
              <w:b/>
              <w:smallCaps/>
              <w:color w:val="000000"/>
            </w:rPr>
            <w:t>15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tyjcwt">
            <w:r w:rsidR="00D259D6">
              <w:rPr>
                <w:smallCaps/>
                <w:color w:val="000000"/>
              </w:rPr>
              <w:t>1.1</w:t>
            </w:r>
          </w:hyperlink>
          <w:r w:rsidR="00F43152">
            <w:t xml:space="preserve"> </w:t>
          </w:r>
          <w:r w:rsidR="00D259D6">
            <w:fldChar w:fldCharType="begin"/>
          </w:r>
          <w:r w:rsidR="00D259D6">
            <w:instrText xml:space="preserve"> PAGEREF _tyjcwt \h </w:instrText>
          </w:r>
          <w:r w:rsidR="00D259D6">
            <w:fldChar w:fldCharType="separate"/>
          </w:r>
          <w:r w:rsidR="00D259D6">
            <w:rPr>
              <w:smallCaps/>
              <w:color w:val="000000"/>
            </w:rPr>
            <w:t>Identificação da Mantenedora</w:t>
          </w:r>
          <w:r w:rsidR="00126C47">
            <w:rPr>
              <w:smallCaps/>
              <w:color w:val="000000"/>
            </w:rPr>
            <w:tab/>
          </w:r>
          <w:r w:rsidR="00F43152">
            <w:rPr>
              <w:smallCaps/>
              <w:color w:val="000000"/>
            </w:rPr>
            <w:t xml:space="preserve"> </w:t>
          </w:r>
          <w:r w:rsidR="00D259D6">
            <w:rPr>
              <w:smallCaps/>
              <w:color w:val="000000"/>
            </w:rPr>
            <w:t>15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dy6vkm">
            <w:r w:rsidR="00D259D6">
              <w:rPr>
                <w:smallCaps/>
                <w:color w:val="000000"/>
              </w:rPr>
              <w:t>1.2</w:t>
            </w:r>
          </w:hyperlink>
          <w:r w:rsidR="00F43152">
            <w:t xml:space="preserve"> </w:t>
          </w:r>
          <w:r w:rsidR="00D259D6">
            <w:fldChar w:fldCharType="begin"/>
          </w:r>
          <w:r w:rsidR="00D259D6">
            <w:instrText xml:space="preserve"> PAGEREF _3dy6vkm \h </w:instrText>
          </w:r>
          <w:r w:rsidR="00D259D6">
            <w:fldChar w:fldCharType="separate"/>
          </w:r>
          <w:r w:rsidR="00D259D6">
            <w:rPr>
              <w:smallCaps/>
              <w:color w:val="000000"/>
            </w:rPr>
            <w:t>Identificação da Mantida</w:t>
          </w:r>
          <w:r w:rsidR="00F43152">
            <w:rPr>
              <w:smallCaps/>
              <w:color w:val="000000"/>
            </w:rPr>
            <w:t xml:space="preserve"> </w:t>
          </w:r>
          <w:r w:rsidR="00126C47">
            <w:rPr>
              <w:smallCaps/>
              <w:color w:val="000000"/>
            </w:rPr>
            <w:tab/>
          </w:r>
          <w:r w:rsidR="00D259D6">
            <w:rPr>
              <w:smallCaps/>
              <w:color w:val="000000"/>
            </w:rPr>
            <w:t>15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t3h5sf">
            <w:r w:rsidR="00D259D6">
              <w:rPr>
                <w:smallCaps/>
                <w:color w:val="000000"/>
              </w:rPr>
              <w:t>1.3</w:t>
            </w:r>
          </w:hyperlink>
          <w:r w:rsidR="00126C47">
            <w:t xml:space="preserve"> </w:t>
          </w:r>
          <w:r w:rsidR="00D259D6">
            <w:fldChar w:fldCharType="begin"/>
          </w:r>
          <w:r w:rsidR="00D259D6">
            <w:instrText xml:space="preserve"> PAGEREF _1t3h5sf \h </w:instrText>
          </w:r>
          <w:r w:rsidR="00D259D6">
            <w:fldChar w:fldCharType="separate"/>
          </w:r>
          <w:r w:rsidR="00D259D6">
            <w:rPr>
              <w:smallCaps/>
              <w:color w:val="000000"/>
            </w:rPr>
            <w:t>Breve Histórico</w:t>
          </w:r>
          <w:r w:rsidR="00D259D6">
            <w:rPr>
              <w:smallCaps/>
              <w:color w:val="000000"/>
            </w:rPr>
            <w:tab/>
            <w:t>15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d34og8">
            <w:r w:rsidR="00D259D6">
              <w:rPr>
                <w:smallCaps/>
                <w:color w:val="000000"/>
              </w:rPr>
              <w:t>1.4</w:t>
            </w:r>
          </w:hyperlink>
          <w:r w:rsidR="00126C47">
            <w:t xml:space="preserve"> </w:t>
          </w:r>
          <w:r w:rsidR="00D259D6">
            <w:fldChar w:fldCharType="begin"/>
          </w:r>
          <w:r w:rsidR="00D259D6">
            <w:instrText xml:space="preserve"> PAGEREF _4d34og8 \h </w:instrText>
          </w:r>
          <w:r w:rsidR="00D259D6">
            <w:fldChar w:fldCharType="separate"/>
          </w:r>
          <w:r w:rsidR="00D259D6">
            <w:rPr>
              <w:smallCaps/>
              <w:color w:val="000000"/>
            </w:rPr>
            <w:t>Missão, Princípios, Valores, Objetivos e Metas</w:t>
          </w:r>
          <w:r w:rsidR="00D259D6">
            <w:rPr>
              <w:smallCaps/>
              <w:color w:val="000000"/>
            </w:rPr>
            <w:tab/>
            <w:t>16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s8eyo1">
            <w:r w:rsidR="00D259D6">
              <w:rPr>
                <w:color w:val="000000"/>
              </w:rPr>
              <w:t>1.4.1</w:t>
            </w:r>
          </w:hyperlink>
          <w:r w:rsidR="00126C47">
            <w:t xml:space="preserve"> </w:t>
          </w:r>
          <w:r w:rsidR="00D259D6">
            <w:fldChar w:fldCharType="begin"/>
          </w:r>
          <w:r w:rsidR="00D259D6">
            <w:instrText xml:space="preserve"> PAGEREF _2s8eyo1 \h </w:instrText>
          </w:r>
          <w:r w:rsidR="00D259D6">
            <w:fldChar w:fldCharType="separate"/>
          </w:r>
          <w:r w:rsidR="00D259D6">
            <w:rPr>
              <w:color w:val="000000"/>
            </w:rPr>
            <w:t>Missão</w:t>
          </w:r>
          <w:r w:rsidR="00D259D6">
            <w:rPr>
              <w:color w:val="000000"/>
            </w:rPr>
            <w:tab/>
            <w:t>16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7dp8vu">
            <w:r w:rsidR="00D259D6">
              <w:rPr>
                <w:color w:val="000000"/>
              </w:rPr>
              <w:t>1.4.2</w:t>
            </w:r>
          </w:hyperlink>
          <w:r w:rsidR="00126C47">
            <w:t xml:space="preserve"> </w:t>
          </w:r>
          <w:r w:rsidR="00D259D6">
            <w:fldChar w:fldCharType="begin"/>
          </w:r>
          <w:r w:rsidR="00D259D6">
            <w:instrText xml:space="preserve"> PAGEREF _17dp8vu \h </w:instrText>
          </w:r>
          <w:r w:rsidR="00D259D6">
            <w:fldChar w:fldCharType="separate"/>
          </w:r>
          <w:r w:rsidR="00D259D6">
            <w:rPr>
              <w:color w:val="000000"/>
            </w:rPr>
            <w:t>Relação da Missão com a Área de Atuação na Educação Superior</w:t>
          </w:r>
          <w:r w:rsidR="00D259D6">
            <w:rPr>
              <w:color w:val="000000"/>
            </w:rPr>
            <w:tab/>
            <w:t>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rdcrjn">
            <w:r w:rsidR="00D259D6">
              <w:rPr>
                <w:color w:val="000000"/>
              </w:rPr>
              <w:t>1.4.3</w:t>
            </w:r>
          </w:hyperlink>
          <w:r w:rsidR="00126C47">
            <w:t xml:space="preserve"> </w:t>
          </w:r>
          <w:r w:rsidR="00D259D6">
            <w:fldChar w:fldCharType="begin"/>
          </w:r>
          <w:r w:rsidR="00D259D6">
            <w:instrText xml:space="preserve"> PAGEREF _3rdcrjn \h </w:instrText>
          </w:r>
          <w:r w:rsidR="00D259D6">
            <w:fldChar w:fldCharType="separate"/>
          </w:r>
          <w:r w:rsidR="00D259D6">
            <w:rPr>
              <w:color w:val="000000"/>
            </w:rPr>
            <w:t>Princípios</w:t>
          </w:r>
          <w:r w:rsidR="00D259D6">
            <w:rPr>
              <w:color w:val="000000"/>
            </w:rPr>
            <w:tab/>
            <w:t>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6in1rg">
            <w:r w:rsidR="00D259D6">
              <w:rPr>
                <w:color w:val="000000"/>
              </w:rPr>
              <w:t>1.4.4</w:t>
            </w:r>
          </w:hyperlink>
          <w:r w:rsidR="00126C47">
            <w:t xml:space="preserve"> </w:t>
          </w:r>
          <w:r w:rsidR="00D259D6">
            <w:fldChar w:fldCharType="begin"/>
          </w:r>
          <w:r w:rsidR="00D259D6">
            <w:instrText xml:space="preserve"> PAGEREF _26in1rg \h </w:instrText>
          </w:r>
          <w:r w:rsidR="00D259D6">
            <w:fldChar w:fldCharType="separate"/>
          </w:r>
          <w:r w:rsidR="00D259D6">
            <w:rPr>
              <w:color w:val="000000"/>
            </w:rPr>
            <w:t>Valores Institucionais e Visão de Futuro</w:t>
          </w:r>
          <w:r w:rsidR="00D259D6">
            <w:rPr>
              <w:color w:val="000000"/>
            </w:rPr>
            <w:tab/>
            <w:t>18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lnxbz9">
            <w:r w:rsidR="00D259D6">
              <w:rPr>
                <w:color w:val="000000"/>
              </w:rPr>
              <w:t>1.4.5</w:t>
            </w:r>
          </w:hyperlink>
          <w:r w:rsidR="00126C47">
            <w:t xml:space="preserve"> </w:t>
          </w:r>
          <w:r w:rsidR="00D259D6">
            <w:fldChar w:fldCharType="begin"/>
          </w:r>
          <w:r w:rsidR="00D259D6">
            <w:instrText xml:space="preserve"> PAGEREF _lnxbz9 \h </w:instrText>
          </w:r>
          <w:r w:rsidR="00D259D6">
            <w:fldChar w:fldCharType="separate"/>
          </w:r>
          <w:r w:rsidR="00D259D6">
            <w:rPr>
              <w:color w:val="000000"/>
            </w:rPr>
            <w:t>Objetivos</w:t>
          </w:r>
          <w:r w:rsidR="00D259D6">
            <w:rPr>
              <w:color w:val="000000"/>
            </w:rPr>
            <w:tab/>
            <w:t>20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5nkun2">
            <w:r w:rsidR="00D259D6">
              <w:rPr>
                <w:color w:val="000000"/>
              </w:rPr>
              <w:t>1.4.6</w:t>
            </w:r>
          </w:hyperlink>
          <w:r w:rsidR="00126C47">
            <w:t xml:space="preserve"> </w:t>
          </w:r>
          <w:r w:rsidR="00D259D6">
            <w:fldChar w:fldCharType="begin"/>
          </w:r>
          <w:r w:rsidR="00D259D6">
            <w:instrText xml:space="preserve"> PAGEREF _35nkun2 \h </w:instrText>
          </w:r>
          <w:r w:rsidR="00D259D6">
            <w:fldChar w:fldCharType="separate"/>
          </w:r>
          <w:r w:rsidR="00D259D6">
            <w:rPr>
              <w:color w:val="000000"/>
            </w:rPr>
            <w:t>Metas Gerais da Instituição</w:t>
          </w:r>
          <w:r w:rsidR="00D259D6">
            <w:rPr>
              <w:color w:val="000000"/>
            </w:rPr>
            <w:tab/>
            <w:t>21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ksv4uv">
            <w:r w:rsidR="00D259D6" w:rsidRPr="00B4146F">
              <w:rPr>
                <w:smallCaps/>
                <w:color w:val="000000"/>
              </w:rPr>
              <w:t>1.5</w:t>
            </w:r>
          </w:hyperlink>
          <w:r w:rsidR="00126C47" w:rsidRPr="00B4146F">
            <w:t xml:space="preserve"> </w:t>
          </w:r>
          <w:r w:rsidR="00D259D6" w:rsidRPr="00B4146F">
            <w:fldChar w:fldCharType="begin"/>
          </w:r>
          <w:r w:rsidR="00D259D6" w:rsidRPr="00B4146F">
            <w:instrText xml:space="preserve"> PAGEREF _1ksv4uv \h </w:instrText>
          </w:r>
          <w:r w:rsidR="00D259D6" w:rsidRPr="00B4146F">
            <w:fldChar w:fldCharType="separate"/>
          </w:r>
          <w:r w:rsidR="00D259D6" w:rsidRPr="00B4146F">
            <w:rPr>
              <w:smallCaps/>
              <w:color w:val="000000"/>
            </w:rPr>
            <w:t>Planejamento da Oferta de Cursos e Programas Educacionais Durante a Vigência do PDI</w:t>
          </w:r>
          <w:r w:rsidR="00D259D6" w:rsidRPr="00B4146F">
            <w:rPr>
              <w:smallCaps/>
              <w:color w:val="000000"/>
            </w:rPr>
            <w:tab/>
            <w:t>30</w:t>
          </w:r>
          <w:r w:rsidR="00D259D6" w:rsidRPr="00B4146F">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4sinio">
            <w:r w:rsidR="00D259D6">
              <w:rPr>
                <w:color w:val="000000"/>
              </w:rPr>
              <w:t>1.5.1</w:t>
            </w:r>
          </w:hyperlink>
          <w:r w:rsidR="00126C47">
            <w:t xml:space="preserve"> </w:t>
          </w:r>
          <w:r w:rsidR="00D259D6">
            <w:fldChar w:fldCharType="begin"/>
          </w:r>
          <w:r w:rsidR="00D259D6">
            <w:instrText xml:space="preserve"> PAGEREF _44sinio \h </w:instrText>
          </w:r>
          <w:r w:rsidR="00D259D6">
            <w:fldChar w:fldCharType="separate"/>
          </w:r>
          <w:r w:rsidR="00D259D6">
            <w:rPr>
              <w:color w:val="000000"/>
            </w:rPr>
            <w:t>Graduação</w:t>
          </w:r>
          <w:r w:rsidR="00D259D6">
            <w:rPr>
              <w:color w:val="000000"/>
            </w:rPr>
            <w:tab/>
            <w:t>30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jxsxqh">
            <w:r w:rsidR="00D259D6">
              <w:rPr>
                <w:color w:val="000000"/>
              </w:rPr>
              <w:t>1.5.2</w:t>
            </w:r>
          </w:hyperlink>
          <w:r w:rsidR="00126C47">
            <w:t xml:space="preserve"> </w:t>
          </w:r>
          <w:r w:rsidR="00D259D6">
            <w:fldChar w:fldCharType="begin"/>
          </w:r>
          <w:r w:rsidR="00D259D6">
            <w:instrText xml:space="preserve"> PAGEREF _2jxsxqh \h </w:instrText>
          </w:r>
          <w:r w:rsidR="00D259D6">
            <w:fldChar w:fldCharType="separate"/>
          </w:r>
          <w:r w:rsidR="00D259D6">
            <w:rPr>
              <w:color w:val="000000"/>
            </w:rPr>
            <w:t>Pós-graduação</w:t>
          </w:r>
          <w:r w:rsidR="00D259D6">
            <w:rPr>
              <w:color w:val="000000"/>
            </w:rPr>
            <w:tab/>
            <w:t>30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z337ya">
            <w:r w:rsidR="00D259D6">
              <w:rPr>
                <w:color w:val="000000"/>
              </w:rPr>
              <w:t>1.5.3</w:t>
            </w:r>
          </w:hyperlink>
          <w:r w:rsidR="00126C47">
            <w:t xml:space="preserve"> </w:t>
          </w:r>
          <w:r w:rsidR="00D259D6">
            <w:fldChar w:fldCharType="begin"/>
          </w:r>
          <w:r w:rsidR="00D259D6">
            <w:instrText xml:space="preserve"> PAGEREF _z337ya \h </w:instrText>
          </w:r>
          <w:r w:rsidR="00D259D6">
            <w:fldChar w:fldCharType="separate"/>
          </w:r>
          <w:r w:rsidR="00D259D6">
            <w:rPr>
              <w:color w:val="000000"/>
            </w:rPr>
            <w:t>Extensão</w:t>
          </w:r>
          <w:r w:rsidR="00D259D6">
            <w:rPr>
              <w:color w:val="000000"/>
            </w:rPr>
            <w:tab/>
            <w:t>31</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3j2qqm3">
            <w:r w:rsidR="00D259D6">
              <w:rPr>
                <w:b/>
                <w:smallCaps/>
                <w:color w:val="000000"/>
              </w:rPr>
              <w:t>2</w:t>
            </w:r>
          </w:hyperlink>
          <w:r w:rsidR="00126C47">
            <w:t xml:space="preserve"> </w:t>
          </w:r>
          <w:r w:rsidR="00D259D6">
            <w:fldChar w:fldCharType="begin"/>
          </w:r>
          <w:r w:rsidR="00D259D6">
            <w:instrText xml:space="preserve"> PAGEREF _3j2qqm3 \h </w:instrText>
          </w:r>
          <w:r w:rsidR="00D259D6">
            <w:fldChar w:fldCharType="separate"/>
          </w:r>
          <w:r w:rsidR="00D259D6">
            <w:rPr>
              <w:b/>
              <w:smallCaps/>
              <w:color w:val="000000"/>
            </w:rPr>
            <w:t>PROJETO PEDAGÓGICO INSTITUCIONAL</w:t>
          </w:r>
          <w:r w:rsidR="00D259D6">
            <w:rPr>
              <w:b/>
              <w:smallCaps/>
              <w:color w:val="000000"/>
            </w:rPr>
            <w:tab/>
            <w:t>33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y810tw">
            <w:r w:rsidR="00D259D6">
              <w:rPr>
                <w:smallCaps/>
                <w:color w:val="000000"/>
              </w:rPr>
              <w:t>2.1</w:t>
            </w:r>
          </w:hyperlink>
          <w:r w:rsidR="00126C47">
            <w:t xml:space="preserve"> </w:t>
          </w:r>
          <w:r w:rsidR="00D259D6">
            <w:fldChar w:fldCharType="begin"/>
          </w:r>
          <w:r w:rsidR="00D259D6">
            <w:instrText xml:space="preserve"> PAGEREF _1y810tw \h </w:instrText>
          </w:r>
          <w:r w:rsidR="00D259D6">
            <w:fldChar w:fldCharType="separate"/>
          </w:r>
          <w:r w:rsidR="00D259D6">
            <w:rPr>
              <w:smallCaps/>
              <w:color w:val="000000"/>
            </w:rPr>
            <w:t>Inserção Regional</w:t>
          </w:r>
          <w:r w:rsidR="00D259D6">
            <w:rPr>
              <w:smallCaps/>
              <w:color w:val="000000"/>
            </w:rPr>
            <w:tab/>
            <w:t>36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i7ojhp">
            <w:r w:rsidR="00D259D6">
              <w:rPr>
                <w:color w:val="000000"/>
              </w:rPr>
              <w:t>2.1.1</w:t>
            </w:r>
          </w:hyperlink>
          <w:r w:rsidR="00126C47">
            <w:t xml:space="preserve"> </w:t>
          </w:r>
          <w:r w:rsidR="00D259D6">
            <w:fldChar w:fldCharType="begin"/>
          </w:r>
          <w:r w:rsidR="00D259D6">
            <w:instrText xml:space="preserve"> PAGEREF _4i7ojhp \h </w:instrText>
          </w:r>
          <w:r w:rsidR="00D259D6">
            <w:fldChar w:fldCharType="separate"/>
          </w:r>
          <w:r w:rsidR="00D259D6">
            <w:rPr>
              <w:color w:val="000000"/>
            </w:rPr>
            <w:t>Dados Populacionais</w:t>
          </w:r>
          <w:r w:rsidR="00D259D6">
            <w:rPr>
              <w:color w:val="000000"/>
            </w:rPr>
            <w:tab/>
            <w:t>37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xcytpi">
            <w:r w:rsidR="00D259D6">
              <w:rPr>
                <w:color w:val="000000"/>
              </w:rPr>
              <w:t>2.1.2</w:t>
            </w:r>
          </w:hyperlink>
          <w:r w:rsidR="00126C47">
            <w:t xml:space="preserve"> </w:t>
          </w:r>
          <w:r w:rsidR="00D259D6">
            <w:fldChar w:fldCharType="begin"/>
          </w:r>
          <w:r w:rsidR="00D259D6">
            <w:instrText xml:space="preserve"> PAGEREF _2xcytpi \h </w:instrText>
          </w:r>
          <w:r w:rsidR="00D259D6">
            <w:fldChar w:fldCharType="separate"/>
          </w:r>
          <w:r w:rsidR="00D259D6">
            <w:rPr>
              <w:color w:val="000000"/>
            </w:rPr>
            <w:t>Dados Econômicos</w:t>
          </w:r>
          <w:r w:rsidR="00D259D6">
            <w:rPr>
              <w:color w:val="000000"/>
            </w:rPr>
            <w:tab/>
            <w:t>43</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ci93xb">
            <w:r w:rsidR="00D259D6">
              <w:rPr>
                <w:color w:val="000000"/>
              </w:rPr>
              <w:t>2.1.3</w:t>
            </w:r>
          </w:hyperlink>
          <w:r w:rsidR="00126C47">
            <w:t xml:space="preserve"> </w:t>
          </w:r>
          <w:r w:rsidR="00D259D6">
            <w:fldChar w:fldCharType="begin"/>
          </w:r>
          <w:r w:rsidR="00D259D6">
            <w:instrText xml:space="preserve"> PAGEREF _1ci93xb \h </w:instrText>
          </w:r>
          <w:r w:rsidR="00D259D6">
            <w:fldChar w:fldCharType="separate"/>
          </w:r>
          <w:r w:rsidR="00D259D6">
            <w:rPr>
              <w:color w:val="000000"/>
            </w:rPr>
            <w:t>Dados Culturais</w:t>
          </w:r>
          <w:r w:rsidR="00D259D6">
            <w:rPr>
              <w:color w:val="000000"/>
            </w:rPr>
            <w:tab/>
            <w:t>46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whwml4">
            <w:r w:rsidR="00D259D6">
              <w:rPr>
                <w:smallCaps/>
                <w:color w:val="000000"/>
              </w:rPr>
              <w:t>2.2</w:t>
            </w:r>
          </w:hyperlink>
          <w:r w:rsidR="00126C47">
            <w:t xml:space="preserve"> </w:t>
          </w:r>
          <w:r w:rsidR="00D259D6">
            <w:fldChar w:fldCharType="begin"/>
          </w:r>
          <w:r w:rsidR="00D259D6">
            <w:instrText xml:space="preserve"> PAGEREF _3whwml4 \h </w:instrText>
          </w:r>
          <w:r w:rsidR="00D259D6">
            <w:fldChar w:fldCharType="separate"/>
          </w:r>
          <w:r w:rsidR="00D259D6">
            <w:rPr>
              <w:smallCaps/>
              <w:color w:val="000000"/>
            </w:rPr>
            <w:t>Princípios Filosóficos e Teórico-Metodológicos Gerais</w:t>
          </w:r>
          <w:r w:rsidR="00D259D6">
            <w:rPr>
              <w:smallCaps/>
              <w:color w:val="000000"/>
            </w:rPr>
            <w:tab/>
            <w:t>47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bn6wsx">
            <w:r w:rsidR="00D259D6">
              <w:rPr>
                <w:smallCaps/>
                <w:color w:val="000000"/>
              </w:rPr>
              <w:t>2.3</w:t>
            </w:r>
          </w:hyperlink>
          <w:r w:rsidR="00126C47">
            <w:t xml:space="preserve"> </w:t>
          </w:r>
          <w:r w:rsidR="00D259D6">
            <w:fldChar w:fldCharType="begin"/>
          </w:r>
          <w:r w:rsidR="00D259D6">
            <w:instrText xml:space="preserve"> PAGEREF _2bn6wsx \h </w:instrText>
          </w:r>
          <w:r w:rsidR="00D259D6">
            <w:fldChar w:fldCharType="separate"/>
          </w:r>
          <w:r w:rsidR="00D259D6">
            <w:rPr>
              <w:smallCaps/>
              <w:color w:val="000000"/>
            </w:rPr>
            <w:t>Organização Didático-Pedagógica</w:t>
          </w:r>
          <w:r w:rsidR="00D259D6">
            <w:rPr>
              <w:smallCaps/>
              <w:color w:val="000000"/>
            </w:rPr>
            <w:tab/>
            <w:t>48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qsh70q">
            <w:r w:rsidR="00D259D6">
              <w:rPr>
                <w:color w:val="000000"/>
              </w:rPr>
              <w:t>2.3.1</w:t>
            </w:r>
          </w:hyperlink>
          <w:r w:rsidR="00126C47">
            <w:t xml:space="preserve"> </w:t>
          </w:r>
          <w:r w:rsidR="00D259D6">
            <w:fldChar w:fldCharType="begin"/>
          </w:r>
          <w:r w:rsidR="00D259D6">
            <w:instrText xml:space="preserve"> PAGEREF _qsh70q \h </w:instrText>
          </w:r>
          <w:r w:rsidR="00D259D6">
            <w:fldChar w:fldCharType="separate"/>
          </w:r>
          <w:r w:rsidR="00D259D6">
            <w:rPr>
              <w:color w:val="000000"/>
            </w:rPr>
            <w:t>Políticas de Ensino de Graduação (Presencial e a Distância)</w:t>
          </w:r>
          <w:r w:rsidR="00D259D6">
            <w:rPr>
              <w:color w:val="000000"/>
            </w:rPr>
            <w:tab/>
            <w:t>49</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as4poj">
            <w:r w:rsidR="00D259D6">
              <w:rPr>
                <w:color w:val="000000"/>
              </w:rPr>
              <w:t>2.3.2</w:t>
            </w:r>
          </w:hyperlink>
          <w:r w:rsidR="00126C47">
            <w:t xml:space="preserve"> </w:t>
          </w:r>
          <w:r w:rsidR="00D259D6">
            <w:fldChar w:fldCharType="begin"/>
          </w:r>
          <w:r w:rsidR="00D259D6">
            <w:instrText xml:space="preserve"> PAGEREF _3as4poj \h </w:instrText>
          </w:r>
          <w:r w:rsidR="00D259D6">
            <w:fldChar w:fldCharType="separate"/>
          </w:r>
          <w:r w:rsidR="00D259D6">
            <w:rPr>
              <w:color w:val="000000"/>
            </w:rPr>
            <w:t>Políticas de Pesquisa (Iniciação Científica)</w:t>
          </w:r>
          <w:r w:rsidR="00D259D6">
            <w:rPr>
              <w:color w:val="000000"/>
            </w:rPr>
            <w:tab/>
            <w:t>50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pxezwc">
            <w:r w:rsidR="00D259D6">
              <w:rPr>
                <w:color w:val="000000"/>
              </w:rPr>
              <w:t>2.3.3</w:t>
            </w:r>
          </w:hyperlink>
          <w:r w:rsidR="00126C47">
            <w:t xml:space="preserve"> </w:t>
          </w:r>
          <w:r w:rsidR="00D259D6">
            <w:fldChar w:fldCharType="begin"/>
          </w:r>
          <w:r w:rsidR="00D259D6">
            <w:instrText xml:space="preserve"> PAGEREF _1pxezwc \h </w:instrText>
          </w:r>
          <w:r w:rsidR="00D259D6">
            <w:fldChar w:fldCharType="separate"/>
          </w:r>
          <w:r w:rsidR="00D259D6">
            <w:rPr>
              <w:color w:val="000000"/>
            </w:rPr>
            <w:t>Políticas de Extensão</w:t>
          </w:r>
          <w:r w:rsidR="00D259D6">
            <w:rPr>
              <w:color w:val="000000"/>
            </w:rPr>
            <w:tab/>
            <w:t>53</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9x2ik5">
            <w:r w:rsidR="00D259D6">
              <w:rPr>
                <w:color w:val="000000"/>
              </w:rPr>
              <w:t>2.3.4</w:t>
            </w:r>
          </w:hyperlink>
          <w:r w:rsidR="00126C47">
            <w:t xml:space="preserve"> </w:t>
          </w:r>
          <w:r w:rsidR="00D259D6">
            <w:fldChar w:fldCharType="begin"/>
          </w:r>
          <w:r w:rsidR="00D259D6">
            <w:instrText xml:space="preserve"> PAGEREF _49x2ik5 \h </w:instrText>
          </w:r>
          <w:r w:rsidR="00D259D6">
            <w:fldChar w:fldCharType="separate"/>
          </w:r>
          <w:r w:rsidR="00D259D6">
            <w:rPr>
              <w:color w:val="000000"/>
            </w:rPr>
            <w:t>Políticas de Pós-graduação Lato Sensu (Presencial e a Distância)</w:t>
          </w:r>
          <w:r w:rsidR="00D259D6">
            <w:rPr>
              <w:color w:val="000000"/>
            </w:rPr>
            <w:tab/>
            <w:t>55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p2csry">
            <w:r w:rsidR="00D259D6">
              <w:rPr>
                <w:color w:val="000000"/>
              </w:rPr>
              <w:t>2.3.5</w:t>
            </w:r>
          </w:hyperlink>
          <w:r w:rsidR="00126C47">
            <w:t xml:space="preserve"> </w:t>
          </w:r>
          <w:r w:rsidR="00D259D6">
            <w:fldChar w:fldCharType="begin"/>
          </w:r>
          <w:r w:rsidR="00D259D6">
            <w:instrText xml:space="preserve"> PAGEREF _2p2csry \h </w:instrText>
          </w:r>
          <w:r w:rsidR="00D259D6">
            <w:fldChar w:fldCharType="separate"/>
          </w:r>
          <w:r w:rsidR="00D259D6">
            <w:rPr>
              <w:color w:val="000000"/>
            </w:rPr>
            <w:t>Políticas de Difusão da Produção Acadêmica</w:t>
          </w:r>
          <w:r w:rsidR="00D259D6">
            <w:rPr>
              <w:color w:val="000000"/>
            </w:rPr>
            <w:tab/>
            <w:t>56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47n2zr">
            <w:r w:rsidR="00D259D6">
              <w:rPr>
                <w:color w:val="000000"/>
              </w:rPr>
              <w:t>2.3.6</w:t>
            </w:r>
          </w:hyperlink>
          <w:r w:rsidR="00126C47">
            <w:t xml:space="preserve"> </w:t>
          </w:r>
          <w:r w:rsidR="00D259D6">
            <w:fldChar w:fldCharType="begin"/>
          </w:r>
          <w:r w:rsidR="00D259D6">
            <w:instrText xml:space="preserve"> PAGEREF _147n2zr \h </w:instrText>
          </w:r>
          <w:r w:rsidR="00D259D6">
            <w:fldChar w:fldCharType="separate"/>
          </w:r>
          <w:r w:rsidR="00D259D6">
            <w:rPr>
              <w:color w:val="000000"/>
            </w:rPr>
            <w:t>Políticas de Gestão</w:t>
          </w:r>
          <w:r w:rsidR="00D259D6">
            <w:rPr>
              <w:color w:val="000000"/>
            </w:rPr>
            <w:tab/>
            <w:t>57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o7alnk">
            <w:r w:rsidR="00D259D6">
              <w:rPr>
                <w:smallCaps/>
                <w:color w:val="000000"/>
              </w:rPr>
              <w:t>2.4</w:t>
            </w:r>
          </w:hyperlink>
          <w:r w:rsidR="00126C47">
            <w:t xml:space="preserve"> </w:t>
          </w:r>
          <w:r w:rsidR="00D259D6">
            <w:fldChar w:fldCharType="begin"/>
          </w:r>
          <w:r w:rsidR="00D259D6">
            <w:instrText xml:space="preserve"> PAGEREF _3o7alnk \h </w:instrText>
          </w:r>
          <w:r w:rsidR="00D259D6">
            <w:fldChar w:fldCharType="separate"/>
          </w:r>
          <w:r w:rsidR="00D259D6">
            <w:rPr>
              <w:smallCaps/>
              <w:color w:val="000000"/>
            </w:rPr>
            <w:t>Responsabilidade Social</w:t>
          </w:r>
          <w:r w:rsidR="00D259D6">
            <w:rPr>
              <w:smallCaps/>
              <w:color w:val="000000"/>
            </w:rPr>
            <w:tab/>
            <w:t>61</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3ckvvd">
            <w:r w:rsidR="00D259D6">
              <w:rPr>
                <w:color w:val="000000"/>
              </w:rPr>
              <w:t>2.4.1</w:t>
            </w:r>
          </w:hyperlink>
          <w:r w:rsidR="00126C47">
            <w:t xml:space="preserve"> </w:t>
          </w:r>
          <w:r w:rsidR="00D259D6">
            <w:fldChar w:fldCharType="begin"/>
          </w:r>
          <w:r w:rsidR="00D259D6">
            <w:instrText xml:space="preserve"> PAGEREF _23ckvvd \h </w:instrText>
          </w:r>
          <w:r w:rsidR="00D259D6">
            <w:fldChar w:fldCharType="separate"/>
          </w:r>
          <w:r w:rsidR="00D259D6">
            <w:rPr>
              <w:color w:val="000000"/>
            </w:rPr>
            <w:t>Educação Inclusiva e Acessibilidade</w:t>
          </w:r>
          <w:r w:rsidR="00D259D6">
            <w:rPr>
              <w:color w:val="000000"/>
            </w:rPr>
            <w:tab/>
            <w:t>63</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ihv636">
            <w:r w:rsidR="00D259D6">
              <w:rPr>
                <w:color w:val="000000"/>
              </w:rPr>
              <w:t>2.4.2</w:t>
            </w:r>
          </w:hyperlink>
          <w:r w:rsidR="00126C47">
            <w:t xml:space="preserve"> </w:t>
          </w:r>
          <w:r w:rsidR="00D259D6">
            <w:fldChar w:fldCharType="begin"/>
          </w:r>
          <w:r w:rsidR="00D259D6">
            <w:instrText xml:space="preserve"> PAGEREF _ihv636 \h </w:instrText>
          </w:r>
          <w:r w:rsidR="00D259D6">
            <w:fldChar w:fldCharType="separate"/>
          </w:r>
          <w:r w:rsidR="00D259D6">
            <w:rPr>
              <w:color w:val="000000"/>
            </w:rPr>
            <w:t>Diversidade, Meio Ambiente, Memória Cultural, Produção Artística e Patrimônio Cultural</w:t>
          </w:r>
          <w:r w:rsidR="00D259D6">
            <w:rPr>
              <w:color w:val="000000"/>
            </w:rPr>
            <w:tab/>
            <w:t>68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2hioqz">
            <w:r w:rsidR="00D259D6">
              <w:rPr>
                <w:color w:val="000000"/>
              </w:rPr>
              <w:t>2.4.3</w:t>
            </w:r>
          </w:hyperlink>
          <w:r w:rsidR="00126C47">
            <w:t xml:space="preserve"> </w:t>
          </w:r>
          <w:r w:rsidR="00D259D6">
            <w:fldChar w:fldCharType="begin"/>
          </w:r>
          <w:r w:rsidR="00D259D6">
            <w:instrText xml:space="preserve"> PAGEREF _32hioqz \h </w:instrText>
          </w:r>
          <w:r w:rsidR="00D259D6">
            <w:fldChar w:fldCharType="separate"/>
          </w:r>
          <w:r w:rsidR="00D259D6">
            <w:rPr>
              <w:color w:val="000000"/>
            </w:rPr>
            <w:t>Desenvolvimento Econômico e Social</w:t>
          </w:r>
          <w:r w:rsidR="00D259D6">
            <w:rPr>
              <w:color w:val="000000"/>
            </w:rPr>
            <w:tab/>
            <w:t>70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hmsyys">
            <w:r w:rsidR="00D259D6">
              <w:rPr>
                <w:color w:val="000000"/>
              </w:rPr>
              <w:t>2.4.4</w:t>
            </w:r>
          </w:hyperlink>
          <w:r w:rsidR="00126C47">
            <w:t xml:space="preserve"> </w:t>
          </w:r>
          <w:r w:rsidR="00D259D6">
            <w:fldChar w:fldCharType="begin"/>
          </w:r>
          <w:r w:rsidR="00D259D6">
            <w:instrText xml:space="preserve"> PAGEREF _1hmsyys \h </w:instrText>
          </w:r>
          <w:r w:rsidR="00D259D6">
            <w:fldChar w:fldCharType="separate"/>
          </w:r>
          <w:r w:rsidR="00D259D6">
            <w:rPr>
              <w:color w:val="000000"/>
            </w:rPr>
            <w:t>Inclusão Social</w:t>
          </w:r>
          <w:r w:rsidR="00D259D6">
            <w:rPr>
              <w:color w:val="000000"/>
            </w:rPr>
            <w:tab/>
            <w:t>73</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1mghml">
            <w:r w:rsidR="00D259D6">
              <w:rPr>
                <w:color w:val="000000"/>
              </w:rPr>
              <w:t>2.4.5</w:t>
            </w:r>
          </w:hyperlink>
          <w:r w:rsidR="00126C47">
            <w:t xml:space="preserve"> </w:t>
          </w:r>
          <w:r w:rsidR="00D259D6">
            <w:fldChar w:fldCharType="begin"/>
          </w:r>
          <w:r w:rsidR="00D259D6">
            <w:instrText xml:space="preserve"> PAGEREF _41mghml \h </w:instrText>
          </w:r>
          <w:r w:rsidR="00D259D6">
            <w:fldChar w:fldCharType="separate"/>
          </w:r>
          <w:r w:rsidR="00D259D6">
            <w:rPr>
              <w:color w:val="000000"/>
            </w:rPr>
            <w:t>Educação das Relações Étnico-Raciais</w:t>
          </w:r>
          <w:r w:rsidR="00D259D6">
            <w:rPr>
              <w:color w:val="000000"/>
            </w:rPr>
            <w:tab/>
            <w:t>75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grqrue">
            <w:r w:rsidR="00D259D6">
              <w:rPr>
                <w:color w:val="000000"/>
              </w:rPr>
              <w:t>2.4.6</w:t>
            </w:r>
          </w:hyperlink>
          <w:r w:rsidR="00126C47">
            <w:rPr>
              <w:color w:val="000000"/>
            </w:rPr>
            <w:t xml:space="preserve"> </w:t>
          </w:r>
          <w:r w:rsidR="00D259D6">
            <w:fldChar w:fldCharType="begin"/>
          </w:r>
          <w:r w:rsidR="00D259D6">
            <w:instrText xml:space="preserve"> PAGEREF _2grqrue \h </w:instrText>
          </w:r>
          <w:r w:rsidR="00D259D6">
            <w:fldChar w:fldCharType="separate"/>
          </w:r>
          <w:r w:rsidR="00D259D6">
            <w:rPr>
              <w:color w:val="000000"/>
            </w:rPr>
            <w:t>Políticas de Direitos Humanos</w:t>
          </w:r>
          <w:r w:rsidR="00D259D6">
            <w:rPr>
              <w:color w:val="000000"/>
            </w:rPr>
            <w:tab/>
            <w:t>75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vx1227">
            <w:r w:rsidR="00D259D6">
              <w:rPr>
                <w:color w:val="000000"/>
              </w:rPr>
              <w:t>2.4.7</w:t>
            </w:r>
          </w:hyperlink>
          <w:r w:rsidR="00126C47">
            <w:t xml:space="preserve"> </w:t>
          </w:r>
          <w:r w:rsidR="00D259D6">
            <w:fldChar w:fldCharType="begin"/>
          </w:r>
          <w:r w:rsidR="00D259D6">
            <w:instrText xml:space="preserve"> PAGEREF _vx1227 \h </w:instrText>
          </w:r>
          <w:r w:rsidR="00D259D6">
            <w:fldChar w:fldCharType="separate"/>
          </w:r>
          <w:r w:rsidR="00D259D6">
            <w:rPr>
              <w:color w:val="000000"/>
            </w:rPr>
            <w:t>Políticas de Educação Ambiental</w:t>
          </w:r>
          <w:r w:rsidR="00D259D6">
            <w:rPr>
              <w:color w:val="000000"/>
            </w:rPr>
            <w:tab/>
            <w:t>75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fwokq0">
            <w:r w:rsidR="00D259D6">
              <w:rPr>
                <w:color w:val="000000"/>
              </w:rPr>
              <w:t>2.4.8</w:t>
            </w:r>
          </w:hyperlink>
          <w:r w:rsidR="00126C47">
            <w:t xml:space="preserve"> </w:t>
          </w:r>
          <w:r w:rsidR="00D259D6">
            <w:fldChar w:fldCharType="begin"/>
          </w:r>
          <w:r w:rsidR="00D259D6">
            <w:instrText xml:space="preserve"> PAGEREF _3fwokq0 \h </w:instrText>
          </w:r>
          <w:r w:rsidR="00D259D6">
            <w:fldChar w:fldCharType="separate"/>
          </w:r>
          <w:r w:rsidR="00D259D6">
            <w:rPr>
              <w:color w:val="000000"/>
            </w:rPr>
            <w:t>Políticas para o Desenvolvimento Nacional Sustentável</w:t>
          </w:r>
          <w:r w:rsidR="00D259D6">
            <w:rPr>
              <w:color w:val="000000"/>
            </w:rPr>
            <w:tab/>
            <w:t>76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v1yuxt">
            <w:r w:rsidR="00D259D6">
              <w:rPr>
                <w:color w:val="000000"/>
              </w:rPr>
              <w:t>2.4.9</w:t>
            </w:r>
          </w:hyperlink>
          <w:r w:rsidR="00126C47">
            <w:t xml:space="preserve"> </w:t>
          </w:r>
          <w:r w:rsidR="00D259D6">
            <w:fldChar w:fldCharType="begin"/>
          </w:r>
          <w:r w:rsidR="00D259D6">
            <w:instrText xml:space="preserve"> PAGEREF _1v1yuxt \h </w:instrText>
          </w:r>
          <w:r w:rsidR="00D259D6">
            <w:fldChar w:fldCharType="separate"/>
          </w:r>
          <w:r w:rsidR="00D259D6">
            <w:rPr>
              <w:color w:val="000000"/>
            </w:rPr>
            <w:t>Compromisso com Valores Morais e Éticos</w:t>
          </w:r>
          <w:r w:rsidR="00D259D6">
            <w:rPr>
              <w:color w:val="000000"/>
            </w:rPr>
            <w:tab/>
            <w:t>76</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4f1mdlm">
            <w:r w:rsidR="00D259D6">
              <w:rPr>
                <w:b/>
                <w:smallCaps/>
                <w:color w:val="000000"/>
              </w:rPr>
              <w:t>3</w:t>
            </w:r>
          </w:hyperlink>
          <w:r w:rsidR="00126C47">
            <w:t xml:space="preserve"> </w:t>
          </w:r>
          <w:r w:rsidR="00D259D6">
            <w:fldChar w:fldCharType="begin"/>
          </w:r>
          <w:r w:rsidR="00D259D6">
            <w:instrText xml:space="preserve"> PAGEREF _4f1mdlm \h </w:instrText>
          </w:r>
          <w:r w:rsidR="00D259D6">
            <w:fldChar w:fldCharType="separate"/>
          </w:r>
          <w:r w:rsidR="00D259D6">
            <w:rPr>
              <w:b/>
              <w:smallCaps/>
              <w:color w:val="000000"/>
            </w:rPr>
            <w:t>PLANO DE ATENDIMENTO ÀS DIRETRIZES PEDAGÓGICAS</w:t>
          </w:r>
          <w:r w:rsidR="00D259D6">
            <w:rPr>
              <w:b/>
              <w:smallCaps/>
              <w:color w:val="000000"/>
            </w:rPr>
            <w:tab/>
            <w:t>78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u6wntf">
            <w:r w:rsidR="00D259D6">
              <w:rPr>
                <w:smallCaps/>
                <w:color w:val="000000"/>
              </w:rPr>
              <w:t>3.1</w:t>
            </w:r>
          </w:hyperlink>
          <w:r w:rsidR="00126C47">
            <w:t xml:space="preserve"> </w:t>
          </w:r>
          <w:r w:rsidR="00D259D6">
            <w:fldChar w:fldCharType="begin"/>
          </w:r>
          <w:r w:rsidR="00D259D6">
            <w:instrText xml:space="preserve"> PAGEREF _2u6wntf \h </w:instrText>
          </w:r>
          <w:r w:rsidR="00D259D6">
            <w:fldChar w:fldCharType="separate"/>
          </w:r>
          <w:r w:rsidR="00D259D6">
            <w:rPr>
              <w:smallCaps/>
              <w:color w:val="000000"/>
            </w:rPr>
            <w:t>Seleção de Conteúdos</w:t>
          </w:r>
          <w:r w:rsidR="00D259D6">
            <w:rPr>
              <w:smallCaps/>
              <w:color w:val="000000"/>
            </w:rPr>
            <w:tab/>
            <w:t>79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9c6y18">
            <w:r w:rsidR="00D259D6">
              <w:rPr>
                <w:smallCaps/>
                <w:color w:val="000000"/>
              </w:rPr>
              <w:t>3.2</w:t>
            </w:r>
          </w:hyperlink>
          <w:r w:rsidR="00126C47">
            <w:t xml:space="preserve"> </w:t>
          </w:r>
          <w:r w:rsidR="00D259D6">
            <w:fldChar w:fldCharType="begin"/>
          </w:r>
          <w:r w:rsidR="00D259D6">
            <w:instrText xml:space="preserve"> PAGEREF _19c6y18 \h </w:instrText>
          </w:r>
          <w:r w:rsidR="00D259D6">
            <w:fldChar w:fldCharType="separate"/>
          </w:r>
          <w:r w:rsidR="00D259D6">
            <w:rPr>
              <w:smallCaps/>
              <w:color w:val="000000"/>
            </w:rPr>
            <w:t>Princípios Metodológicos e Práticas Pedagógicas</w:t>
          </w:r>
          <w:r w:rsidR="00D259D6">
            <w:rPr>
              <w:smallCaps/>
              <w:color w:val="000000"/>
            </w:rPr>
            <w:tab/>
            <w:t>81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tbugp1">
            <w:r w:rsidR="00D259D6">
              <w:rPr>
                <w:smallCaps/>
                <w:color w:val="000000"/>
              </w:rPr>
              <w:t>3.3</w:t>
            </w:r>
          </w:hyperlink>
          <w:r w:rsidR="00126C47">
            <w:t xml:space="preserve"> </w:t>
          </w:r>
          <w:r w:rsidR="00D259D6">
            <w:fldChar w:fldCharType="begin"/>
          </w:r>
          <w:r w:rsidR="00D259D6">
            <w:instrText xml:space="preserve"> PAGEREF _3tbugp1 \h </w:instrText>
          </w:r>
          <w:r w:rsidR="00D259D6">
            <w:fldChar w:fldCharType="separate"/>
          </w:r>
          <w:r w:rsidR="00D259D6">
            <w:rPr>
              <w:smallCaps/>
              <w:color w:val="000000"/>
            </w:rPr>
            <w:t>Processos de Avaliação</w:t>
          </w:r>
          <w:r w:rsidR="00D259D6">
            <w:rPr>
              <w:smallCaps/>
              <w:color w:val="000000"/>
            </w:rPr>
            <w:tab/>
            <w:t>85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8h4qwu">
            <w:r w:rsidR="00D259D6">
              <w:rPr>
                <w:smallCaps/>
                <w:color w:val="000000"/>
              </w:rPr>
              <w:t>3.4</w:t>
            </w:r>
          </w:hyperlink>
          <w:r w:rsidR="00126C47">
            <w:t xml:space="preserve"> </w:t>
          </w:r>
          <w:r w:rsidR="00D259D6">
            <w:fldChar w:fldCharType="begin"/>
          </w:r>
          <w:r w:rsidR="00D259D6">
            <w:instrText xml:space="preserve"> PAGEREF _28h4qwu \h </w:instrText>
          </w:r>
          <w:r w:rsidR="00D259D6">
            <w:fldChar w:fldCharType="separate"/>
          </w:r>
          <w:r w:rsidR="00D259D6">
            <w:rPr>
              <w:smallCaps/>
              <w:color w:val="000000"/>
            </w:rPr>
            <w:t>Práticas Profissionais e Atividades Complementares</w:t>
          </w:r>
          <w:r w:rsidR="00D259D6">
            <w:rPr>
              <w:smallCaps/>
              <w:color w:val="000000"/>
            </w:rPr>
            <w:tab/>
            <w:t>89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nmf14n">
            <w:r w:rsidR="00D259D6">
              <w:rPr>
                <w:smallCaps/>
                <w:color w:val="000000"/>
              </w:rPr>
              <w:t>3.5</w:t>
            </w:r>
          </w:hyperlink>
          <w:r w:rsidR="00126C47">
            <w:t xml:space="preserve"> </w:t>
          </w:r>
          <w:r w:rsidR="00D259D6">
            <w:fldChar w:fldCharType="begin"/>
          </w:r>
          <w:r w:rsidR="00D259D6">
            <w:instrText xml:space="preserve"> PAGEREF _nmf14n \h </w:instrText>
          </w:r>
          <w:r w:rsidR="00D259D6">
            <w:fldChar w:fldCharType="separate"/>
          </w:r>
          <w:r w:rsidR="00D259D6">
            <w:rPr>
              <w:smallCaps/>
              <w:color w:val="000000"/>
            </w:rPr>
            <w:t>Trabalho de Conclusão de Curso (TCC)</w:t>
          </w:r>
          <w:r w:rsidR="00D259D6">
            <w:rPr>
              <w:smallCaps/>
              <w:color w:val="000000"/>
            </w:rPr>
            <w:tab/>
            <w:t>91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7m2jsg">
            <w:r w:rsidR="00D259D6">
              <w:rPr>
                <w:smallCaps/>
                <w:color w:val="000000"/>
              </w:rPr>
              <w:t>3.6</w:t>
            </w:r>
          </w:hyperlink>
          <w:r w:rsidR="00126C47">
            <w:t xml:space="preserve"> </w:t>
          </w:r>
          <w:r w:rsidR="00D259D6">
            <w:fldChar w:fldCharType="begin"/>
          </w:r>
          <w:r w:rsidR="00D259D6">
            <w:instrText xml:space="preserve"> PAGEREF _37m2jsg \h </w:instrText>
          </w:r>
          <w:r w:rsidR="00D259D6">
            <w:fldChar w:fldCharType="separate"/>
          </w:r>
          <w:r w:rsidR="00D259D6">
            <w:rPr>
              <w:smallCaps/>
              <w:color w:val="000000"/>
            </w:rPr>
            <w:t>Flexibilidade dos Componentes Curriculares</w:t>
          </w:r>
          <w:r w:rsidR="00D259D6">
            <w:rPr>
              <w:smallCaps/>
              <w:color w:val="000000"/>
            </w:rPr>
            <w:tab/>
            <w:t>93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mrcu09">
            <w:r w:rsidR="00D259D6">
              <w:rPr>
                <w:smallCaps/>
                <w:color w:val="000000"/>
              </w:rPr>
              <w:t>3.7</w:t>
            </w:r>
          </w:hyperlink>
          <w:r w:rsidR="00126C47">
            <w:t xml:space="preserve"> </w:t>
          </w:r>
          <w:r w:rsidR="00D259D6">
            <w:fldChar w:fldCharType="begin"/>
          </w:r>
          <w:r w:rsidR="00D259D6">
            <w:instrText xml:space="preserve"> PAGEREF _1mrcu09 \h </w:instrText>
          </w:r>
          <w:r w:rsidR="00D259D6">
            <w:fldChar w:fldCharType="separate"/>
          </w:r>
          <w:r w:rsidR="00D259D6">
            <w:rPr>
              <w:smallCaps/>
              <w:color w:val="000000"/>
            </w:rPr>
            <w:t>Oportunidades Diferenciadas de Integralização dos Cursos</w:t>
          </w:r>
          <w:r w:rsidR="00D259D6">
            <w:rPr>
              <w:smallCaps/>
              <w:color w:val="000000"/>
            </w:rPr>
            <w:tab/>
            <w:t>94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6r0co2">
            <w:r w:rsidR="00D259D6">
              <w:rPr>
                <w:smallCaps/>
                <w:color w:val="000000"/>
              </w:rPr>
              <w:t>3.8</w:t>
            </w:r>
          </w:hyperlink>
          <w:r w:rsidR="00126C47">
            <w:t xml:space="preserve"> </w:t>
          </w:r>
          <w:r w:rsidR="00D259D6">
            <w:fldChar w:fldCharType="begin"/>
          </w:r>
          <w:r w:rsidR="00D259D6">
            <w:instrText xml:space="preserve"> PAGEREF _46r0co2 \h </w:instrText>
          </w:r>
          <w:r w:rsidR="00D259D6">
            <w:fldChar w:fldCharType="separate"/>
          </w:r>
          <w:r w:rsidR="00D259D6">
            <w:rPr>
              <w:smallCaps/>
              <w:color w:val="000000"/>
            </w:rPr>
            <w:t>Comunicação com a Sociedade</w:t>
          </w:r>
          <w:r w:rsidR="00D259D6">
            <w:rPr>
              <w:smallCaps/>
              <w:color w:val="000000"/>
            </w:rPr>
            <w:tab/>
            <w:t>96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lwamvv">
            <w:r w:rsidR="00D259D6">
              <w:rPr>
                <w:color w:val="000000"/>
              </w:rPr>
              <w:t>3.8.1</w:t>
            </w:r>
          </w:hyperlink>
          <w:r w:rsidR="00126C47">
            <w:t xml:space="preserve"> </w:t>
          </w:r>
          <w:r w:rsidR="00D259D6">
            <w:fldChar w:fldCharType="begin"/>
          </w:r>
          <w:r w:rsidR="00D259D6">
            <w:instrText xml:space="preserve"> PAGEREF _2lwamvv \h </w:instrText>
          </w:r>
          <w:r w:rsidR="00D259D6">
            <w:fldChar w:fldCharType="separate"/>
          </w:r>
          <w:r w:rsidR="00D259D6">
            <w:rPr>
              <w:color w:val="000000"/>
            </w:rPr>
            <w:t>Comunicação Interna</w:t>
          </w:r>
          <w:r w:rsidR="00D259D6">
            <w:rPr>
              <w:color w:val="000000"/>
            </w:rPr>
            <w:tab/>
            <w:t>96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11kx3o">
            <w:r w:rsidR="00D259D6">
              <w:rPr>
                <w:color w:val="000000"/>
              </w:rPr>
              <w:t>3.8.2</w:t>
            </w:r>
          </w:hyperlink>
          <w:r w:rsidR="00126C47">
            <w:t xml:space="preserve"> </w:t>
          </w:r>
          <w:r w:rsidR="00D259D6">
            <w:fldChar w:fldCharType="begin"/>
          </w:r>
          <w:r w:rsidR="00D259D6">
            <w:instrText xml:space="preserve"> PAGEREF _111kx3o \h </w:instrText>
          </w:r>
          <w:r w:rsidR="00D259D6">
            <w:fldChar w:fldCharType="separate"/>
          </w:r>
          <w:r w:rsidR="00D259D6">
            <w:rPr>
              <w:color w:val="000000"/>
            </w:rPr>
            <w:t>Comunicação Externa</w:t>
          </w:r>
          <w:r w:rsidR="00D259D6">
            <w:rPr>
              <w:color w:val="000000"/>
            </w:rPr>
            <w:tab/>
            <w:t>96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l18frh">
            <w:r w:rsidR="00D259D6">
              <w:rPr>
                <w:color w:val="000000"/>
              </w:rPr>
              <w:t>3.8.3</w:t>
            </w:r>
          </w:hyperlink>
          <w:r w:rsidR="00126C47">
            <w:t xml:space="preserve"> </w:t>
          </w:r>
          <w:r w:rsidR="00D259D6">
            <w:fldChar w:fldCharType="begin"/>
          </w:r>
          <w:r w:rsidR="00D259D6">
            <w:instrText xml:space="preserve"> PAGEREF _3l18frh \h </w:instrText>
          </w:r>
          <w:r w:rsidR="00D259D6">
            <w:fldChar w:fldCharType="separate"/>
          </w:r>
          <w:r w:rsidR="00D259D6">
            <w:rPr>
              <w:color w:val="000000"/>
            </w:rPr>
            <w:t>Ouvidoria</w:t>
          </w:r>
          <w:r w:rsidR="00D259D6">
            <w:rPr>
              <w:color w:val="000000"/>
            </w:rPr>
            <w:tab/>
            <w:t>98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06ipza">
            <w:r w:rsidR="00D259D6">
              <w:rPr>
                <w:smallCaps/>
                <w:color w:val="000000"/>
              </w:rPr>
              <w:t>3.9</w:t>
            </w:r>
          </w:hyperlink>
          <w:r w:rsidR="00126C47">
            <w:t xml:space="preserve"> </w:t>
          </w:r>
          <w:r w:rsidR="00D259D6">
            <w:fldChar w:fldCharType="begin"/>
          </w:r>
          <w:r w:rsidR="00D259D6">
            <w:instrText xml:space="preserve"> PAGEREF _206ipza \h </w:instrText>
          </w:r>
          <w:r w:rsidR="00D259D6">
            <w:fldChar w:fldCharType="separate"/>
          </w:r>
          <w:r w:rsidR="00D259D6">
            <w:rPr>
              <w:smallCaps/>
              <w:color w:val="000000"/>
            </w:rPr>
            <w:t>Tecnologias de Infor. e Comunicação no Processo Ensino-Aprendizagem</w:t>
          </w:r>
          <w:r w:rsidR="00D259D6">
            <w:rPr>
              <w:smallCaps/>
              <w:color w:val="000000"/>
            </w:rPr>
            <w:tab/>
            <w:t>99</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4k668n3">
            <w:r w:rsidR="00D259D6">
              <w:rPr>
                <w:b/>
                <w:smallCaps/>
                <w:color w:val="000000"/>
              </w:rPr>
              <w:t>4</w:t>
            </w:r>
          </w:hyperlink>
          <w:r w:rsidR="00126C47">
            <w:t xml:space="preserve"> </w:t>
          </w:r>
          <w:r w:rsidR="00D259D6">
            <w:fldChar w:fldCharType="begin"/>
          </w:r>
          <w:r w:rsidR="00D259D6">
            <w:instrText xml:space="preserve"> PAGEREF _4k668n3 \h </w:instrText>
          </w:r>
          <w:r w:rsidR="00D259D6">
            <w:fldChar w:fldCharType="separate"/>
          </w:r>
          <w:r w:rsidR="00D259D6">
            <w:rPr>
              <w:b/>
              <w:smallCaps/>
              <w:color w:val="000000"/>
            </w:rPr>
            <w:t>EDUCAÇÂO A DISTÂNCIA NA F</w:t>
          </w:r>
          <w:r w:rsidR="00280A1A">
            <w:rPr>
              <w:b/>
              <w:smallCaps/>
              <w:color w:val="000000"/>
            </w:rPr>
            <w:t>ACULDADE VIDAL</w:t>
          </w:r>
          <w:r w:rsidR="00D259D6">
            <w:rPr>
              <w:b/>
              <w:smallCaps/>
              <w:color w:val="000000"/>
            </w:rPr>
            <w:tab/>
            <w:t>101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zbgiuw">
            <w:r w:rsidR="00D259D6">
              <w:rPr>
                <w:smallCaps/>
                <w:color w:val="000000"/>
              </w:rPr>
              <w:t>4.1</w:t>
            </w:r>
          </w:hyperlink>
          <w:r w:rsidR="00126C47">
            <w:t xml:space="preserve"> </w:t>
          </w:r>
          <w:r w:rsidR="00D259D6">
            <w:fldChar w:fldCharType="begin"/>
          </w:r>
          <w:r w:rsidR="00D259D6">
            <w:instrText xml:space="preserve"> PAGEREF _2zbgiuw \h </w:instrText>
          </w:r>
          <w:r w:rsidR="00D259D6">
            <w:fldChar w:fldCharType="separate"/>
          </w:r>
          <w:r w:rsidR="00D259D6">
            <w:rPr>
              <w:smallCaps/>
              <w:color w:val="000000"/>
            </w:rPr>
            <w:t>Núcleo de Educação à Distância (NEAD)</w:t>
          </w:r>
          <w:r w:rsidR="00D259D6">
            <w:rPr>
              <w:smallCaps/>
              <w:color w:val="000000"/>
            </w:rPr>
            <w:tab/>
            <w:t>103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egqt2p">
            <w:r w:rsidR="00D259D6">
              <w:rPr>
                <w:smallCaps/>
                <w:color w:val="000000"/>
              </w:rPr>
              <w:t>4.2</w:t>
            </w:r>
          </w:hyperlink>
          <w:hyperlink w:anchor="_1egqt2p">
            <w:r w:rsidR="00D259D6">
              <w:rPr>
                <w:rFonts w:ascii="Calibri" w:eastAsia="Calibri" w:hAnsi="Calibri" w:cs="Calibri"/>
                <w:color w:val="000000"/>
                <w:sz w:val="22"/>
                <w:szCs w:val="22"/>
              </w:rPr>
              <w:tab/>
            </w:r>
          </w:hyperlink>
          <w:r w:rsidR="00D259D6">
            <w:fldChar w:fldCharType="begin"/>
          </w:r>
          <w:r w:rsidR="00D259D6">
            <w:instrText xml:space="preserve"> PAGEREF _1egqt2p \h </w:instrText>
          </w:r>
          <w:r w:rsidR="00D259D6">
            <w:fldChar w:fldCharType="separate"/>
          </w:r>
          <w:r w:rsidR="00D259D6">
            <w:rPr>
              <w:smallCaps/>
              <w:color w:val="000000"/>
            </w:rPr>
            <w:t>Concepção de Educação e Currículo no Processo de Ensino-Aprendizagem</w:t>
          </w:r>
          <w:r w:rsidR="00D259D6">
            <w:rPr>
              <w:smallCaps/>
              <w:color w:val="000000"/>
            </w:rPr>
            <w:tab/>
            <w:t>105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ygebqi">
            <w:r w:rsidR="00D259D6">
              <w:rPr>
                <w:smallCaps/>
                <w:color w:val="000000"/>
              </w:rPr>
              <w:t>4.3</w:t>
            </w:r>
          </w:hyperlink>
          <w:r w:rsidR="00126C47">
            <w:t xml:space="preserve"> </w:t>
          </w:r>
          <w:r w:rsidR="00D259D6">
            <w:fldChar w:fldCharType="begin"/>
          </w:r>
          <w:r w:rsidR="00D259D6">
            <w:instrText xml:space="preserve"> PAGEREF _3ygebqi \h </w:instrText>
          </w:r>
          <w:r w:rsidR="00D259D6">
            <w:fldChar w:fldCharType="separate"/>
          </w:r>
          <w:r w:rsidR="00D259D6">
            <w:rPr>
              <w:smallCaps/>
              <w:color w:val="000000"/>
            </w:rPr>
            <w:t>Sistemas de Comunicação</w:t>
          </w:r>
          <w:r w:rsidR="00D259D6">
            <w:rPr>
              <w:smallCaps/>
              <w:color w:val="000000"/>
            </w:rPr>
            <w:tab/>
            <w:t>107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dlolyb">
            <w:r w:rsidR="00D259D6">
              <w:rPr>
                <w:smallCaps/>
                <w:color w:val="000000"/>
              </w:rPr>
              <w:t>4.4</w:t>
            </w:r>
          </w:hyperlink>
          <w:r w:rsidR="00126C47">
            <w:t xml:space="preserve"> </w:t>
          </w:r>
          <w:r w:rsidR="00D259D6">
            <w:fldChar w:fldCharType="begin"/>
          </w:r>
          <w:r w:rsidR="00D259D6">
            <w:instrText xml:space="preserve"> PAGEREF _2dlolyb \h </w:instrText>
          </w:r>
          <w:r w:rsidR="00D259D6">
            <w:fldChar w:fldCharType="separate"/>
          </w:r>
          <w:r w:rsidR="00D259D6">
            <w:rPr>
              <w:smallCaps/>
              <w:color w:val="000000"/>
            </w:rPr>
            <w:t>O Ambiente Virtual de Aprendizagem (AVA)</w:t>
          </w:r>
          <w:r w:rsidR="00D259D6">
            <w:rPr>
              <w:smallCaps/>
              <w:color w:val="000000"/>
            </w:rPr>
            <w:tab/>
            <w:t>108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sqyw64">
            <w:r w:rsidR="00D259D6">
              <w:rPr>
                <w:smallCaps/>
                <w:color w:val="000000"/>
              </w:rPr>
              <w:t>4.5</w:t>
            </w:r>
          </w:hyperlink>
          <w:r w:rsidR="00126C47">
            <w:t xml:space="preserve"> </w:t>
          </w:r>
          <w:r w:rsidR="00D259D6">
            <w:fldChar w:fldCharType="begin"/>
          </w:r>
          <w:r w:rsidR="00D259D6">
            <w:instrText xml:space="preserve"> PAGEREF _sqyw64 \h </w:instrText>
          </w:r>
          <w:r w:rsidR="00D259D6">
            <w:fldChar w:fldCharType="separate"/>
          </w:r>
          <w:r w:rsidR="00D259D6">
            <w:rPr>
              <w:smallCaps/>
              <w:color w:val="000000"/>
            </w:rPr>
            <w:t>Ambientalização no AVA: Formação Inicial em EaD</w:t>
          </w:r>
          <w:r w:rsidR="00D259D6">
            <w:rPr>
              <w:smallCaps/>
              <w:color w:val="000000"/>
            </w:rPr>
            <w:tab/>
            <w:t>111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cqmetx">
            <w:r w:rsidR="00D259D6">
              <w:rPr>
                <w:smallCaps/>
                <w:color w:val="000000"/>
              </w:rPr>
              <w:t>4.6</w:t>
            </w:r>
          </w:hyperlink>
          <w:r w:rsidR="00126C47">
            <w:t xml:space="preserve"> </w:t>
          </w:r>
          <w:r w:rsidR="00D259D6">
            <w:fldChar w:fldCharType="begin"/>
          </w:r>
          <w:r w:rsidR="00D259D6">
            <w:instrText xml:space="preserve"> PAGEREF _3cqmetx \h </w:instrText>
          </w:r>
          <w:r w:rsidR="00D259D6">
            <w:fldChar w:fldCharType="separate"/>
          </w:r>
          <w:r w:rsidR="00D259D6">
            <w:rPr>
              <w:smallCaps/>
              <w:color w:val="000000"/>
            </w:rPr>
            <w:t>Videoaulas</w:t>
          </w:r>
          <w:r w:rsidR="00D259D6">
            <w:rPr>
              <w:smallCaps/>
              <w:color w:val="000000"/>
            </w:rPr>
            <w:tab/>
            <w:t>112</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rvwp1q">
            <w:r w:rsidR="00D259D6">
              <w:rPr>
                <w:smallCaps/>
                <w:color w:val="000000"/>
              </w:rPr>
              <w:t>4.7</w:t>
            </w:r>
          </w:hyperlink>
          <w:r w:rsidR="00126C47">
            <w:t xml:space="preserve"> </w:t>
          </w:r>
          <w:r w:rsidR="00D259D6">
            <w:fldChar w:fldCharType="begin"/>
          </w:r>
          <w:r w:rsidR="00D259D6">
            <w:instrText xml:space="preserve"> PAGEREF _1rvwp1q \h </w:instrText>
          </w:r>
          <w:r w:rsidR="00D259D6">
            <w:fldChar w:fldCharType="separate"/>
          </w:r>
          <w:r w:rsidR="00D259D6">
            <w:rPr>
              <w:smallCaps/>
              <w:color w:val="000000"/>
            </w:rPr>
            <w:t>Biblioteca Física</w:t>
          </w:r>
          <w:r w:rsidR="00D259D6">
            <w:rPr>
              <w:smallCaps/>
              <w:color w:val="000000"/>
            </w:rPr>
            <w:tab/>
            <w:t>112</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bvk7pj">
            <w:r w:rsidR="00D259D6">
              <w:rPr>
                <w:smallCaps/>
                <w:color w:val="000000"/>
              </w:rPr>
              <w:t>4.8</w:t>
            </w:r>
          </w:hyperlink>
          <w:r w:rsidR="00126C47">
            <w:t xml:space="preserve"> </w:t>
          </w:r>
          <w:r w:rsidR="00D259D6">
            <w:fldChar w:fldCharType="begin"/>
          </w:r>
          <w:r w:rsidR="00D259D6">
            <w:instrText xml:space="preserve"> PAGEREF _4bvk7pj \h </w:instrText>
          </w:r>
          <w:r w:rsidR="00D259D6">
            <w:fldChar w:fldCharType="separate"/>
          </w:r>
          <w:r w:rsidR="00D259D6">
            <w:rPr>
              <w:smallCaps/>
              <w:color w:val="000000"/>
            </w:rPr>
            <w:t>Biblioteca Virtual</w:t>
          </w:r>
          <w:r w:rsidR="00D259D6">
            <w:rPr>
              <w:smallCaps/>
              <w:color w:val="000000"/>
            </w:rPr>
            <w:tab/>
            <w:t>112</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r0uhxc">
            <w:r w:rsidR="00D259D6">
              <w:rPr>
                <w:smallCaps/>
                <w:color w:val="000000"/>
              </w:rPr>
              <w:t>4.9</w:t>
            </w:r>
          </w:hyperlink>
          <w:r w:rsidR="00126C47">
            <w:t xml:space="preserve"> </w:t>
          </w:r>
          <w:r w:rsidR="00D259D6">
            <w:fldChar w:fldCharType="begin"/>
          </w:r>
          <w:r w:rsidR="00D259D6">
            <w:instrText xml:space="preserve"> PAGEREF _2r0uhxc \h </w:instrText>
          </w:r>
          <w:r w:rsidR="00D259D6">
            <w:fldChar w:fldCharType="separate"/>
          </w:r>
          <w:r w:rsidR="00D259D6">
            <w:rPr>
              <w:smallCaps/>
              <w:color w:val="000000"/>
            </w:rPr>
            <w:t>Material Didático</w:t>
          </w:r>
          <w:r w:rsidR="00D259D6">
            <w:rPr>
              <w:smallCaps/>
              <w:color w:val="000000"/>
            </w:rPr>
            <w:tab/>
            <w:t>113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664s55">
            <w:r w:rsidR="00D259D6">
              <w:rPr>
                <w:smallCaps/>
                <w:color w:val="000000"/>
              </w:rPr>
              <w:t>4.10</w:t>
            </w:r>
          </w:hyperlink>
          <w:r w:rsidR="00126C47">
            <w:t xml:space="preserve"> </w:t>
          </w:r>
          <w:r w:rsidR="00D259D6">
            <w:fldChar w:fldCharType="begin"/>
          </w:r>
          <w:r w:rsidR="00D259D6">
            <w:instrText xml:space="preserve"> PAGEREF _1664s55 \h </w:instrText>
          </w:r>
          <w:r w:rsidR="00D259D6">
            <w:fldChar w:fldCharType="separate"/>
          </w:r>
          <w:r w:rsidR="00D259D6">
            <w:rPr>
              <w:smallCaps/>
              <w:color w:val="000000"/>
            </w:rPr>
            <w:t>Atividades de Tutoria</w:t>
          </w:r>
          <w:r w:rsidR="00D259D6">
            <w:rPr>
              <w:smallCaps/>
              <w:color w:val="000000"/>
            </w:rPr>
            <w:tab/>
            <w:t>114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q5sasy">
            <w:r w:rsidR="00D259D6">
              <w:rPr>
                <w:smallCaps/>
                <w:color w:val="000000"/>
              </w:rPr>
              <w:t>4.11</w:t>
            </w:r>
          </w:hyperlink>
          <w:r w:rsidR="00126C47">
            <w:t xml:space="preserve"> </w:t>
          </w:r>
          <w:r w:rsidR="00D259D6">
            <w:fldChar w:fldCharType="begin"/>
          </w:r>
          <w:r w:rsidR="00D259D6">
            <w:instrText xml:space="preserve"> PAGEREF _3q5sasy \h </w:instrText>
          </w:r>
          <w:r w:rsidR="00D259D6">
            <w:fldChar w:fldCharType="separate"/>
          </w:r>
          <w:r w:rsidR="00D259D6">
            <w:rPr>
              <w:smallCaps/>
              <w:color w:val="000000"/>
            </w:rPr>
            <w:t>Mecanismos de Interação entre Docentes, Discentes e Tutores</w:t>
          </w:r>
          <w:r w:rsidR="00D259D6">
            <w:rPr>
              <w:smallCaps/>
              <w:color w:val="000000"/>
            </w:rPr>
            <w:tab/>
            <w:t>115</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25b2l0r">
            <w:r w:rsidR="00D259D6">
              <w:rPr>
                <w:b/>
                <w:smallCaps/>
                <w:color w:val="000000"/>
              </w:rPr>
              <w:t>5</w:t>
            </w:r>
          </w:hyperlink>
          <w:r w:rsidR="00126C47">
            <w:t xml:space="preserve"> </w:t>
          </w:r>
          <w:r w:rsidR="00D259D6">
            <w:fldChar w:fldCharType="begin"/>
          </w:r>
          <w:r w:rsidR="00D259D6">
            <w:instrText xml:space="preserve"> PAGEREF _25b2l0r \h </w:instrText>
          </w:r>
          <w:r w:rsidR="00D259D6">
            <w:fldChar w:fldCharType="separate"/>
          </w:r>
          <w:r w:rsidR="00D259D6">
            <w:rPr>
              <w:b/>
              <w:smallCaps/>
              <w:color w:val="000000"/>
            </w:rPr>
            <w:t>ORGANIZAÇÃO E GESTÃO DE PESSOAL</w:t>
          </w:r>
          <w:r w:rsidR="00D259D6">
            <w:rPr>
              <w:b/>
              <w:smallCaps/>
              <w:color w:val="000000"/>
            </w:rPr>
            <w:tab/>
            <w:t>117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kgcv8k">
            <w:r w:rsidR="00D259D6">
              <w:rPr>
                <w:smallCaps/>
                <w:color w:val="000000"/>
              </w:rPr>
              <w:t>5.1</w:t>
            </w:r>
          </w:hyperlink>
          <w:r w:rsidR="00126C47">
            <w:t xml:space="preserve"> </w:t>
          </w:r>
          <w:r w:rsidR="00D259D6">
            <w:fldChar w:fldCharType="begin"/>
          </w:r>
          <w:r w:rsidR="00D259D6">
            <w:instrText xml:space="preserve"> PAGEREF _kgcv8k \h </w:instrText>
          </w:r>
          <w:r w:rsidR="00D259D6">
            <w:fldChar w:fldCharType="separate"/>
          </w:r>
          <w:r w:rsidR="00D259D6">
            <w:rPr>
              <w:smallCaps/>
              <w:color w:val="000000"/>
            </w:rPr>
            <w:t>Corpo Docente e Tutores</w:t>
          </w:r>
          <w:r w:rsidR="00D259D6">
            <w:rPr>
              <w:smallCaps/>
              <w:color w:val="000000"/>
            </w:rPr>
            <w:tab/>
            <w:t>117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4g0dwd">
            <w:r w:rsidR="00D259D6">
              <w:rPr>
                <w:color w:val="000000"/>
              </w:rPr>
              <w:t>5.1.1</w:t>
            </w:r>
          </w:hyperlink>
          <w:r w:rsidR="00126C47">
            <w:t xml:space="preserve"> </w:t>
          </w:r>
          <w:r w:rsidR="00D259D6">
            <w:fldChar w:fldCharType="begin"/>
          </w:r>
          <w:r w:rsidR="00D259D6">
            <w:instrText xml:space="preserve"> PAGEREF _34g0dwd \h </w:instrText>
          </w:r>
          <w:r w:rsidR="00D259D6">
            <w:fldChar w:fldCharType="separate"/>
          </w:r>
          <w:r w:rsidR="00D259D6">
            <w:rPr>
              <w:color w:val="000000"/>
            </w:rPr>
            <w:t>Composição do Corpo Docente</w:t>
          </w:r>
          <w:r w:rsidR="00D259D6">
            <w:rPr>
              <w:color w:val="000000"/>
            </w:rPr>
            <w:tab/>
            <w:t>117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jlao46">
            <w:r w:rsidR="00D259D6">
              <w:rPr>
                <w:color w:val="000000"/>
              </w:rPr>
              <w:t>5.1.2</w:t>
            </w:r>
          </w:hyperlink>
          <w:r w:rsidR="00126C47">
            <w:t xml:space="preserve"> </w:t>
          </w:r>
          <w:r w:rsidR="00D259D6">
            <w:fldChar w:fldCharType="begin"/>
          </w:r>
          <w:r w:rsidR="00D259D6">
            <w:instrText xml:space="preserve"> PAGEREF _1jlao46 \h </w:instrText>
          </w:r>
          <w:r w:rsidR="00D259D6">
            <w:fldChar w:fldCharType="separate"/>
          </w:r>
          <w:r w:rsidR="00D259D6">
            <w:rPr>
              <w:color w:val="000000"/>
            </w:rPr>
            <w:t>Experiência na Docência Superior e Experiência Profissional</w:t>
          </w:r>
          <w:r w:rsidR="00D259D6">
            <w:rPr>
              <w:color w:val="000000"/>
            </w:rPr>
            <w:tab/>
            <w:t>117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3ky6rz">
            <w:r w:rsidR="00D259D6">
              <w:rPr>
                <w:color w:val="000000"/>
              </w:rPr>
              <w:t>5.1.3</w:t>
            </w:r>
          </w:hyperlink>
          <w:r w:rsidR="00126C47">
            <w:t xml:space="preserve"> </w:t>
          </w:r>
          <w:r w:rsidR="00D259D6">
            <w:fldChar w:fldCharType="begin"/>
          </w:r>
          <w:r w:rsidR="00D259D6">
            <w:instrText xml:space="preserve"> PAGEREF _43ky6rz \h </w:instrText>
          </w:r>
          <w:r w:rsidR="00D259D6">
            <w:fldChar w:fldCharType="separate"/>
          </w:r>
          <w:r w:rsidR="00D259D6">
            <w:rPr>
              <w:color w:val="000000"/>
            </w:rPr>
            <w:t>Plano de Carreira do Corpo Docente</w:t>
          </w:r>
          <w:r w:rsidR="00D259D6">
            <w:rPr>
              <w:color w:val="000000"/>
            </w:rPr>
            <w:tab/>
            <w:t>117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iq8gzs">
            <w:r w:rsidR="00D259D6">
              <w:rPr>
                <w:color w:val="000000"/>
              </w:rPr>
              <w:t>5.1.4</w:t>
            </w:r>
          </w:hyperlink>
          <w:r w:rsidR="00126C47">
            <w:t xml:space="preserve"> </w:t>
          </w:r>
          <w:r w:rsidR="00D259D6">
            <w:fldChar w:fldCharType="begin"/>
          </w:r>
          <w:r w:rsidR="00D259D6">
            <w:instrText xml:space="preserve"> PAGEREF _2iq8gzs \h </w:instrText>
          </w:r>
          <w:r w:rsidR="00D259D6">
            <w:fldChar w:fldCharType="separate"/>
          </w:r>
          <w:r w:rsidR="00D259D6">
            <w:rPr>
              <w:color w:val="000000"/>
            </w:rPr>
            <w:t>Políticas de Capacitação dos Docentes e a Formação Continuada</w:t>
          </w:r>
          <w:r w:rsidR="00D259D6">
            <w:rPr>
              <w:color w:val="000000"/>
            </w:rPr>
            <w:tab/>
            <w:t>118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xvir7l">
            <w:r w:rsidR="00D259D6">
              <w:rPr>
                <w:color w:val="000000"/>
                <w:highlight w:val="yellow"/>
              </w:rPr>
              <w:t>5.1.5</w:t>
            </w:r>
          </w:hyperlink>
          <w:r w:rsidR="00126C47">
            <w:t xml:space="preserve"> </w:t>
          </w:r>
          <w:r w:rsidR="00D259D6">
            <w:fldChar w:fldCharType="begin"/>
          </w:r>
          <w:r w:rsidR="00D259D6">
            <w:instrText xml:space="preserve"> PAGEREF _xvir7l \h </w:instrText>
          </w:r>
          <w:r w:rsidR="00D259D6">
            <w:fldChar w:fldCharType="separate"/>
          </w:r>
          <w:r w:rsidR="00D259D6">
            <w:rPr>
              <w:color w:val="000000"/>
              <w:highlight w:val="yellow"/>
            </w:rPr>
            <w:t>Cronograma de Expansão - Corpo Docente</w:t>
          </w:r>
          <w:r w:rsidR="00D259D6">
            <w:rPr>
              <w:color w:val="000000"/>
            </w:rPr>
            <w:tab/>
            <w:t>120</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hv69ve">
            <w:r w:rsidR="00D259D6">
              <w:rPr>
                <w:smallCaps/>
                <w:color w:val="000000"/>
              </w:rPr>
              <w:t>5.2</w:t>
            </w:r>
          </w:hyperlink>
          <w:r w:rsidR="00126C47">
            <w:t xml:space="preserve"> </w:t>
          </w:r>
          <w:r w:rsidR="00D259D6">
            <w:fldChar w:fldCharType="begin"/>
          </w:r>
          <w:r w:rsidR="00D259D6">
            <w:instrText xml:space="preserve"> PAGEREF _3hv69ve \h </w:instrText>
          </w:r>
          <w:r w:rsidR="00D259D6">
            <w:fldChar w:fldCharType="separate"/>
          </w:r>
          <w:r w:rsidR="00D259D6">
            <w:rPr>
              <w:smallCaps/>
              <w:color w:val="000000"/>
            </w:rPr>
            <w:t>Corpo Técnico-Administrativo</w:t>
          </w:r>
          <w:r w:rsidR="00D259D6">
            <w:rPr>
              <w:smallCaps/>
              <w:color w:val="000000"/>
            </w:rPr>
            <w:tab/>
            <w:t>120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x0gk37">
            <w:r w:rsidR="00D259D6">
              <w:rPr>
                <w:color w:val="000000"/>
              </w:rPr>
              <w:t>5.2.1</w:t>
            </w:r>
          </w:hyperlink>
          <w:r w:rsidR="00126C47">
            <w:t xml:space="preserve"> </w:t>
          </w:r>
          <w:r w:rsidR="00D259D6">
            <w:fldChar w:fldCharType="begin"/>
          </w:r>
          <w:r w:rsidR="00D259D6">
            <w:instrText xml:space="preserve"> PAGEREF _1x0gk37 \h </w:instrText>
          </w:r>
          <w:r w:rsidR="00D259D6">
            <w:fldChar w:fldCharType="separate"/>
          </w:r>
          <w:r w:rsidR="00D259D6">
            <w:rPr>
              <w:color w:val="000000"/>
            </w:rPr>
            <w:t>Plano de Carreira Técnico Administrativo</w:t>
          </w:r>
          <w:r w:rsidR="00D259D6">
            <w:rPr>
              <w:color w:val="000000"/>
            </w:rPr>
            <w:tab/>
            <w:t>121</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h042r0">
            <w:r w:rsidR="00D259D6">
              <w:rPr>
                <w:color w:val="000000"/>
              </w:rPr>
              <w:t>5.2.2</w:t>
            </w:r>
          </w:hyperlink>
          <w:r w:rsidR="00126C47">
            <w:t xml:space="preserve"> </w:t>
          </w:r>
          <w:r w:rsidR="00D259D6">
            <w:fldChar w:fldCharType="begin"/>
          </w:r>
          <w:r w:rsidR="00D259D6">
            <w:instrText xml:space="preserve"> PAGEREF _4h042r0 \h </w:instrText>
          </w:r>
          <w:r w:rsidR="00D259D6">
            <w:fldChar w:fldCharType="separate"/>
          </w:r>
          <w:r w:rsidR="00D259D6">
            <w:rPr>
              <w:color w:val="000000"/>
            </w:rPr>
            <w:t>Critérios de Seleção e Contratação do Corpo Técnico-Administrativo</w:t>
          </w:r>
          <w:r w:rsidR="00D259D6">
            <w:rPr>
              <w:color w:val="000000"/>
            </w:rPr>
            <w:tab/>
            <w:t>122</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w5ecyt">
            <w:r w:rsidR="00D259D6">
              <w:rPr>
                <w:color w:val="000000"/>
              </w:rPr>
              <w:t>5.2.3</w:t>
            </w:r>
          </w:hyperlink>
          <w:r w:rsidR="00126C47">
            <w:t xml:space="preserve"> </w:t>
          </w:r>
          <w:r w:rsidR="00D259D6">
            <w:fldChar w:fldCharType="begin"/>
          </w:r>
          <w:r w:rsidR="00D259D6">
            <w:instrText xml:space="preserve"> PAGEREF _2w5ecyt \h </w:instrText>
          </w:r>
          <w:r w:rsidR="00D259D6">
            <w:fldChar w:fldCharType="separate"/>
          </w:r>
          <w:r w:rsidR="00D259D6">
            <w:rPr>
              <w:color w:val="000000"/>
            </w:rPr>
            <w:t>Processo Permanente Capacitação Corpo Técnico-Administrativo</w:t>
          </w:r>
          <w:r w:rsidR="00D259D6">
            <w:rPr>
              <w:color w:val="000000"/>
            </w:rPr>
            <w:tab/>
            <w:t>122</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baon6m">
            <w:r w:rsidR="00D259D6">
              <w:rPr>
                <w:color w:val="000000"/>
                <w:highlight w:val="yellow"/>
              </w:rPr>
              <w:t>5.2.4</w:t>
            </w:r>
          </w:hyperlink>
          <w:r w:rsidR="00126C47">
            <w:t xml:space="preserve"> </w:t>
          </w:r>
          <w:r w:rsidR="00D259D6">
            <w:fldChar w:fldCharType="begin"/>
          </w:r>
          <w:r w:rsidR="00D259D6">
            <w:instrText xml:space="preserve"> PAGEREF _1baon6m \h </w:instrText>
          </w:r>
          <w:r w:rsidR="00D259D6">
            <w:fldChar w:fldCharType="separate"/>
          </w:r>
          <w:r w:rsidR="00D259D6">
            <w:rPr>
              <w:color w:val="000000"/>
              <w:highlight w:val="yellow"/>
            </w:rPr>
            <w:t>Cronograma de Expansão - Corpo Técnico-administrativo</w:t>
          </w:r>
          <w:r w:rsidR="00D259D6">
            <w:rPr>
              <w:color w:val="000000"/>
            </w:rPr>
            <w:tab/>
            <w:t>123</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3vac5uf">
            <w:r w:rsidR="00D259D6">
              <w:rPr>
                <w:b/>
                <w:smallCaps/>
                <w:color w:val="000000"/>
              </w:rPr>
              <w:t>6</w:t>
            </w:r>
          </w:hyperlink>
          <w:r w:rsidR="00126C47">
            <w:t xml:space="preserve"> </w:t>
          </w:r>
          <w:r w:rsidR="00D259D6">
            <w:fldChar w:fldCharType="begin"/>
          </w:r>
          <w:r w:rsidR="00D259D6">
            <w:instrText xml:space="preserve"> PAGEREF _3vac5uf \h </w:instrText>
          </w:r>
          <w:r w:rsidR="00D259D6">
            <w:fldChar w:fldCharType="separate"/>
          </w:r>
          <w:r w:rsidR="00D259D6">
            <w:rPr>
              <w:b/>
              <w:smallCaps/>
              <w:color w:val="000000"/>
            </w:rPr>
            <w:t>ORGANIZAÇÃO E GESTÃO</w:t>
          </w:r>
          <w:r w:rsidR="00D259D6">
            <w:rPr>
              <w:b/>
              <w:smallCaps/>
              <w:color w:val="000000"/>
            </w:rPr>
            <w:tab/>
            <w:t>124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afmg28">
            <w:r w:rsidR="00D259D6">
              <w:rPr>
                <w:smallCaps/>
                <w:color w:val="000000"/>
              </w:rPr>
              <w:t>6.1</w:t>
            </w:r>
          </w:hyperlink>
          <w:r w:rsidR="00126C47">
            <w:t xml:space="preserve"> </w:t>
          </w:r>
          <w:r w:rsidR="00D259D6">
            <w:fldChar w:fldCharType="begin"/>
          </w:r>
          <w:r w:rsidR="00D259D6">
            <w:instrText xml:space="preserve"> PAGEREF _2afmg28 \h </w:instrText>
          </w:r>
          <w:r w:rsidR="00D259D6">
            <w:fldChar w:fldCharType="separate"/>
          </w:r>
          <w:r w:rsidR="00D259D6">
            <w:rPr>
              <w:smallCaps/>
              <w:color w:val="000000"/>
            </w:rPr>
            <w:t>Organograma Institucional</w:t>
          </w:r>
          <w:r w:rsidR="00D259D6">
            <w:rPr>
              <w:smallCaps/>
              <w:color w:val="000000"/>
            </w:rPr>
            <w:tab/>
            <w:t>124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pkwqa1">
            <w:r w:rsidR="00D259D6">
              <w:rPr>
                <w:smallCaps/>
                <w:color w:val="000000"/>
              </w:rPr>
              <w:t>6.2</w:t>
            </w:r>
          </w:hyperlink>
          <w:r w:rsidR="00126C47">
            <w:t xml:space="preserve"> </w:t>
          </w:r>
          <w:r w:rsidR="00D259D6">
            <w:fldChar w:fldCharType="begin"/>
          </w:r>
          <w:r w:rsidR="00D259D6">
            <w:instrText xml:space="preserve"> PAGEREF _pkwqa1 \h </w:instrText>
          </w:r>
          <w:r w:rsidR="00D259D6">
            <w:fldChar w:fldCharType="separate"/>
          </w:r>
          <w:r w:rsidR="00D259D6">
            <w:rPr>
              <w:smallCaps/>
              <w:color w:val="000000"/>
            </w:rPr>
            <w:t>Estrutura Organizacional</w:t>
          </w:r>
          <w:r w:rsidR="00D259D6">
            <w:rPr>
              <w:smallCaps/>
              <w:color w:val="000000"/>
            </w:rPr>
            <w:tab/>
            <w:t>124</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39kk8xu">
            <w:r w:rsidR="00D259D6">
              <w:rPr>
                <w:b/>
                <w:smallCaps/>
                <w:color w:val="000000"/>
              </w:rPr>
              <w:t>7</w:t>
            </w:r>
          </w:hyperlink>
          <w:r w:rsidR="00126C47">
            <w:t xml:space="preserve"> </w:t>
          </w:r>
          <w:r w:rsidR="00D259D6">
            <w:fldChar w:fldCharType="begin"/>
          </w:r>
          <w:r w:rsidR="00D259D6">
            <w:instrText xml:space="preserve"> PAGEREF _39kk8xu \h </w:instrText>
          </w:r>
          <w:r w:rsidR="00D259D6">
            <w:fldChar w:fldCharType="separate"/>
          </w:r>
          <w:r w:rsidR="00D259D6">
            <w:rPr>
              <w:b/>
              <w:smallCaps/>
              <w:color w:val="000000"/>
            </w:rPr>
            <w:t>POLÍTICAS DE ATENDIMENTO AOS DISCENTES</w:t>
          </w:r>
          <w:r w:rsidR="00D259D6">
            <w:rPr>
              <w:b/>
              <w:smallCaps/>
              <w:color w:val="000000"/>
            </w:rPr>
            <w:tab/>
            <w:t>135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opuj5n">
            <w:r w:rsidR="00D259D6">
              <w:rPr>
                <w:smallCaps/>
                <w:color w:val="000000"/>
              </w:rPr>
              <w:t>7.1</w:t>
            </w:r>
          </w:hyperlink>
          <w:r w:rsidR="00126C47">
            <w:t xml:space="preserve"> </w:t>
          </w:r>
          <w:r w:rsidR="00D259D6">
            <w:fldChar w:fldCharType="begin"/>
          </w:r>
          <w:r w:rsidR="00D259D6">
            <w:instrText xml:space="preserve"> PAGEREF _1opuj5n \h </w:instrText>
          </w:r>
          <w:r w:rsidR="00D259D6">
            <w:fldChar w:fldCharType="separate"/>
          </w:r>
          <w:r w:rsidR="00D259D6">
            <w:rPr>
              <w:smallCaps/>
              <w:color w:val="000000"/>
            </w:rPr>
            <w:t>Atenção aos discentes</w:t>
          </w:r>
          <w:r w:rsidR="00D259D6">
            <w:rPr>
              <w:smallCaps/>
              <w:color w:val="000000"/>
            </w:rPr>
            <w:tab/>
            <w:t>135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8pi1tg">
            <w:r w:rsidR="00D259D6">
              <w:rPr>
                <w:smallCaps/>
                <w:color w:val="000000"/>
              </w:rPr>
              <w:t>7.2</w:t>
            </w:r>
          </w:hyperlink>
          <w:r w:rsidR="00126C47">
            <w:t xml:space="preserve"> </w:t>
          </w:r>
          <w:r w:rsidR="00D259D6">
            <w:fldChar w:fldCharType="begin"/>
          </w:r>
          <w:r w:rsidR="00D259D6">
            <w:instrText xml:space="preserve"> PAGEREF _48pi1tg \h </w:instrText>
          </w:r>
          <w:r w:rsidR="00D259D6">
            <w:fldChar w:fldCharType="separate"/>
          </w:r>
          <w:r w:rsidR="00D259D6">
            <w:rPr>
              <w:smallCaps/>
              <w:color w:val="000000"/>
            </w:rPr>
            <w:t>Formas de Acesso, Matricula e Transferência</w:t>
          </w:r>
          <w:r w:rsidR="00D259D6">
            <w:rPr>
              <w:smallCaps/>
              <w:color w:val="000000"/>
            </w:rPr>
            <w:tab/>
            <w:t>136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nusc19">
            <w:r w:rsidR="00D259D6">
              <w:rPr>
                <w:smallCaps/>
                <w:color w:val="000000"/>
              </w:rPr>
              <w:t>7.3</w:t>
            </w:r>
          </w:hyperlink>
          <w:r w:rsidR="00126C47">
            <w:t xml:space="preserve"> </w:t>
          </w:r>
          <w:r w:rsidR="00D259D6">
            <w:fldChar w:fldCharType="begin"/>
          </w:r>
          <w:r w:rsidR="00D259D6">
            <w:instrText xml:space="preserve"> PAGEREF _2nusc19 \h </w:instrText>
          </w:r>
          <w:r w:rsidR="00D259D6">
            <w:fldChar w:fldCharType="separate"/>
          </w:r>
          <w:r w:rsidR="00D259D6">
            <w:rPr>
              <w:smallCaps/>
              <w:color w:val="000000"/>
            </w:rPr>
            <w:t>Programas de Apoio Pedagógico e Financeiro</w:t>
          </w:r>
          <w:r w:rsidR="00D259D6">
            <w:rPr>
              <w:smallCaps/>
              <w:color w:val="000000"/>
            </w:rPr>
            <w:tab/>
            <w:t>139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302m92">
            <w:r w:rsidR="00D259D6">
              <w:rPr>
                <w:smallCaps/>
                <w:color w:val="000000"/>
              </w:rPr>
              <w:t>7.4</w:t>
            </w:r>
          </w:hyperlink>
          <w:r w:rsidR="00126C47">
            <w:t xml:space="preserve"> </w:t>
          </w:r>
          <w:r w:rsidR="00D259D6">
            <w:fldChar w:fldCharType="begin"/>
          </w:r>
          <w:r w:rsidR="00D259D6">
            <w:instrText xml:space="preserve"> PAGEREF _1302m92 \h </w:instrText>
          </w:r>
          <w:r w:rsidR="00D259D6">
            <w:fldChar w:fldCharType="separate"/>
          </w:r>
          <w:r w:rsidR="00D259D6">
            <w:rPr>
              <w:smallCaps/>
              <w:color w:val="000000"/>
            </w:rPr>
            <w:t>Espaços para Atendimento ao Discente</w:t>
          </w:r>
          <w:r w:rsidR="00D259D6">
            <w:rPr>
              <w:smallCaps/>
              <w:color w:val="000000"/>
            </w:rPr>
            <w:tab/>
            <w:t>141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mzq4wv">
            <w:r w:rsidR="00D259D6">
              <w:rPr>
                <w:smallCaps/>
                <w:color w:val="000000"/>
              </w:rPr>
              <w:t>7.5</w:t>
            </w:r>
          </w:hyperlink>
          <w:r w:rsidR="00126C47">
            <w:t xml:space="preserve"> </w:t>
          </w:r>
          <w:r w:rsidR="00D259D6">
            <w:fldChar w:fldCharType="begin"/>
          </w:r>
          <w:r w:rsidR="00D259D6">
            <w:instrText xml:space="preserve"> PAGEREF _3mzq4wv \h </w:instrText>
          </w:r>
          <w:r w:rsidR="00D259D6">
            <w:fldChar w:fldCharType="separate"/>
          </w:r>
          <w:r w:rsidR="00D259D6">
            <w:rPr>
              <w:smallCaps/>
              <w:color w:val="000000"/>
            </w:rPr>
            <w:t>Núcleo de A</w:t>
          </w:r>
          <w:r w:rsidR="0086065E">
            <w:rPr>
              <w:smallCaps/>
              <w:color w:val="000000"/>
            </w:rPr>
            <w:t>tendimento</w:t>
          </w:r>
          <w:r w:rsidR="00D259D6">
            <w:rPr>
              <w:smallCaps/>
              <w:color w:val="000000"/>
            </w:rPr>
            <w:t xml:space="preserve"> </w:t>
          </w:r>
          <w:r w:rsidR="0086065E">
            <w:rPr>
              <w:smallCaps/>
              <w:color w:val="000000"/>
            </w:rPr>
            <w:t>psicopedagógico (nap</w:t>
          </w:r>
          <w:r w:rsidR="00D259D6">
            <w:rPr>
              <w:smallCaps/>
              <w:color w:val="000000"/>
            </w:rPr>
            <w:t>)</w:t>
          </w:r>
          <w:r w:rsidR="00D259D6">
            <w:rPr>
              <w:smallCaps/>
              <w:color w:val="000000"/>
            </w:rPr>
            <w:tab/>
            <w:t>141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250f4o">
            <w:r w:rsidR="00D259D6">
              <w:rPr>
                <w:smallCaps/>
                <w:color w:val="000000"/>
              </w:rPr>
              <w:t>7.6</w:t>
            </w:r>
          </w:hyperlink>
          <w:r w:rsidR="00126C47">
            <w:t xml:space="preserve"> </w:t>
          </w:r>
          <w:r w:rsidR="00D259D6">
            <w:fldChar w:fldCharType="begin"/>
          </w:r>
          <w:r w:rsidR="00D259D6">
            <w:instrText xml:space="preserve"> PAGEREF _2250f4o \h </w:instrText>
          </w:r>
          <w:r w:rsidR="00D259D6">
            <w:fldChar w:fldCharType="separate"/>
          </w:r>
          <w:r w:rsidR="00D259D6">
            <w:rPr>
              <w:smallCaps/>
              <w:color w:val="000000"/>
            </w:rPr>
            <w:t>Programas de Bolsas, PROUNI e FIES</w:t>
          </w:r>
          <w:r w:rsidR="00D259D6">
            <w:rPr>
              <w:smallCaps/>
              <w:color w:val="000000"/>
            </w:rPr>
            <w:tab/>
            <w:t>142</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haapch">
            <w:r w:rsidR="00D259D6">
              <w:rPr>
                <w:smallCaps/>
                <w:color w:val="000000"/>
              </w:rPr>
              <w:t>7.7</w:t>
            </w:r>
          </w:hyperlink>
          <w:r w:rsidR="00126C47">
            <w:t xml:space="preserve"> </w:t>
          </w:r>
          <w:r w:rsidR="00D259D6">
            <w:fldChar w:fldCharType="begin"/>
          </w:r>
          <w:r w:rsidR="00D259D6">
            <w:instrText xml:space="preserve"> PAGEREF _haapch \h </w:instrText>
          </w:r>
          <w:r w:rsidR="00D259D6">
            <w:fldChar w:fldCharType="separate"/>
          </w:r>
          <w:r w:rsidR="00D259D6">
            <w:rPr>
              <w:smallCaps/>
              <w:color w:val="000000"/>
            </w:rPr>
            <w:t>Programa de Nivelamento</w:t>
          </w:r>
          <w:r w:rsidR="00D259D6">
            <w:rPr>
              <w:smallCaps/>
              <w:color w:val="000000"/>
            </w:rPr>
            <w:tab/>
            <w:t>143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19y80a">
            <w:r w:rsidR="00D259D6">
              <w:rPr>
                <w:smallCaps/>
                <w:color w:val="000000"/>
              </w:rPr>
              <w:t>7.8</w:t>
            </w:r>
          </w:hyperlink>
          <w:r w:rsidR="00126C47">
            <w:t xml:space="preserve"> </w:t>
          </w:r>
          <w:r w:rsidR="00D259D6">
            <w:fldChar w:fldCharType="begin"/>
          </w:r>
          <w:r w:rsidR="00D259D6">
            <w:instrText xml:space="preserve"> PAGEREF _319y80a \h </w:instrText>
          </w:r>
          <w:r w:rsidR="00D259D6">
            <w:fldChar w:fldCharType="separate"/>
          </w:r>
          <w:r w:rsidR="00D259D6">
            <w:rPr>
              <w:smallCaps/>
              <w:color w:val="000000"/>
            </w:rPr>
            <w:t>Programas de Apoio Psicopedagógico</w:t>
          </w:r>
          <w:r w:rsidR="00D259D6">
            <w:rPr>
              <w:smallCaps/>
              <w:color w:val="000000"/>
            </w:rPr>
            <w:tab/>
            <w:t>145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gf8i83">
            <w:r w:rsidR="00D259D6">
              <w:rPr>
                <w:smallCaps/>
                <w:color w:val="000000"/>
              </w:rPr>
              <w:t>7.9</w:t>
            </w:r>
          </w:hyperlink>
          <w:r w:rsidR="00126C47">
            <w:t xml:space="preserve"> </w:t>
          </w:r>
          <w:r w:rsidR="00D259D6">
            <w:fldChar w:fldCharType="begin"/>
          </w:r>
          <w:r w:rsidR="00D259D6">
            <w:instrText xml:space="preserve"> PAGEREF _1gf8i83 \h </w:instrText>
          </w:r>
          <w:r w:rsidR="00D259D6">
            <w:fldChar w:fldCharType="separate"/>
          </w:r>
          <w:r w:rsidR="00D259D6">
            <w:rPr>
              <w:smallCaps/>
              <w:color w:val="000000"/>
            </w:rPr>
            <w:t>Estímulos à Permanência</w:t>
          </w:r>
          <w:r w:rsidR="00D259D6">
            <w:rPr>
              <w:smallCaps/>
              <w:color w:val="000000"/>
            </w:rPr>
            <w:tab/>
            <w:t>147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0ew0vw">
            <w:r w:rsidR="00D259D6">
              <w:rPr>
                <w:smallCaps/>
                <w:color w:val="000000"/>
              </w:rPr>
              <w:t>7.10</w:t>
            </w:r>
          </w:hyperlink>
          <w:r w:rsidR="00126C47">
            <w:t xml:space="preserve"> </w:t>
          </w:r>
          <w:r w:rsidR="00D259D6">
            <w:fldChar w:fldCharType="begin"/>
          </w:r>
          <w:r w:rsidR="00D259D6">
            <w:instrText xml:space="preserve"> PAGEREF _40ew0vw \h </w:instrText>
          </w:r>
          <w:r w:rsidR="00D259D6">
            <w:fldChar w:fldCharType="separate"/>
          </w:r>
          <w:r w:rsidR="00D259D6">
            <w:rPr>
              <w:smallCaps/>
              <w:color w:val="000000"/>
            </w:rPr>
            <w:t>Apoio à Realização de Eventos e à Produção Discente</w:t>
          </w:r>
          <w:r w:rsidR="00D259D6">
            <w:rPr>
              <w:smallCaps/>
              <w:color w:val="000000"/>
            </w:rPr>
            <w:tab/>
            <w:t>147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fk6b3p">
            <w:r w:rsidR="00D259D6">
              <w:rPr>
                <w:smallCaps/>
                <w:color w:val="000000"/>
              </w:rPr>
              <w:t>7.11</w:t>
            </w:r>
          </w:hyperlink>
          <w:r w:rsidR="00126C47">
            <w:t xml:space="preserve"> </w:t>
          </w:r>
          <w:r w:rsidR="00D259D6">
            <w:fldChar w:fldCharType="begin"/>
          </w:r>
          <w:r w:rsidR="00D259D6">
            <w:instrText xml:space="preserve"> PAGEREF _2fk6b3p \h </w:instrText>
          </w:r>
          <w:r w:rsidR="00D259D6">
            <w:fldChar w:fldCharType="separate"/>
          </w:r>
          <w:r w:rsidR="00D259D6">
            <w:rPr>
              <w:smallCaps/>
              <w:color w:val="000000"/>
            </w:rPr>
            <w:t>Organização Estudantil</w:t>
          </w:r>
          <w:r w:rsidR="00D259D6">
            <w:rPr>
              <w:smallCaps/>
              <w:color w:val="000000"/>
            </w:rPr>
            <w:tab/>
            <w:t>149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upglbi">
            <w:r w:rsidR="00D259D6">
              <w:rPr>
                <w:smallCaps/>
                <w:color w:val="000000"/>
              </w:rPr>
              <w:t>7.12</w:t>
            </w:r>
          </w:hyperlink>
          <w:r w:rsidR="00126C47">
            <w:t xml:space="preserve"> </w:t>
          </w:r>
          <w:r w:rsidR="00D259D6">
            <w:fldChar w:fldCharType="begin"/>
          </w:r>
          <w:r w:rsidR="00D259D6">
            <w:instrText xml:space="preserve"> PAGEREF _upglbi \h </w:instrText>
          </w:r>
          <w:r w:rsidR="00D259D6">
            <w:fldChar w:fldCharType="separate"/>
          </w:r>
          <w:r w:rsidR="00D259D6">
            <w:rPr>
              <w:smallCaps/>
              <w:color w:val="000000"/>
            </w:rPr>
            <w:t>Acompanhamento de Egressos.</w:t>
          </w:r>
          <w:r w:rsidR="00D259D6">
            <w:rPr>
              <w:smallCaps/>
              <w:color w:val="000000"/>
            </w:rPr>
            <w:tab/>
            <w:t>150</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ep43zb">
            <w:r w:rsidR="00D259D6">
              <w:rPr>
                <w:smallCaps/>
                <w:color w:val="000000"/>
              </w:rPr>
              <w:t>7.13</w:t>
            </w:r>
          </w:hyperlink>
          <w:r w:rsidR="00126C47">
            <w:t xml:space="preserve"> </w:t>
          </w:r>
          <w:r w:rsidR="00D259D6">
            <w:fldChar w:fldCharType="begin"/>
          </w:r>
          <w:r w:rsidR="00D259D6">
            <w:instrText xml:space="preserve"> PAGEREF _3ep43zb \h </w:instrText>
          </w:r>
          <w:r w:rsidR="00D259D6">
            <w:fldChar w:fldCharType="separate"/>
          </w:r>
          <w:r w:rsidR="00D259D6">
            <w:rPr>
              <w:smallCaps/>
              <w:color w:val="000000"/>
            </w:rPr>
            <w:t>Perfil do Egresso e Perfil do Profissional</w:t>
          </w:r>
          <w:r w:rsidR="00D259D6">
            <w:rPr>
              <w:smallCaps/>
              <w:color w:val="000000"/>
            </w:rPr>
            <w:tab/>
            <w:t>152</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1tuee74">
            <w:r w:rsidR="00D259D6">
              <w:rPr>
                <w:b/>
                <w:smallCaps/>
                <w:color w:val="000000"/>
              </w:rPr>
              <w:t>8</w:t>
            </w:r>
          </w:hyperlink>
          <w:r w:rsidR="00126C47">
            <w:t xml:space="preserve"> </w:t>
          </w:r>
          <w:r w:rsidR="00D259D6">
            <w:fldChar w:fldCharType="begin"/>
          </w:r>
          <w:r w:rsidR="00D259D6">
            <w:instrText xml:space="preserve"> PAGEREF _1tuee74 \h </w:instrText>
          </w:r>
          <w:r w:rsidR="00D259D6">
            <w:fldChar w:fldCharType="separate"/>
          </w:r>
          <w:r w:rsidR="00D259D6">
            <w:rPr>
              <w:b/>
              <w:smallCaps/>
              <w:color w:val="000000"/>
            </w:rPr>
            <w:t>INFRAESTRUTURA FÍSICA E TECNOLÓGICA</w:t>
          </w:r>
          <w:r w:rsidR="00D259D6">
            <w:rPr>
              <w:b/>
              <w:smallCaps/>
              <w:color w:val="000000"/>
            </w:rPr>
            <w:tab/>
            <w:t>154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du1wux">
            <w:r w:rsidR="00D259D6">
              <w:rPr>
                <w:smallCaps/>
                <w:color w:val="000000"/>
              </w:rPr>
              <w:t>8.1</w:t>
            </w:r>
          </w:hyperlink>
          <w:r w:rsidR="00126C47">
            <w:t xml:space="preserve"> </w:t>
          </w:r>
          <w:r w:rsidR="00D259D6">
            <w:fldChar w:fldCharType="begin"/>
          </w:r>
          <w:r w:rsidR="00D259D6">
            <w:instrText xml:space="preserve"> PAGEREF _4du1wux \h </w:instrText>
          </w:r>
          <w:r w:rsidR="00D259D6">
            <w:fldChar w:fldCharType="separate"/>
          </w:r>
          <w:r w:rsidR="00D259D6">
            <w:rPr>
              <w:smallCaps/>
              <w:color w:val="000000"/>
            </w:rPr>
            <w:t>Infraestrutura Física</w:t>
          </w:r>
          <w:r w:rsidR="00D259D6">
            <w:rPr>
              <w:smallCaps/>
              <w:color w:val="000000"/>
            </w:rPr>
            <w:tab/>
            <w:t>154</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szc72q">
            <w:r w:rsidR="00D259D6">
              <w:rPr>
                <w:color w:val="000000"/>
              </w:rPr>
              <w:t>8.1.1</w:t>
            </w:r>
          </w:hyperlink>
          <w:r w:rsidR="00126C47">
            <w:t xml:space="preserve"> </w:t>
          </w:r>
          <w:r w:rsidR="00D259D6">
            <w:fldChar w:fldCharType="begin"/>
          </w:r>
          <w:r w:rsidR="00D259D6">
            <w:instrText xml:space="preserve"> PAGEREF _2szc72q \h </w:instrText>
          </w:r>
          <w:r w:rsidR="00D259D6">
            <w:fldChar w:fldCharType="separate"/>
          </w:r>
          <w:r w:rsidR="00D259D6">
            <w:rPr>
              <w:color w:val="000000"/>
            </w:rPr>
            <w:t>Infraestrutura Acadêmica</w:t>
          </w:r>
          <w:r w:rsidR="00D259D6">
            <w:rPr>
              <w:color w:val="000000"/>
            </w:rPr>
            <w:tab/>
            <w:t>157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84mhaj">
            <w:r w:rsidR="00D259D6">
              <w:rPr>
                <w:color w:val="000000"/>
              </w:rPr>
              <w:t>8.1.2</w:t>
            </w:r>
          </w:hyperlink>
          <w:r w:rsidR="00126C47">
            <w:t xml:space="preserve"> </w:t>
          </w:r>
          <w:r w:rsidR="00D259D6">
            <w:fldChar w:fldCharType="begin"/>
          </w:r>
          <w:r w:rsidR="00D259D6">
            <w:instrText xml:space="preserve"> PAGEREF _184mhaj \h </w:instrText>
          </w:r>
          <w:r w:rsidR="00D259D6">
            <w:fldChar w:fldCharType="separate"/>
          </w:r>
          <w:r w:rsidR="00D259D6">
            <w:rPr>
              <w:color w:val="000000"/>
            </w:rPr>
            <w:t>Instalações Administrativas</w:t>
          </w:r>
          <w:r w:rsidR="00D259D6">
            <w:rPr>
              <w:color w:val="000000"/>
            </w:rPr>
            <w:tab/>
            <w:t>157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s49zyc">
            <w:r w:rsidR="00D259D6">
              <w:rPr>
                <w:color w:val="000000"/>
              </w:rPr>
              <w:t>8.1.3</w:t>
            </w:r>
          </w:hyperlink>
          <w:r w:rsidR="00126C47">
            <w:t xml:space="preserve"> </w:t>
          </w:r>
          <w:r w:rsidR="00D259D6">
            <w:fldChar w:fldCharType="begin"/>
          </w:r>
          <w:r w:rsidR="00D259D6">
            <w:instrText xml:space="preserve"> PAGEREF _3s49zyc \h </w:instrText>
          </w:r>
          <w:r w:rsidR="00D259D6">
            <w:fldChar w:fldCharType="separate"/>
          </w:r>
          <w:r w:rsidR="00D259D6">
            <w:rPr>
              <w:color w:val="000000"/>
            </w:rPr>
            <w:t>Salas de aula</w:t>
          </w:r>
          <w:r w:rsidR="00D259D6">
            <w:rPr>
              <w:color w:val="000000"/>
            </w:rPr>
            <w:tab/>
            <w:t>157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79ka65">
            <w:r w:rsidR="00D259D6">
              <w:rPr>
                <w:color w:val="000000"/>
              </w:rPr>
              <w:t>8.1.4</w:t>
            </w:r>
          </w:hyperlink>
          <w:r w:rsidR="00126C47">
            <w:t xml:space="preserve"> </w:t>
          </w:r>
          <w:r w:rsidR="00D259D6">
            <w:fldChar w:fldCharType="begin"/>
          </w:r>
          <w:r w:rsidR="00D259D6">
            <w:instrText xml:space="preserve"> PAGEREF _279ka65 \h </w:instrText>
          </w:r>
          <w:r w:rsidR="00D259D6">
            <w:fldChar w:fldCharType="separate"/>
          </w:r>
          <w:r w:rsidR="00D259D6">
            <w:rPr>
              <w:color w:val="000000"/>
            </w:rPr>
            <w:t>Sala de Professores</w:t>
          </w:r>
          <w:r w:rsidR="00D259D6">
            <w:rPr>
              <w:color w:val="000000"/>
            </w:rPr>
            <w:tab/>
            <w:t>157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meukdy">
            <w:r w:rsidR="00D259D6">
              <w:rPr>
                <w:color w:val="000000"/>
              </w:rPr>
              <w:t>8.1.5</w:t>
            </w:r>
          </w:hyperlink>
          <w:r w:rsidR="00126C47">
            <w:t xml:space="preserve"> </w:t>
          </w:r>
          <w:r w:rsidR="00D259D6">
            <w:fldChar w:fldCharType="begin"/>
          </w:r>
          <w:r w:rsidR="00D259D6">
            <w:instrText xml:space="preserve"> PAGEREF _meukdy \h </w:instrText>
          </w:r>
          <w:r w:rsidR="00D259D6">
            <w:fldChar w:fldCharType="separate"/>
          </w:r>
          <w:r w:rsidR="00D259D6">
            <w:rPr>
              <w:color w:val="000000"/>
            </w:rPr>
            <w:t>Espaços para Atendimento aos Alunos</w:t>
          </w:r>
          <w:r w:rsidR="00D259D6">
            <w:rPr>
              <w:color w:val="000000"/>
            </w:rPr>
            <w:tab/>
            <w:t>157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6ei31r">
            <w:r w:rsidR="00D259D6">
              <w:rPr>
                <w:color w:val="000000"/>
              </w:rPr>
              <w:t>8.1.6</w:t>
            </w:r>
          </w:hyperlink>
          <w:r w:rsidR="00126C47">
            <w:t xml:space="preserve"> </w:t>
          </w:r>
          <w:r w:rsidR="00D259D6">
            <w:fldChar w:fldCharType="begin"/>
          </w:r>
          <w:r w:rsidR="00D259D6">
            <w:instrText xml:space="preserve"> PAGEREF _36ei31r \h </w:instrText>
          </w:r>
          <w:r w:rsidR="00D259D6">
            <w:fldChar w:fldCharType="separate"/>
          </w:r>
          <w:r w:rsidR="00D259D6">
            <w:rPr>
              <w:color w:val="000000"/>
            </w:rPr>
            <w:t>Infraestrutura para a CPA</w:t>
          </w:r>
          <w:r w:rsidR="00D259D6">
            <w:rPr>
              <w:color w:val="000000"/>
            </w:rPr>
            <w:tab/>
            <w:t>158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ljsd9k">
            <w:r w:rsidR="00D259D6">
              <w:rPr>
                <w:color w:val="000000"/>
              </w:rPr>
              <w:t>8.1.7</w:t>
            </w:r>
          </w:hyperlink>
          <w:r w:rsidR="00126C47">
            <w:t xml:space="preserve"> </w:t>
          </w:r>
          <w:r w:rsidR="00D259D6">
            <w:fldChar w:fldCharType="begin"/>
          </w:r>
          <w:r w:rsidR="00D259D6">
            <w:instrText xml:space="preserve"> PAGEREF _1ljsd9k \h </w:instrText>
          </w:r>
          <w:r w:rsidR="00D259D6">
            <w:fldChar w:fldCharType="separate"/>
          </w:r>
          <w:r w:rsidR="00D259D6">
            <w:rPr>
              <w:color w:val="000000"/>
            </w:rPr>
            <w:t>Sala Professores Tempo Integral - TI</w:t>
          </w:r>
          <w:r w:rsidR="00D259D6">
            <w:rPr>
              <w:color w:val="000000"/>
            </w:rPr>
            <w:tab/>
            <w:t>158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5jfvxd">
            <w:r w:rsidR="00D259D6">
              <w:rPr>
                <w:color w:val="000000"/>
              </w:rPr>
              <w:t>8.1.8</w:t>
            </w:r>
          </w:hyperlink>
          <w:r w:rsidR="00126C47">
            <w:t xml:space="preserve"> </w:t>
          </w:r>
          <w:r w:rsidR="00D259D6">
            <w:fldChar w:fldCharType="begin"/>
          </w:r>
          <w:r w:rsidR="00D259D6">
            <w:instrText xml:space="preserve"> PAGEREF _45jfvxd \h </w:instrText>
          </w:r>
          <w:r w:rsidR="00D259D6">
            <w:fldChar w:fldCharType="separate"/>
          </w:r>
          <w:r w:rsidR="00D259D6">
            <w:rPr>
              <w:color w:val="000000"/>
            </w:rPr>
            <w:t>Instalações Sanitárias</w:t>
          </w:r>
          <w:r w:rsidR="00D259D6">
            <w:rPr>
              <w:color w:val="000000"/>
            </w:rPr>
            <w:tab/>
            <w:t>158</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koq656">
            <w:r w:rsidR="00D259D6">
              <w:rPr>
                <w:color w:val="000000"/>
              </w:rPr>
              <w:t>8.1.9</w:t>
            </w:r>
          </w:hyperlink>
          <w:r w:rsidR="00126C47">
            <w:t xml:space="preserve"> </w:t>
          </w:r>
          <w:r w:rsidR="00D259D6">
            <w:fldChar w:fldCharType="begin"/>
          </w:r>
          <w:r w:rsidR="00D259D6">
            <w:instrText xml:space="preserve"> PAGEREF _2koq656 \h </w:instrText>
          </w:r>
          <w:r w:rsidR="00D259D6">
            <w:fldChar w:fldCharType="separate"/>
          </w:r>
          <w:r w:rsidR="00D259D6">
            <w:rPr>
              <w:color w:val="000000"/>
            </w:rPr>
            <w:t>Sala de Apoio de Informática</w:t>
          </w:r>
          <w:r w:rsidR="00D259D6">
            <w:rPr>
              <w:color w:val="000000"/>
            </w:rPr>
            <w:tab/>
            <w:t>158</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zu0gcz">
            <w:r w:rsidR="00D259D6">
              <w:rPr>
                <w:color w:val="000000"/>
              </w:rPr>
              <w:t>8.1.10</w:t>
            </w:r>
          </w:hyperlink>
          <w:r w:rsidR="00126C47">
            <w:t xml:space="preserve"> </w:t>
          </w:r>
          <w:r w:rsidR="00D259D6">
            <w:fldChar w:fldCharType="begin"/>
          </w:r>
          <w:r w:rsidR="00D259D6">
            <w:instrText xml:space="preserve"> PAGEREF _zu0gcz \h </w:instrText>
          </w:r>
          <w:r w:rsidR="00D259D6">
            <w:fldChar w:fldCharType="separate"/>
          </w:r>
          <w:r w:rsidR="00D259D6">
            <w:rPr>
              <w:color w:val="000000"/>
            </w:rPr>
            <w:t>Espaços de Convivência</w:t>
          </w:r>
          <w:r w:rsidR="00D259D6">
            <w:rPr>
              <w:color w:val="000000"/>
            </w:rPr>
            <w:tab/>
            <w:t>158</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jtnz0s">
            <w:r w:rsidR="00D259D6">
              <w:rPr>
                <w:color w:val="000000"/>
              </w:rPr>
              <w:t>8.1.11</w:t>
            </w:r>
          </w:hyperlink>
          <w:r w:rsidR="00126C47">
            <w:t xml:space="preserve"> </w:t>
          </w:r>
          <w:r w:rsidR="00D259D6">
            <w:fldChar w:fldCharType="begin"/>
          </w:r>
          <w:r w:rsidR="00D259D6">
            <w:instrText xml:space="preserve"> PAGEREF _3jtnz0s \h </w:instrText>
          </w:r>
          <w:r w:rsidR="00D259D6">
            <w:fldChar w:fldCharType="separate"/>
          </w:r>
          <w:r w:rsidR="00D259D6">
            <w:rPr>
              <w:color w:val="000000"/>
            </w:rPr>
            <w:t xml:space="preserve">Condições de Acesso - Pessoas com </w:t>
          </w:r>
          <w:r w:rsidR="00EA0947">
            <w:rPr>
              <w:color w:val="000000"/>
            </w:rPr>
            <w:t>Deficiência</w:t>
          </w:r>
          <w:r w:rsidR="00D259D6">
            <w:rPr>
              <w:color w:val="000000"/>
            </w:rPr>
            <w:tab/>
            <w:t>159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yyy98l">
            <w:r w:rsidR="00D259D6">
              <w:rPr>
                <w:color w:val="000000"/>
              </w:rPr>
              <w:t>8.1.12</w:t>
            </w:r>
          </w:hyperlink>
          <w:r w:rsidR="00126C47">
            <w:t xml:space="preserve"> </w:t>
          </w:r>
          <w:r w:rsidR="00D259D6">
            <w:fldChar w:fldCharType="begin"/>
          </w:r>
          <w:r w:rsidR="00D259D6">
            <w:instrText xml:space="preserve"> PAGEREF _1yyy98l \h </w:instrText>
          </w:r>
          <w:r w:rsidR="00D259D6">
            <w:fldChar w:fldCharType="separate"/>
          </w:r>
          <w:r w:rsidR="00D259D6">
            <w:rPr>
              <w:color w:val="000000"/>
            </w:rPr>
            <w:t>Auditório</w:t>
          </w:r>
          <w:r w:rsidR="00D259D6">
            <w:rPr>
              <w:color w:val="000000"/>
            </w:rPr>
            <w:tab/>
            <w:t>159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iylrwe">
            <w:r w:rsidR="00D259D6">
              <w:rPr>
                <w:smallCaps/>
                <w:color w:val="000000"/>
              </w:rPr>
              <w:t>8.2</w:t>
            </w:r>
          </w:hyperlink>
          <w:r w:rsidR="00126C47">
            <w:t xml:space="preserve"> </w:t>
          </w:r>
          <w:r w:rsidR="00D259D6">
            <w:fldChar w:fldCharType="begin"/>
          </w:r>
          <w:r w:rsidR="00D259D6">
            <w:instrText xml:space="preserve"> PAGEREF _4iylrwe \h </w:instrText>
          </w:r>
          <w:r w:rsidR="00D259D6">
            <w:fldChar w:fldCharType="separate"/>
          </w:r>
          <w:r w:rsidR="00D259D6">
            <w:rPr>
              <w:smallCaps/>
              <w:color w:val="000000"/>
            </w:rPr>
            <w:t>Instalações da Biblioteca</w:t>
          </w:r>
          <w:r w:rsidR="00D259D6">
            <w:rPr>
              <w:smallCaps/>
              <w:color w:val="000000"/>
            </w:rPr>
            <w:tab/>
            <w:t>159</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y3w247">
            <w:r w:rsidR="00D259D6">
              <w:rPr>
                <w:color w:val="000000"/>
              </w:rPr>
              <w:t>8.2.1</w:t>
            </w:r>
          </w:hyperlink>
          <w:r w:rsidR="00126C47">
            <w:t xml:space="preserve"> </w:t>
          </w:r>
          <w:r w:rsidR="00D259D6">
            <w:fldChar w:fldCharType="begin"/>
          </w:r>
          <w:r w:rsidR="00D259D6">
            <w:instrText xml:space="preserve"> PAGEREF _2y3w247 \h </w:instrText>
          </w:r>
          <w:r w:rsidR="00D259D6">
            <w:fldChar w:fldCharType="separate"/>
          </w:r>
          <w:r w:rsidR="00D259D6">
            <w:rPr>
              <w:color w:val="000000"/>
            </w:rPr>
            <w:t>Informatização da Biblioteca</w:t>
          </w:r>
          <w:r w:rsidR="00D259D6">
            <w:rPr>
              <w:color w:val="000000"/>
            </w:rPr>
            <w:tab/>
            <w:t>160</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d96cc0">
            <w:r w:rsidR="00D259D6">
              <w:rPr>
                <w:color w:val="000000"/>
              </w:rPr>
              <w:t>8.2.2</w:t>
            </w:r>
          </w:hyperlink>
          <w:r w:rsidR="00126C47">
            <w:t xml:space="preserve"> </w:t>
          </w:r>
          <w:r w:rsidR="00D259D6">
            <w:fldChar w:fldCharType="begin"/>
          </w:r>
          <w:r w:rsidR="00D259D6">
            <w:instrText xml:space="preserve"> PAGEREF _1d96cc0 \h </w:instrText>
          </w:r>
          <w:r w:rsidR="00D259D6">
            <w:fldChar w:fldCharType="separate"/>
          </w:r>
          <w:r w:rsidR="00D259D6">
            <w:rPr>
              <w:color w:val="000000"/>
            </w:rPr>
            <w:t>Horário de Funcionamento</w:t>
          </w:r>
          <w:r w:rsidR="00D259D6">
            <w:rPr>
              <w:color w:val="000000"/>
            </w:rPr>
            <w:tab/>
            <w:t>164</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x8tuzt">
            <w:r w:rsidR="00D259D6">
              <w:rPr>
                <w:color w:val="000000"/>
              </w:rPr>
              <w:t>8.2.3</w:t>
            </w:r>
          </w:hyperlink>
          <w:r w:rsidR="00126C47">
            <w:t xml:space="preserve"> </w:t>
          </w:r>
          <w:r w:rsidR="00D259D6">
            <w:fldChar w:fldCharType="begin"/>
          </w:r>
          <w:r w:rsidR="00D259D6">
            <w:instrText xml:space="preserve"> PAGEREF _3x8tuzt \h </w:instrText>
          </w:r>
          <w:r w:rsidR="00D259D6">
            <w:fldChar w:fldCharType="separate"/>
          </w:r>
          <w:r w:rsidR="00D259D6">
            <w:rPr>
              <w:color w:val="000000"/>
            </w:rPr>
            <w:t>Qualificação de Pessoal</w:t>
          </w:r>
          <w:r w:rsidR="00D259D6">
            <w:rPr>
              <w:color w:val="000000"/>
            </w:rPr>
            <w:tab/>
            <w:t>164</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ce457m">
            <w:r w:rsidR="00D259D6">
              <w:rPr>
                <w:color w:val="000000"/>
              </w:rPr>
              <w:t>8.2.4</w:t>
            </w:r>
          </w:hyperlink>
          <w:r w:rsidR="00126C47">
            <w:t xml:space="preserve"> </w:t>
          </w:r>
          <w:r w:rsidR="00D259D6">
            <w:fldChar w:fldCharType="begin"/>
          </w:r>
          <w:r w:rsidR="00D259D6">
            <w:instrText xml:space="preserve"> PAGEREF _2ce457m \h </w:instrText>
          </w:r>
          <w:r w:rsidR="00D259D6">
            <w:fldChar w:fldCharType="separate"/>
          </w:r>
          <w:r w:rsidR="00D259D6">
            <w:rPr>
              <w:color w:val="000000"/>
            </w:rPr>
            <w:t>Política de Atualização, Manutenção e Expansão do Acervo</w:t>
          </w:r>
          <w:r w:rsidR="00D259D6">
            <w:rPr>
              <w:color w:val="000000"/>
            </w:rPr>
            <w:tab/>
            <w:t>164</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rjefff">
            <w:r w:rsidR="00D259D6">
              <w:rPr>
                <w:color w:val="000000"/>
              </w:rPr>
              <w:t>8.2.5</w:t>
            </w:r>
          </w:hyperlink>
          <w:r w:rsidR="00126C47">
            <w:t xml:space="preserve"> </w:t>
          </w:r>
          <w:r w:rsidR="00D259D6">
            <w:fldChar w:fldCharType="begin"/>
          </w:r>
          <w:r w:rsidR="00D259D6">
            <w:instrText xml:space="preserve"> PAGEREF _rjefff \h </w:instrText>
          </w:r>
          <w:r w:rsidR="00D259D6">
            <w:fldChar w:fldCharType="separate"/>
          </w:r>
          <w:r w:rsidR="00D259D6">
            <w:rPr>
              <w:color w:val="000000"/>
            </w:rPr>
            <w:t>Política de Seleção e Aquisição</w:t>
          </w:r>
          <w:r w:rsidR="00D259D6">
            <w:rPr>
              <w:color w:val="000000"/>
            </w:rPr>
            <w:tab/>
            <w:t>165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3bj1y38">
            <w:r w:rsidR="00D259D6">
              <w:rPr>
                <w:color w:val="000000"/>
              </w:rPr>
              <w:t>8.2.6</w:t>
            </w:r>
          </w:hyperlink>
          <w:r w:rsidR="00126C47">
            <w:t xml:space="preserve"> </w:t>
          </w:r>
          <w:r w:rsidR="00D259D6">
            <w:fldChar w:fldCharType="begin"/>
          </w:r>
          <w:r w:rsidR="00D259D6">
            <w:instrText xml:space="preserve"> PAGEREF _3bj1y38 \h </w:instrText>
          </w:r>
          <w:r w:rsidR="00D259D6">
            <w:fldChar w:fldCharType="separate"/>
          </w:r>
          <w:r w:rsidR="00D259D6">
            <w:rPr>
              <w:color w:val="000000"/>
            </w:rPr>
            <w:t>Critérios de Seleção</w:t>
          </w:r>
          <w:r w:rsidR="00D259D6">
            <w:rPr>
              <w:color w:val="000000"/>
            </w:rPr>
            <w:tab/>
            <w:t>165</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1qoc8b1">
            <w:r w:rsidR="00D259D6">
              <w:rPr>
                <w:color w:val="000000"/>
              </w:rPr>
              <w:t>8.2.7</w:t>
            </w:r>
          </w:hyperlink>
          <w:r w:rsidR="00126C47">
            <w:t xml:space="preserve"> </w:t>
          </w:r>
          <w:r w:rsidR="00D259D6">
            <w:fldChar w:fldCharType="begin"/>
          </w:r>
          <w:r w:rsidR="00D259D6">
            <w:instrText xml:space="preserve"> PAGEREF _1qoc8b1 \h </w:instrText>
          </w:r>
          <w:r w:rsidR="00D259D6">
            <w:fldChar w:fldCharType="separate"/>
          </w:r>
          <w:r w:rsidR="00D259D6">
            <w:rPr>
              <w:color w:val="000000"/>
            </w:rPr>
            <w:t>Fontes para Aquisição e Doações</w:t>
          </w:r>
          <w:r w:rsidR="00D259D6">
            <w:rPr>
              <w:color w:val="000000"/>
            </w:rPr>
            <w:tab/>
            <w:t>166</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4anzqyu">
            <w:r w:rsidR="00D259D6">
              <w:rPr>
                <w:color w:val="000000"/>
              </w:rPr>
              <w:t>8.2.8</w:t>
            </w:r>
          </w:hyperlink>
          <w:r w:rsidR="00126C47">
            <w:t xml:space="preserve"> </w:t>
          </w:r>
          <w:r w:rsidR="00D259D6">
            <w:fldChar w:fldCharType="begin"/>
          </w:r>
          <w:r w:rsidR="00D259D6">
            <w:instrText xml:space="preserve"> PAGEREF _4anzqyu \h </w:instrText>
          </w:r>
          <w:r w:rsidR="00D259D6">
            <w:fldChar w:fldCharType="separate"/>
          </w:r>
          <w:r w:rsidR="00D259D6">
            <w:rPr>
              <w:color w:val="000000"/>
            </w:rPr>
            <w:t>Política de Desbastamento de Material Bibliográfico</w:t>
          </w:r>
          <w:r w:rsidR="00D259D6">
            <w:rPr>
              <w:color w:val="000000"/>
            </w:rPr>
            <w:tab/>
            <w:t>167</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pta16n">
            <w:r w:rsidR="00D259D6">
              <w:rPr>
                <w:color w:val="000000"/>
              </w:rPr>
              <w:t>8.2.9</w:t>
            </w:r>
          </w:hyperlink>
          <w:r w:rsidR="00126C47">
            <w:t xml:space="preserve"> </w:t>
          </w:r>
          <w:r w:rsidR="00D259D6">
            <w:fldChar w:fldCharType="begin"/>
          </w:r>
          <w:r w:rsidR="00D259D6">
            <w:instrText xml:space="preserve"> PAGEREF _2pta16n \h </w:instrText>
          </w:r>
          <w:r w:rsidR="00D259D6">
            <w:fldChar w:fldCharType="separate"/>
          </w:r>
          <w:r w:rsidR="00D259D6">
            <w:rPr>
              <w:color w:val="000000"/>
            </w:rPr>
            <w:t>Remanejamento e Descarte</w:t>
          </w:r>
          <w:r w:rsidR="00D259D6">
            <w:rPr>
              <w:color w:val="000000"/>
            </w:rPr>
            <w:tab/>
            <w:t>167</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4ykbeg">
            <w:r w:rsidR="00D259D6">
              <w:rPr>
                <w:color w:val="000000"/>
              </w:rPr>
              <w:t>8.2.10</w:t>
            </w:r>
          </w:hyperlink>
          <w:r w:rsidR="00126C47">
            <w:t xml:space="preserve"> </w:t>
          </w:r>
          <w:r w:rsidR="00D259D6">
            <w:fldChar w:fldCharType="begin"/>
          </w:r>
          <w:r w:rsidR="00D259D6">
            <w:instrText xml:space="preserve"> PAGEREF _14ykbeg \h </w:instrText>
          </w:r>
          <w:r w:rsidR="00D259D6">
            <w:fldChar w:fldCharType="separate"/>
          </w:r>
          <w:r w:rsidR="00D259D6">
            <w:rPr>
              <w:color w:val="000000"/>
            </w:rPr>
            <w:t>Reposição do Material</w:t>
          </w:r>
          <w:r w:rsidR="00D259D6">
            <w:rPr>
              <w:color w:val="000000"/>
            </w:rPr>
            <w:tab/>
            <w:t>167</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oy7u29">
            <w:r w:rsidR="00D259D6">
              <w:rPr>
                <w:color w:val="000000"/>
              </w:rPr>
              <w:t>8.2.11</w:t>
            </w:r>
          </w:hyperlink>
          <w:r w:rsidR="00126C47">
            <w:t xml:space="preserve"> </w:t>
          </w:r>
          <w:r w:rsidR="00D259D6">
            <w:fldChar w:fldCharType="begin"/>
          </w:r>
          <w:r w:rsidR="00D259D6">
            <w:instrText xml:space="preserve"> PAGEREF _3oy7u29 \h </w:instrText>
          </w:r>
          <w:r w:rsidR="00D259D6">
            <w:fldChar w:fldCharType="separate"/>
          </w:r>
          <w:r w:rsidR="00D259D6">
            <w:rPr>
              <w:color w:val="000000"/>
            </w:rPr>
            <w:t>Avaliação da Coleção</w:t>
          </w:r>
          <w:r w:rsidR="00D259D6">
            <w:rPr>
              <w:color w:val="000000"/>
            </w:rPr>
            <w:tab/>
            <w:t>168</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43i4a2">
            <w:r w:rsidR="00D259D6">
              <w:rPr>
                <w:color w:val="000000"/>
              </w:rPr>
              <w:t>8.2.12</w:t>
            </w:r>
          </w:hyperlink>
          <w:r w:rsidR="00126C47">
            <w:t xml:space="preserve"> </w:t>
          </w:r>
          <w:r w:rsidR="00D259D6">
            <w:fldChar w:fldCharType="begin"/>
          </w:r>
          <w:r w:rsidR="00D259D6">
            <w:instrText xml:space="preserve"> PAGEREF _243i4a2 \h </w:instrText>
          </w:r>
          <w:r w:rsidR="00D259D6">
            <w:fldChar w:fldCharType="separate"/>
          </w:r>
          <w:r w:rsidR="00D259D6">
            <w:rPr>
              <w:color w:val="000000"/>
            </w:rPr>
            <w:t>Composição do Acervo</w:t>
          </w:r>
          <w:r w:rsidR="00D259D6">
            <w:rPr>
              <w:color w:val="000000"/>
            </w:rPr>
            <w:tab/>
            <w:t>168</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j8sehv">
            <w:r w:rsidR="00D259D6">
              <w:rPr>
                <w:color w:val="000000"/>
              </w:rPr>
              <w:t>8.2.13</w:t>
            </w:r>
          </w:hyperlink>
          <w:r w:rsidR="00126C47">
            <w:t xml:space="preserve"> </w:t>
          </w:r>
          <w:r w:rsidR="00D259D6">
            <w:fldChar w:fldCharType="begin"/>
          </w:r>
          <w:r w:rsidR="00D259D6">
            <w:instrText xml:space="preserve"> PAGEREF _j8sehv \h </w:instrText>
          </w:r>
          <w:r w:rsidR="00D259D6">
            <w:fldChar w:fldCharType="separate"/>
          </w:r>
          <w:r w:rsidR="00D259D6">
            <w:rPr>
              <w:color w:val="000000"/>
            </w:rPr>
            <w:t>Tecnologias de Informação e Comunicação (TICs)</w:t>
          </w:r>
          <w:r w:rsidR="00D259D6">
            <w:rPr>
              <w:color w:val="000000"/>
            </w:rPr>
            <w:tab/>
            <w:t>169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38fx5o">
            <w:r w:rsidR="00D259D6">
              <w:rPr>
                <w:color w:val="000000"/>
              </w:rPr>
              <w:t>8.2.14</w:t>
            </w:r>
          </w:hyperlink>
          <w:r w:rsidR="00126C47">
            <w:t xml:space="preserve"> </w:t>
          </w:r>
          <w:r w:rsidR="00D259D6">
            <w:fldChar w:fldCharType="begin"/>
          </w:r>
          <w:r w:rsidR="00D259D6">
            <w:instrText xml:space="preserve"> PAGEREF _338fx5o \h </w:instrText>
          </w:r>
          <w:r w:rsidR="00D259D6">
            <w:fldChar w:fldCharType="separate"/>
          </w:r>
          <w:r w:rsidR="00D259D6">
            <w:rPr>
              <w:color w:val="000000"/>
            </w:rPr>
            <w:t>Equipamentos de Informática</w:t>
          </w:r>
          <w:r w:rsidR="00D259D6">
            <w:rPr>
              <w:color w:val="000000"/>
            </w:rPr>
            <w:tab/>
            <w:t>169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idq7dh">
            <w:r w:rsidR="00D259D6">
              <w:rPr>
                <w:color w:val="000000"/>
              </w:rPr>
              <w:t>8.2.15</w:t>
            </w:r>
          </w:hyperlink>
          <w:r w:rsidR="00126C47">
            <w:t xml:space="preserve"> </w:t>
          </w:r>
          <w:r w:rsidR="00D259D6">
            <w:fldChar w:fldCharType="begin"/>
          </w:r>
          <w:r w:rsidR="00D259D6">
            <w:instrText xml:space="preserve"> PAGEREF _1idq7dh \h </w:instrText>
          </w:r>
          <w:r w:rsidR="00D259D6">
            <w:fldChar w:fldCharType="separate"/>
          </w:r>
          <w:r w:rsidR="00D259D6">
            <w:rPr>
              <w:color w:val="000000"/>
            </w:rPr>
            <w:t>Infraestrutura dos Laboratórios de Informática</w:t>
          </w:r>
          <w:r w:rsidR="00D259D6">
            <w:rPr>
              <w:color w:val="000000"/>
            </w:rPr>
            <w:tab/>
            <w:t>170</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42ddq1a">
            <w:r w:rsidR="00D259D6">
              <w:rPr>
                <w:color w:val="000000"/>
              </w:rPr>
              <w:t>8.2.16</w:t>
            </w:r>
          </w:hyperlink>
          <w:r w:rsidR="00126C47">
            <w:t xml:space="preserve"> </w:t>
          </w:r>
          <w:r w:rsidR="00D259D6">
            <w:fldChar w:fldCharType="begin"/>
          </w:r>
          <w:r w:rsidR="00D259D6">
            <w:instrText xml:space="preserve"> PAGEREF _42ddq1a \h </w:instrText>
          </w:r>
          <w:r w:rsidR="00D259D6">
            <w:fldChar w:fldCharType="separate"/>
          </w:r>
          <w:r w:rsidR="00D259D6">
            <w:rPr>
              <w:color w:val="000000"/>
            </w:rPr>
            <w:t>Rede Wireless</w:t>
          </w:r>
          <w:r w:rsidR="00D259D6">
            <w:rPr>
              <w:color w:val="000000"/>
            </w:rPr>
            <w:tab/>
            <w:t>170</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hio093">
            <w:r w:rsidR="00D259D6">
              <w:rPr>
                <w:color w:val="000000"/>
              </w:rPr>
              <w:t>8.2.17</w:t>
            </w:r>
          </w:hyperlink>
          <w:r w:rsidR="00126C47">
            <w:t xml:space="preserve"> </w:t>
          </w:r>
          <w:r w:rsidR="00D259D6">
            <w:fldChar w:fldCharType="begin"/>
          </w:r>
          <w:r w:rsidR="00D259D6">
            <w:instrText xml:space="preserve"> PAGEREF _2hio093 \h </w:instrText>
          </w:r>
          <w:r w:rsidR="00D259D6">
            <w:fldChar w:fldCharType="separate"/>
          </w:r>
          <w:r w:rsidR="00D259D6">
            <w:rPr>
              <w:color w:val="000000"/>
            </w:rPr>
            <w:t>Recursos Audiovisuais</w:t>
          </w:r>
          <w:r w:rsidR="00D259D6">
            <w:rPr>
              <w:color w:val="000000"/>
            </w:rPr>
            <w:tab/>
            <w:t>171</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wnyagw">
            <w:r w:rsidR="00D259D6">
              <w:rPr>
                <w:color w:val="000000"/>
              </w:rPr>
              <w:t>8.2.18</w:t>
            </w:r>
          </w:hyperlink>
          <w:r w:rsidR="00126C47">
            <w:t xml:space="preserve"> </w:t>
          </w:r>
          <w:r w:rsidR="00D259D6">
            <w:fldChar w:fldCharType="begin"/>
          </w:r>
          <w:r w:rsidR="00D259D6">
            <w:instrText xml:space="preserve"> PAGEREF _wnyagw \h </w:instrText>
          </w:r>
          <w:r w:rsidR="00D259D6">
            <w:fldChar w:fldCharType="separate"/>
          </w:r>
          <w:r w:rsidR="00D259D6">
            <w:rPr>
              <w:color w:val="000000"/>
            </w:rPr>
            <w:t>Plano de Expansão da Infraestrutura Física</w:t>
          </w:r>
          <w:r w:rsidR="00D259D6">
            <w:rPr>
              <w:color w:val="000000"/>
            </w:rPr>
            <w:tab/>
            <w:t>172</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gnlt4p">
            <w:r w:rsidR="00D259D6">
              <w:rPr>
                <w:color w:val="000000"/>
              </w:rPr>
              <w:t>8.2.19</w:t>
            </w:r>
          </w:hyperlink>
          <w:r w:rsidR="00126C47">
            <w:t xml:space="preserve"> </w:t>
          </w:r>
          <w:r w:rsidR="00D259D6">
            <w:fldChar w:fldCharType="begin"/>
          </w:r>
          <w:r w:rsidR="00D259D6">
            <w:instrText xml:space="preserve"> PAGEREF _3gnlt4p \h </w:instrText>
          </w:r>
          <w:r w:rsidR="00D259D6">
            <w:fldChar w:fldCharType="separate"/>
          </w:r>
          <w:r w:rsidR="00D259D6">
            <w:rPr>
              <w:color w:val="000000"/>
            </w:rPr>
            <w:t>Manutenção e Conservação das Instalações Físicas</w:t>
          </w:r>
          <w:r w:rsidR="00D259D6">
            <w:rPr>
              <w:color w:val="000000"/>
            </w:rPr>
            <w:tab/>
            <w:t>172</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vsw3ci">
            <w:r w:rsidR="00D259D6">
              <w:rPr>
                <w:color w:val="000000"/>
              </w:rPr>
              <w:t>8.2.20</w:t>
            </w:r>
          </w:hyperlink>
          <w:r w:rsidR="00126C47">
            <w:t xml:space="preserve"> </w:t>
          </w:r>
          <w:r w:rsidR="00D259D6">
            <w:fldChar w:fldCharType="begin"/>
          </w:r>
          <w:r w:rsidR="00D259D6">
            <w:instrText xml:space="preserve"> PAGEREF _1vsw3ci \h </w:instrText>
          </w:r>
          <w:r w:rsidR="00D259D6">
            <w:fldChar w:fldCharType="separate"/>
          </w:r>
          <w:r w:rsidR="00D259D6">
            <w:rPr>
              <w:color w:val="000000"/>
            </w:rPr>
            <w:t>Infraestrutura Tecnológica</w:t>
          </w:r>
          <w:r w:rsidR="00D259D6">
            <w:rPr>
              <w:color w:val="000000"/>
            </w:rPr>
            <w:tab/>
            <w:t>172</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4fsjm0b">
            <w:r w:rsidR="00D259D6">
              <w:rPr>
                <w:color w:val="000000"/>
              </w:rPr>
              <w:t>8.2.21</w:t>
            </w:r>
          </w:hyperlink>
          <w:r w:rsidR="00126C47">
            <w:t xml:space="preserve"> </w:t>
          </w:r>
          <w:r w:rsidR="00D259D6">
            <w:fldChar w:fldCharType="begin"/>
          </w:r>
          <w:r w:rsidR="00D259D6">
            <w:instrText xml:space="preserve"> PAGEREF _4fsjm0b \h </w:instrText>
          </w:r>
          <w:r w:rsidR="00D259D6">
            <w:fldChar w:fldCharType="separate"/>
          </w:r>
          <w:r w:rsidR="00D259D6">
            <w:rPr>
              <w:color w:val="000000"/>
            </w:rPr>
            <w:t>Base Tecnológica</w:t>
          </w:r>
          <w:r w:rsidR="00D259D6">
            <w:rPr>
              <w:color w:val="000000"/>
            </w:rPr>
            <w:tab/>
            <w:t>173</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uxtw84">
            <w:r w:rsidR="00D259D6">
              <w:rPr>
                <w:color w:val="000000"/>
              </w:rPr>
              <w:t>8.2.22</w:t>
            </w:r>
          </w:hyperlink>
          <w:r w:rsidR="00126C47">
            <w:t xml:space="preserve"> </w:t>
          </w:r>
          <w:r w:rsidR="00D259D6">
            <w:fldChar w:fldCharType="begin"/>
          </w:r>
          <w:r w:rsidR="00D259D6">
            <w:instrText xml:space="preserve"> PAGEREF _2uxtw84 \h </w:instrText>
          </w:r>
          <w:r w:rsidR="00D259D6">
            <w:fldChar w:fldCharType="separate"/>
          </w:r>
          <w:r w:rsidR="00D259D6">
            <w:rPr>
              <w:color w:val="000000"/>
            </w:rPr>
            <w:t>Capacidade e Estabilidade da Rede de Energia Elétrica</w:t>
          </w:r>
          <w:r w:rsidR="00D259D6">
            <w:rPr>
              <w:color w:val="000000"/>
            </w:rPr>
            <w:tab/>
            <w:t>179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a346fx">
            <w:r w:rsidR="00D259D6">
              <w:rPr>
                <w:color w:val="000000"/>
              </w:rPr>
              <w:t>8.2.23</w:t>
            </w:r>
          </w:hyperlink>
          <w:r w:rsidR="00126C47">
            <w:t xml:space="preserve"> </w:t>
          </w:r>
          <w:r w:rsidR="00D259D6">
            <w:fldChar w:fldCharType="begin"/>
          </w:r>
          <w:r w:rsidR="00D259D6">
            <w:instrText xml:space="preserve"> PAGEREF _1a346fx \h </w:instrText>
          </w:r>
          <w:r w:rsidR="00D259D6">
            <w:fldChar w:fldCharType="separate"/>
          </w:r>
          <w:r w:rsidR="00D259D6">
            <w:rPr>
              <w:color w:val="000000"/>
            </w:rPr>
            <w:t>Capacidade e Estabilidade da Rede Lógica</w:t>
          </w:r>
          <w:r w:rsidR="00D259D6">
            <w:rPr>
              <w:color w:val="000000"/>
            </w:rPr>
            <w:tab/>
            <w:t>181</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u2rp3q">
            <w:r w:rsidR="00D259D6">
              <w:rPr>
                <w:color w:val="000000"/>
              </w:rPr>
              <w:t>8.2.24</w:t>
            </w:r>
          </w:hyperlink>
          <w:r w:rsidR="00126C47">
            <w:t xml:space="preserve"> </w:t>
          </w:r>
          <w:r w:rsidR="00D259D6">
            <w:fldChar w:fldCharType="begin"/>
          </w:r>
          <w:r w:rsidR="00D259D6">
            <w:instrText xml:space="preserve"> PAGEREF _3u2rp3q \h </w:instrText>
          </w:r>
          <w:r w:rsidR="00D259D6">
            <w:fldChar w:fldCharType="separate"/>
          </w:r>
          <w:r w:rsidR="00D259D6">
            <w:rPr>
              <w:color w:val="000000"/>
            </w:rPr>
            <w:t>Nível do serviço</w:t>
          </w:r>
          <w:r w:rsidR="00D259D6">
            <w:rPr>
              <w:color w:val="000000"/>
            </w:rPr>
            <w:tab/>
            <w:t>181</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981zbj">
            <w:r w:rsidR="00D259D6">
              <w:rPr>
                <w:color w:val="000000"/>
              </w:rPr>
              <w:t>8.2.25</w:t>
            </w:r>
          </w:hyperlink>
          <w:r w:rsidR="00126C47">
            <w:t xml:space="preserve"> </w:t>
          </w:r>
          <w:r w:rsidR="00D259D6">
            <w:fldChar w:fldCharType="begin"/>
          </w:r>
          <w:r w:rsidR="00D259D6">
            <w:instrText xml:space="preserve"> PAGEREF _2981zbj \h </w:instrText>
          </w:r>
          <w:r w:rsidR="00D259D6">
            <w:fldChar w:fldCharType="separate"/>
          </w:r>
          <w:r w:rsidR="00D259D6">
            <w:rPr>
              <w:color w:val="000000"/>
            </w:rPr>
            <w:t>Segurança da Informação</w:t>
          </w:r>
          <w:r w:rsidR="00D259D6">
            <w:rPr>
              <w:color w:val="000000"/>
            </w:rPr>
            <w:tab/>
            <w:t>182</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odc9jc">
            <w:r w:rsidR="00D259D6">
              <w:rPr>
                <w:color w:val="000000"/>
              </w:rPr>
              <w:t>8.2.26</w:t>
            </w:r>
          </w:hyperlink>
          <w:r w:rsidR="00126C47">
            <w:t xml:space="preserve"> </w:t>
          </w:r>
          <w:r w:rsidR="00D259D6">
            <w:fldChar w:fldCharType="begin"/>
          </w:r>
          <w:r w:rsidR="00D259D6">
            <w:instrText xml:space="preserve"> PAGEREF _odc9jc \h </w:instrText>
          </w:r>
          <w:r w:rsidR="00D259D6">
            <w:fldChar w:fldCharType="separate"/>
          </w:r>
          <w:r w:rsidR="00D259D6">
            <w:rPr>
              <w:color w:val="000000"/>
            </w:rPr>
            <w:t>Acordo do Nível do Serviço e Capacidade de Funcionamento 24 horas por dia, 7 dias por semana</w:t>
          </w:r>
          <w:r w:rsidR="00D259D6">
            <w:rPr>
              <w:color w:val="000000"/>
            </w:rPr>
            <w:tab/>
            <w:t>182</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8czs75">
            <w:r w:rsidR="00D259D6">
              <w:rPr>
                <w:color w:val="000000"/>
              </w:rPr>
              <w:t>8.2.27</w:t>
            </w:r>
          </w:hyperlink>
          <w:r w:rsidR="00126C47">
            <w:t xml:space="preserve"> </w:t>
          </w:r>
          <w:r w:rsidR="00D259D6">
            <w:fldChar w:fldCharType="begin"/>
          </w:r>
          <w:r w:rsidR="00D259D6">
            <w:instrText xml:space="preserve"> PAGEREF _38czs75 \h </w:instrText>
          </w:r>
          <w:r w:rsidR="00D259D6">
            <w:fldChar w:fldCharType="separate"/>
          </w:r>
          <w:r w:rsidR="00D259D6">
            <w:rPr>
              <w:color w:val="000000"/>
            </w:rPr>
            <w:t>Infraestrutura De Segurança</w:t>
          </w:r>
          <w:r w:rsidR="00D259D6">
            <w:rPr>
              <w:color w:val="000000"/>
            </w:rPr>
            <w:tab/>
            <w:t>185</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nia2ey">
            <w:r w:rsidR="00D259D6">
              <w:rPr>
                <w:color w:val="000000"/>
              </w:rPr>
              <w:t>8.2.28</w:t>
            </w:r>
          </w:hyperlink>
          <w:r w:rsidR="00126C47">
            <w:t xml:space="preserve"> </w:t>
          </w:r>
          <w:r w:rsidR="00D259D6">
            <w:fldChar w:fldCharType="begin"/>
          </w:r>
          <w:r w:rsidR="00D259D6">
            <w:instrText xml:space="preserve"> PAGEREF _1nia2ey \h </w:instrText>
          </w:r>
          <w:r w:rsidR="00D259D6">
            <w:fldChar w:fldCharType="separate"/>
          </w:r>
          <w:r w:rsidR="00D259D6">
            <w:rPr>
              <w:color w:val="000000"/>
            </w:rPr>
            <w:t>Plano de Expansão</w:t>
          </w:r>
          <w:r w:rsidR="00D259D6">
            <w:rPr>
              <w:color w:val="000000"/>
            </w:rPr>
            <w:tab/>
            <w:t>185</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47hxl2r">
            <w:r w:rsidR="00D259D6">
              <w:rPr>
                <w:color w:val="000000"/>
              </w:rPr>
              <w:t>8.2.29</w:t>
            </w:r>
          </w:hyperlink>
          <w:r w:rsidR="00126C47">
            <w:t xml:space="preserve"> </w:t>
          </w:r>
          <w:r w:rsidR="00D259D6">
            <w:fldChar w:fldCharType="begin"/>
          </w:r>
          <w:r w:rsidR="00D259D6">
            <w:instrText xml:space="preserve"> PAGEREF _47hxl2r \h </w:instrText>
          </w:r>
          <w:r w:rsidR="00D259D6">
            <w:fldChar w:fldCharType="separate"/>
          </w:r>
          <w:r w:rsidR="00D259D6">
            <w:rPr>
              <w:color w:val="000000"/>
            </w:rPr>
            <w:t>Manutenção e Conservação da Infraestrutura Física</w:t>
          </w:r>
          <w:r w:rsidR="00D259D6">
            <w:rPr>
              <w:color w:val="000000"/>
            </w:rPr>
            <w:tab/>
            <w:t>185</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mn7vak">
            <w:r w:rsidR="00D259D6" w:rsidRPr="00DA7578">
              <w:rPr>
                <w:color w:val="000000"/>
              </w:rPr>
              <w:t>8.2.30</w:t>
            </w:r>
          </w:hyperlink>
          <w:r w:rsidR="00126C47" w:rsidRPr="00DA7578">
            <w:t xml:space="preserve"> </w:t>
          </w:r>
          <w:r w:rsidR="00D259D6" w:rsidRPr="00DA7578">
            <w:fldChar w:fldCharType="begin"/>
          </w:r>
          <w:r w:rsidR="00D259D6" w:rsidRPr="00DA7578">
            <w:instrText xml:space="preserve"> PAGEREF _2mn7vak \h </w:instrText>
          </w:r>
          <w:r w:rsidR="00D259D6" w:rsidRPr="00DA7578">
            <w:fldChar w:fldCharType="separate"/>
          </w:r>
          <w:r w:rsidR="00D259D6" w:rsidRPr="00DA7578">
            <w:rPr>
              <w:color w:val="000000"/>
            </w:rPr>
            <w:t>Expansão da Infraestrutura Física</w:t>
          </w:r>
          <w:r w:rsidR="00D259D6" w:rsidRPr="00DA7578">
            <w:rPr>
              <w:color w:val="000000"/>
            </w:rPr>
            <w:tab/>
            <w:t>187</w:t>
          </w:r>
          <w:r w:rsidR="00D259D6" w:rsidRPr="00DA7578">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1si5id">
            <w:r w:rsidR="00D259D6">
              <w:rPr>
                <w:color w:val="000000"/>
              </w:rPr>
              <w:t>8.2.31</w:t>
            </w:r>
          </w:hyperlink>
          <w:r w:rsidR="00126C47">
            <w:t xml:space="preserve"> </w:t>
          </w:r>
          <w:r w:rsidR="00D259D6">
            <w:fldChar w:fldCharType="begin"/>
          </w:r>
          <w:r w:rsidR="00D259D6">
            <w:instrText xml:space="preserve"> PAGEREF _11si5id \h </w:instrText>
          </w:r>
          <w:r w:rsidR="00D259D6">
            <w:fldChar w:fldCharType="separate"/>
          </w:r>
          <w:r w:rsidR="00D259D6">
            <w:rPr>
              <w:color w:val="000000"/>
            </w:rPr>
            <w:t>Manutenção e Conservação dos Equipamentos</w:t>
          </w:r>
          <w:r w:rsidR="00D259D6">
            <w:rPr>
              <w:color w:val="000000"/>
            </w:rPr>
            <w:tab/>
            <w:t>188</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ls5o66">
            <w:r w:rsidR="00D259D6">
              <w:rPr>
                <w:color w:val="000000"/>
              </w:rPr>
              <w:t>8.2.32</w:t>
            </w:r>
          </w:hyperlink>
          <w:r w:rsidR="00126C47">
            <w:t xml:space="preserve"> </w:t>
          </w:r>
          <w:r w:rsidR="00D259D6">
            <w:fldChar w:fldCharType="begin"/>
          </w:r>
          <w:r w:rsidR="00D259D6">
            <w:instrText xml:space="preserve"> PAGEREF _3ls5o66 \h </w:instrText>
          </w:r>
          <w:r w:rsidR="00D259D6">
            <w:fldChar w:fldCharType="separate"/>
          </w:r>
          <w:r w:rsidR="00D259D6">
            <w:rPr>
              <w:color w:val="000000"/>
            </w:rPr>
            <w:t>Plano de expansão e atualização de equipamentos</w:t>
          </w:r>
          <w:r w:rsidR="00D259D6">
            <w:rPr>
              <w:color w:val="000000"/>
            </w:rPr>
            <w:tab/>
            <w:t>189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0xfydz">
            <w:r w:rsidR="00D259D6">
              <w:rPr>
                <w:color w:val="000000"/>
              </w:rPr>
              <w:t>8.2.33</w:t>
            </w:r>
          </w:hyperlink>
          <w:r w:rsidR="00126C47">
            <w:t xml:space="preserve"> </w:t>
          </w:r>
          <w:r w:rsidR="00D259D6">
            <w:fldChar w:fldCharType="begin"/>
          </w:r>
          <w:r w:rsidR="00D259D6">
            <w:instrText xml:space="preserve"> PAGEREF _20xfydz \h </w:instrText>
          </w:r>
          <w:r w:rsidR="00D259D6">
            <w:fldChar w:fldCharType="separate"/>
          </w:r>
          <w:r w:rsidR="00D259D6">
            <w:rPr>
              <w:color w:val="000000"/>
            </w:rPr>
            <w:t>Atualização Tecnológica</w:t>
          </w:r>
          <w:r w:rsidR="00D259D6">
            <w:rPr>
              <w:color w:val="000000"/>
            </w:rPr>
            <w:tab/>
            <w:t>189</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4kx3h1s">
            <w:r w:rsidR="00D259D6">
              <w:rPr>
                <w:color w:val="000000"/>
              </w:rPr>
              <w:t>8.2.34</w:t>
            </w:r>
          </w:hyperlink>
          <w:r w:rsidR="00126C47">
            <w:t xml:space="preserve"> </w:t>
          </w:r>
          <w:r w:rsidR="00D259D6">
            <w:fldChar w:fldCharType="begin"/>
          </w:r>
          <w:r w:rsidR="00D259D6">
            <w:instrText xml:space="preserve"> PAGEREF _4kx3h1s \h </w:instrText>
          </w:r>
          <w:r w:rsidR="00D259D6">
            <w:fldChar w:fldCharType="separate"/>
          </w:r>
          <w:r w:rsidR="00D259D6">
            <w:rPr>
              <w:color w:val="000000"/>
            </w:rPr>
            <w:t>Plano de Ampliação do Acesso à Internet</w:t>
          </w:r>
          <w:r w:rsidR="00D259D6">
            <w:rPr>
              <w:color w:val="000000"/>
            </w:rPr>
            <w:tab/>
            <w:t>190</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02dr9l">
            <w:r w:rsidR="00D259D6">
              <w:rPr>
                <w:color w:val="000000"/>
              </w:rPr>
              <w:t>8.2.35</w:t>
            </w:r>
          </w:hyperlink>
          <w:r w:rsidR="00126C47">
            <w:rPr>
              <w:color w:val="000000"/>
            </w:rPr>
            <w:t xml:space="preserve"> </w:t>
          </w:r>
          <w:r w:rsidR="00D259D6">
            <w:fldChar w:fldCharType="begin"/>
          </w:r>
          <w:r w:rsidR="00D259D6">
            <w:instrText xml:space="preserve"> PAGEREF _302dr9l \h </w:instrText>
          </w:r>
          <w:r w:rsidR="00D259D6">
            <w:fldChar w:fldCharType="separate"/>
          </w:r>
          <w:r w:rsidR="00D259D6">
            <w:rPr>
              <w:color w:val="000000"/>
            </w:rPr>
            <w:t>Expansão de Hardware e Software</w:t>
          </w:r>
          <w:r w:rsidR="00D259D6">
            <w:rPr>
              <w:color w:val="000000"/>
            </w:rPr>
            <w:tab/>
            <w:t>190</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1f7o1he">
            <w:r w:rsidR="00D259D6">
              <w:rPr>
                <w:color w:val="000000"/>
              </w:rPr>
              <w:t>8.2.36</w:t>
            </w:r>
          </w:hyperlink>
          <w:r w:rsidR="00126C47">
            <w:t xml:space="preserve"> </w:t>
          </w:r>
          <w:r w:rsidR="00D259D6">
            <w:fldChar w:fldCharType="begin"/>
          </w:r>
          <w:r w:rsidR="00D259D6">
            <w:instrText xml:space="preserve"> PAGEREF _1f7o1he \h </w:instrText>
          </w:r>
          <w:r w:rsidR="00D259D6">
            <w:fldChar w:fldCharType="separate"/>
          </w:r>
          <w:r w:rsidR="00D259D6">
            <w:rPr>
              <w:color w:val="000000"/>
            </w:rPr>
            <w:t>Manutenção Preventiva e Corretiva</w:t>
          </w:r>
          <w:r w:rsidR="00D259D6">
            <w:rPr>
              <w:color w:val="000000"/>
            </w:rPr>
            <w:tab/>
            <w:t>191</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3z7bk57">
            <w:r w:rsidR="00D259D6">
              <w:rPr>
                <w:color w:val="000000"/>
              </w:rPr>
              <w:t>8.2.37</w:t>
            </w:r>
          </w:hyperlink>
          <w:r w:rsidR="00126C47">
            <w:t xml:space="preserve"> </w:t>
          </w:r>
          <w:r w:rsidR="00D259D6">
            <w:fldChar w:fldCharType="begin"/>
          </w:r>
          <w:r w:rsidR="00D259D6">
            <w:instrText xml:space="preserve"> PAGEREF _3z7bk57 \h </w:instrText>
          </w:r>
          <w:r w:rsidR="00D259D6">
            <w:fldChar w:fldCharType="separate"/>
          </w:r>
          <w:r w:rsidR="00D259D6">
            <w:rPr>
              <w:color w:val="000000"/>
            </w:rPr>
            <w:t>Expansão de Equipamentos e Softwares</w:t>
          </w:r>
          <w:r w:rsidR="00D259D6">
            <w:rPr>
              <w:color w:val="000000"/>
            </w:rPr>
            <w:tab/>
            <w:t>191</w:t>
          </w:r>
          <w:r w:rsidR="00D259D6">
            <w:fldChar w:fldCharType="end"/>
          </w:r>
        </w:p>
        <w:p w:rsidR="008662B2" w:rsidRDefault="00000000" w:rsidP="00126C47">
          <w:pPr>
            <w:pBdr>
              <w:top w:val="nil"/>
              <w:left w:val="nil"/>
              <w:bottom w:val="nil"/>
              <w:right w:val="nil"/>
              <w:between w:val="nil"/>
            </w:pBdr>
            <w:tabs>
              <w:tab w:val="right" w:pos="9061"/>
              <w:tab w:val="left" w:pos="1760"/>
            </w:tabs>
            <w:ind w:left="709" w:firstLine="0"/>
            <w:jc w:val="left"/>
            <w:rPr>
              <w:rFonts w:ascii="Calibri" w:eastAsia="Calibri" w:hAnsi="Calibri" w:cs="Calibri"/>
              <w:color w:val="000000"/>
              <w:sz w:val="22"/>
              <w:szCs w:val="22"/>
            </w:rPr>
          </w:pPr>
          <w:hyperlink w:anchor="_2eclud0">
            <w:r w:rsidR="00D259D6">
              <w:rPr>
                <w:color w:val="000000"/>
              </w:rPr>
              <w:t>8.2.38</w:t>
            </w:r>
          </w:hyperlink>
          <w:r w:rsidR="00126C47">
            <w:t xml:space="preserve"> </w:t>
          </w:r>
          <w:r w:rsidR="00D259D6">
            <w:fldChar w:fldCharType="begin"/>
          </w:r>
          <w:r w:rsidR="00D259D6">
            <w:instrText xml:space="preserve"> PAGEREF _2eclud0 \h </w:instrText>
          </w:r>
          <w:r w:rsidR="00D259D6">
            <w:fldChar w:fldCharType="separate"/>
          </w:r>
          <w:r w:rsidR="00D259D6">
            <w:rPr>
              <w:color w:val="000000"/>
            </w:rPr>
            <w:t>Recursos Tecnol. Informacionais e de Comunicação Audiovisual</w:t>
          </w:r>
          <w:r w:rsidR="00D259D6">
            <w:rPr>
              <w:color w:val="000000"/>
            </w:rPr>
            <w:tab/>
            <w:t>192</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thw4kt">
            <w:r w:rsidR="00D259D6">
              <w:rPr>
                <w:b/>
                <w:smallCaps/>
                <w:color w:val="000000"/>
              </w:rPr>
              <w:t>9</w:t>
            </w:r>
          </w:hyperlink>
          <w:r w:rsidR="00126C47">
            <w:rPr>
              <w:rFonts w:ascii="Calibri" w:eastAsia="Calibri" w:hAnsi="Calibri" w:cs="Calibri"/>
              <w:color w:val="000000"/>
              <w:sz w:val="22"/>
              <w:szCs w:val="22"/>
            </w:rPr>
            <w:t xml:space="preserve"> </w:t>
          </w:r>
          <w:r w:rsidR="00D259D6">
            <w:fldChar w:fldCharType="begin"/>
          </w:r>
          <w:r w:rsidR="00D259D6">
            <w:instrText xml:space="preserve"> PAGEREF _thw4kt \h </w:instrText>
          </w:r>
          <w:r w:rsidR="00D259D6">
            <w:fldChar w:fldCharType="separate"/>
          </w:r>
          <w:r w:rsidR="00D259D6">
            <w:rPr>
              <w:b/>
              <w:smallCaps/>
              <w:color w:val="000000"/>
            </w:rPr>
            <w:t>AVALIAÇÃO E ACOMPANHAMENTO DO DESENVOLVIMENTO INSTITUCIONAL</w:t>
          </w:r>
          <w:r w:rsidR="00D259D6">
            <w:rPr>
              <w:b/>
              <w:smallCaps/>
              <w:color w:val="000000"/>
            </w:rPr>
            <w:tab/>
            <w:t>193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dhjn8m">
            <w:r w:rsidR="00D259D6">
              <w:rPr>
                <w:smallCaps/>
                <w:color w:val="000000"/>
              </w:rPr>
              <w:t>9.1</w:t>
            </w:r>
          </w:hyperlink>
          <w:r w:rsidR="00126C47">
            <w:t xml:space="preserve"> </w:t>
          </w:r>
          <w:r w:rsidR="00D259D6">
            <w:fldChar w:fldCharType="begin"/>
          </w:r>
          <w:r w:rsidR="00D259D6">
            <w:instrText xml:space="preserve"> PAGEREF _3dhjn8m \h </w:instrText>
          </w:r>
          <w:r w:rsidR="00D259D6">
            <w:fldChar w:fldCharType="separate"/>
          </w:r>
          <w:r w:rsidR="00D259D6">
            <w:rPr>
              <w:smallCaps/>
              <w:color w:val="000000"/>
            </w:rPr>
            <w:t>Metodologia, Dimensões, Procedimentos e Instrumentos Avaliativos</w:t>
          </w:r>
          <w:r w:rsidR="00D259D6">
            <w:rPr>
              <w:smallCaps/>
              <w:color w:val="000000"/>
            </w:rPr>
            <w:tab/>
            <w:t>194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smtxgf">
            <w:r w:rsidR="00D259D6">
              <w:rPr>
                <w:smallCaps/>
                <w:color w:val="000000"/>
              </w:rPr>
              <w:t>9.2</w:t>
            </w:r>
          </w:hyperlink>
          <w:r w:rsidR="00126C47">
            <w:t xml:space="preserve"> </w:t>
          </w:r>
          <w:r w:rsidR="00D259D6">
            <w:fldChar w:fldCharType="begin"/>
          </w:r>
          <w:r w:rsidR="00D259D6">
            <w:instrText xml:space="preserve"> PAGEREF _1smtxgf \h </w:instrText>
          </w:r>
          <w:r w:rsidR="00D259D6">
            <w:fldChar w:fldCharType="separate"/>
          </w:r>
          <w:r w:rsidR="00D259D6">
            <w:rPr>
              <w:smallCaps/>
              <w:color w:val="000000"/>
            </w:rPr>
            <w:t>Instrumentos de Avaliação</w:t>
          </w:r>
          <w:r w:rsidR="00D259D6">
            <w:rPr>
              <w:smallCaps/>
              <w:color w:val="000000"/>
            </w:rPr>
            <w:tab/>
            <w:t>194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cmhg48">
            <w:r w:rsidR="00D259D6">
              <w:rPr>
                <w:smallCaps/>
                <w:color w:val="000000"/>
              </w:rPr>
              <w:t>9.3</w:t>
            </w:r>
          </w:hyperlink>
          <w:r w:rsidR="00126C47">
            <w:t xml:space="preserve"> </w:t>
          </w:r>
          <w:r w:rsidR="00D259D6">
            <w:fldChar w:fldCharType="begin"/>
          </w:r>
          <w:r w:rsidR="00D259D6">
            <w:instrText xml:space="preserve"> PAGEREF _4cmhg48 \h </w:instrText>
          </w:r>
          <w:r w:rsidR="00D259D6">
            <w:fldChar w:fldCharType="separate"/>
          </w:r>
          <w:r w:rsidR="00D259D6">
            <w:rPr>
              <w:smallCaps/>
              <w:color w:val="000000"/>
            </w:rPr>
            <w:t>Programas de Acompanhamento e Avaliação</w:t>
          </w:r>
          <w:r w:rsidR="00D259D6">
            <w:rPr>
              <w:smallCaps/>
              <w:color w:val="000000"/>
            </w:rPr>
            <w:tab/>
            <w:t>194</w:t>
          </w:r>
          <w:r w:rsidR="00D259D6">
            <w:fldChar w:fldCharType="end"/>
          </w:r>
        </w:p>
        <w:p w:rsidR="008662B2" w:rsidRDefault="00000000" w:rsidP="00126C47">
          <w:pPr>
            <w:pBdr>
              <w:top w:val="nil"/>
              <w:left w:val="nil"/>
              <w:bottom w:val="nil"/>
              <w:right w:val="nil"/>
              <w:between w:val="nil"/>
            </w:pBdr>
            <w:tabs>
              <w:tab w:val="right" w:pos="9061"/>
              <w:tab w:val="left" w:pos="1540"/>
            </w:tabs>
            <w:ind w:left="709" w:firstLine="0"/>
            <w:jc w:val="left"/>
            <w:rPr>
              <w:rFonts w:ascii="Calibri" w:eastAsia="Calibri" w:hAnsi="Calibri" w:cs="Calibri"/>
              <w:color w:val="000000"/>
              <w:sz w:val="22"/>
              <w:szCs w:val="22"/>
            </w:rPr>
          </w:pPr>
          <w:hyperlink w:anchor="_2rrrqc1">
            <w:r w:rsidR="00D259D6">
              <w:rPr>
                <w:color w:val="000000"/>
              </w:rPr>
              <w:t>9.3.1</w:t>
            </w:r>
          </w:hyperlink>
          <w:r w:rsidR="00126C47">
            <w:t xml:space="preserve"> </w:t>
          </w:r>
          <w:r w:rsidR="00D259D6">
            <w:fldChar w:fldCharType="begin"/>
          </w:r>
          <w:r w:rsidR="00D259D6">
            <w:instrText xml:space="preserve"> PAGEREF _2rrrqc1 \h </w:instrText>
          </w:r>
          <w:r w:rsidR="00D259D6">
            <w:fldChar w:fldCharType="separate"/>
          </w:r>
          <w:r w:rsidR="00D259D6">
            <w:rPr>
              <w:color w:val="000000"/>
            </w:rPr>
            <w:t>Avaliação do Ensino de Graduação (Presencial e a Distância)</w:t>
          </w:r>
          <w:r w:rsidR="00D259D6">
            <w:rPr>
              <w:color w:val="000000"/>
            </w:rPr>
            <w:tab/>
            <w:t>195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6x20ju">
            <w:r w:rsidR="00D259D6">
              <w:rPr>
                <w:smallCaps/>
                <w:color w:val="000000"/>
              </w:rPr>
              <w:t>9.4</w:t>
            </w:r>
          </w:hyperlink>
          <w:r w:rsidR="00126C47">
            <w:t xml:space="preserve"> </w:t>
          </w:r>
          <w:r w:rsidR="00D259D6">
            <w:fldChar w:fldCharType="begin"/>
          </w:r>
          <w:r w:rsidR="00D259D6">
            <w:instrText xml:space="preserve"> PAGEREF _16x20ju \h </w:instrText>
          </w:r>
          <w:r w:rsidR="00D259D6">
            <w:fldChar w:fldCharType="separate"/>
          </w:r>
          <w:r w:rsidR="00D259D6">
            <w:rPr>
              <w:smallCaps/>
              <w:color w:val="000000"/>
            </w:rPr>
            <w:t>Auto avaliação Discentes</w:t>
          </w:r>
          <w:r w:rsidR="00D259D6">
            <w:rPr>
              <w:smallCaps/>
              <w:color w:val="000000"/>
            </w:rPr>
            <w:tab/>
            <w:t>196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qwpj7n">
            <w:r w:rsidR="00D259D6">
              <w:rPr>
                <w:smallCaps/>
                <w:color w:val="000000"/>
              </w:rPr>
              <w:t>9.5</w:t>
            </w:r>
          </w:hyperlink>
          <w:r w:rsidR="00126C47">
            <w:t xml:space="preserve"> </w:t>
          </w:r>
          <w:r w:rsidR="00D259D6">
            <w:fldChar w:fldCharType="begin"/>
          </w:r>
          <w:r w:rsidR="00D259D6">
            <w:instrText xml:space="preserve"> PAGEREF _3qwpj7n \h </w:instrText>
          </w:r>
          <w:r w:rsidR="00D259D6">
            <w:fldChar w:fldCharType="separate"/>
          </w:r>
          <w:r w:rsidR="00D259D6">
            <w:rPr>
              <w:smallCaps/>
              <w:color w:val="000000"/>
            </w:rPr>
            <w:t>Avaliação Docente</w:t>
          </w:r>
          <w:r w:rsidR="00D259D6">
            <w:rPr>
              <w:smallCaps/>
              <w:color w:val="000000"/>
            </w:rPr>
            <w:tab/>
            <w:t>196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61ztfg">
            <w:r w:rsidR="00D259D6">
              <w:rPr>
                <w:smallCaps/>
                <w:color w:val="000000"/>
              </w:rPr>
              <w:t>9.6</w:t>
            </w:r>
          </w:hyperlink>
          <w:r w:rsidR="00126C47">
            <w:t xml:space="preserve"> </w:t>
          </w:r>
          <w:r w:rsidR="00D259D6">
            <w:fldChar w:fldCharType="begin"/>
          </w:r>
          <w:r w:rsidR="00D259D6">
            <w:instrText xml:space="preserve"> PAGEREF _261ztfg \h </w:instrText>
          </w:r>
          <w:r w:rsidR="00D259D6">
            <w:fldChar w:fldCharType="separate"/>
          </w:r>
          <w:r w:rsidR="00D259D6">
            <w:rPr>
              <w:smallCaps/>
              <w:color w:val="000000"/>
            </w:rPr>
            <w:t>Avaliação do Coordenador do Curso</w:t>
          </w:r>
          <w:r w:rsidR="00D259D6">
            <w:rPr>
              <w:smallCaps/>
              <w:color w:val="000000"/>
            </w:rPr>
            <w:tab/>
            <w:t>196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l7a3n9">
            <w:r w:rsidR="00D259D6">
              <w:rPr>
                <w:smallCaps/>
                <w:color w:val="000000"/>
              </w:rPr>
              <w:t>9.7</w:t>
            </w:r>
          </w:hyperlink>
          <w:r w:rsidR="00126C47">
            <w:t xml:space="preserve"> </w:t>
          </w:r>
          <w:r w:rsidR="00D259D6">
            <w:fldChar w:fldCharType="begin"/>
          </w:r>
          <w:r w:rsidR="00D259D6">
            <w:instrText xml:space="preserve"> PAGEREF _l7a3n9 \h </w:instrText>
          </w:r>
          <w:r w:rsidR="00D259D6">
            <w:fldChar w:fldCharType="separate"/>
          </w:r>
          <w:r w:rsidR="00D259D6">
            <w:rPr>
              <w:smallCaps/>
              <w:color w:val="000000"/>
            </w:rPr>
            <w:t>Avaliação dos Programas de Pesquisa e Extensão Existentes</w:t>
          </w:r>
          <w:r w:rsidR="00D259D6">
            <w:rPr>
              <w:smallCaps/>
              <w:color w:val="000000"/>
            </w:rPr>
            <w:tab/>
            <w:t>196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56xmb2">
            <w:r w:rsidR="00D259D6">
              <w:rPr>
                <w:smallCaps/>
                <w:color w:val="000000"/>
              </w:rPr>
              <w:t>9.8</w:t>
            </w:r>
          </w:hyperlink>
          <w:r w:rsidR="00126C47">
            <w:t xml:space="preserve"> </w:t>
          </w:r>
          <w:r w:rsidR="00D259D6">
            <w:fldChar w:fldCharType="begin"/>
          </w:r>
          <w:r w:rsidR="00D259D6">
            <w:instrText xml:space="preserve"> PAGEREF _356xmb2 \h </w:instrText>
          </w:r>
          <w:r w:rsidR="00D259D6">
            <w:fldChar w:fldCharType="separate"/>
          </w:r>
          <w:r w:rsidR="00D259D6">
            <w:rPr>
              <w:smallCaps/>
              <w:color w:val="000000"/>
            </w:rPr>
            <w:t>Avaliação da Infraestrutura Física e Tecnológica do Curso</w:t>
          </w:r>
          <w:r w:rsidR="00D259D6">
            <w:rPr>
              <w:smallCaps/>
              <w:color w:val="000000"/>
            </w:rPr>
            <w:tab/>
            <w:t>197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kc7wiv">
            <w:r w:rsidR="00D259D6">
              <w:rPr>
                <w:smallCaps/>
                <w:color w:val="000000"/>
              </w:rPr>
              <w:t>9.9</w:t>
            </w:r>
          </w:hyperlink>
          <w:r w:rsidR="00126C47">
            <w:t xml:space="preserve"> </w:t>
          </w:r>
          <w:r w:rsidR="00D259D6">
            <w:fldChar w:fldCharType="begin"/>
          </w:r>
          <w:r w:rsidR="00D259D6">
            <w:instrText xml:space="preserve"> PAGEREF _1kc7wiv \h </w:instrText>
          </w:r>
          <w:r w:rsidR="00D259D6">
            <w:fldChar w:fldCharType="separate"/>
          </w:r>
          <w:r w:rsidR="00D259D6">
            <w:rPr>
              <w:smallCaps/>
              <w:color w:val="000000"/>
            </w:rPr>
            <w:t>Avaliação Interna ou Auto avaliação</w:t>
          </w:r>
          <w:r w:rsidR="00D259D6">
            <w:rPr>
              <w:smallCaps/>
              <w:color w:val="000000"/>
            </w:rPr>
            <w:tab/>
            <w:t>197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4bvf6o">
            <w:r w:rsidR="00D259D6">
              <w:rPr>
                <w:smallCaps/>
                <w:color w:val="000000"/>
              </w:rPr>
              <w:t>9.10</w:t>
            </w:r>
          </w:hyperlink>
          <w:r w:rsidR="00126C47">
            <w:t xml:space="preserve"> </w:t>
          </w:r>
          <w:r w:rsidR="00D259D6">
            <w:fldChar w:fldCharType="begin"/>
          </w:r>
          <w:r w:rsidR="00D259D6">
            <w:instrText xml:space="preserve"> PAGEREF _44bvf6o \h </w:instrText>
          </w:r>
          <w:r w:rsidR="00D259D6">
            <w:fldChar w:fldCharType="separate"/>
          </w:r>
          <w:r w:rsidR="00D259D6">
            <w:rPr>
              <w:smallCaps/>
              <w:color w:val="000000"/>
            </w:rPr>
            <w:t>Avaliação Externa</w:t>
          </w:r>
          <w:r w:rsidR="00D259D6">
            <w:rPr>
              <w:smallCaps/>
              <w:color w:val="000000"/>
            </w:rPr>
            <w:tab/>
            <w:t>198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jh5peh">
            <w:r w:rsidR="00D259D6">
              <w:rPr>
                <w:smallCaps/>
                <w:color w:val="000000"/>
              </w:rPr>
              <w:t>9.11</w:t>
            </w:r>
          </w:hyperlink>
          <w:hyperlink w:anchor="_2jh5peh">
            <w:r w:rsidR="00D259D6">
              <w:rPr>
                <w:rFonts w:ascii="Calibri" w:eastAsia="Calibri" w:hAnsi="Calibri" w:cs="Calibri"/>
                <w:color w:val="000000"/>
                <w:sz w:val="22"/>
                <w:szCs w:val="22"/>
              </w:rPr>
              <w:tab/>
            </w:r>
          </w:hyperlink>
          <w:r w:rsidR="00D259D6">
            <w:fldChar w:fldCharType="begin"/>
          </w:r>
          <w:r w:rsidR="00D259D6">
            <w:instrText xml:space="preserve"> PAGEREF _2jh5peh \h </w:instrText>
          </w:r>
          <w:r w:rsidR="00D259D6">
            <w:fldChar w:fldCharType="separate"/>
          </w:r>
          <w:r w:rsidR="00D259D6">
            <w:rPr>
              <w:smallCaps/>
              <w:color w:val="000000"/>
            </w:rPr>
            <w:t>Plano de Melhorias e Processos de Gestão Decorrentes dos Processos de Avaliação Externa</w:t>
          </w:r>
          <w:r w:rsidR="00D259D6">
            <w:rPr>
              <w:smallCaps/>
              <w:color w:val="000000"/>
            </w:rPr>
            <w:tab/>
            <w:t>198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ymfzma">
            <w:r w:rsidR="00D259D6">
              <w:rPr>
                <w:smallCaps/>
                <w:color w:val="000000"/>
              </w:rPr>
              <w:t>9.12</w:t>
            </w:r>
          </w:hyperlink>
          <w:r w:rsidR="00126C47">
            <w:t xml:space="preserve"> </w:t>
          </w:r>
          <w:r w:rsidR="00D259D6">
            <w:fldChar w:fldCharType="begin"/>
          </w:r>
          <w:r w:rsidR="00D259D6">
            <w:instrText xml:space="preserve"> PAGEREF _ymfzma \h </w:instrText>
          </w:r>
          <w:r w:rsidR="00D259D6">
            <w:fldChar w:fldCharType="separate"/>
          </w:r>
          <w:r w:rsidR="00D259D6">
            <w:rPr>
              <w:smallCaps/>
              <w:color w:val="000000"/>
            </w:rPr>
            <w:t>Relato Institucional</w:t>
          </w:r>
          <w:r w:rsidR="00D259D6">
            <w:rPr>
              <w:smallCaps/>
              <w:color w:val="000000"/>
            </w:rPr>
            <w:tab/>
            <w:t>200</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im3ia3">
            <w:r w:rsidR="00D259D6">
              <w:rPr>
                <w:smallCaps/>
                <w:color w:val="000000"/>
              </w:rPr>
              <w:t>9.13</w:t>
            </w:r>
          </w:hyperlink>
          <w:r w:rsidR="00126C47">
            <w:t xml:space="preserve"> </w:t>
          </w:r>
          <w:r w:rsidR="00D259D6">
            <w:fldChar w:fldCharType="begin"/>
          </w:r>
          <w:r w:rsidR="00D259D6">
            <w:instrText xml:space="preserve"> PAGEREF _3im3ia3 \h </w:instrText>
          </w:r>
          <w:r w:rsidR="00D259D6">
            <w:fldChar w:fldCharType="separate"/>
          </w:r>
          <w:r w:rsidR="00D259D6">
            <w:rPr>
              <w:smallCaps/>
              <w:color w:val="000000"/>
            </w:rPr>
            <w:t>Formas de Participação Comunidade Acadêmica na CPA</w:t>
          </w:r>
          <w:r w:rsidR="00D259D6">
            <w:rPr>
              <w:smallCaps/>
              <w:color w:val="000000"/>
            </w:rPr>
            <w:tab/>
            <w:t>201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xrdshw">
            <w:r w:rsidR="00D259D6">
              <w:rPr>
                <w:smallCaps/>
                <w:color w:val="000000"/>
              </w:rPr>
              <w:t>9.14</w:t>
            </w:r>
          </w:hyperlink>
          <w:r w:rsidR="00126C47">
            <w:t xml:space="preserve"> </w:t>
          </w:r>
          <w:r w:rsidR="00D259D6">
            <w:fldChar w:fldCharType="begin"/>
          </w:r>
          <w:r w:rsidR="00D259D6">
            <w:instrText xml:space="preserve"> PAGEREF _1xrdshw \h </w:instrText>
          </w:r>
          <w:r w:rsidR="00D259D6">
            <w:fldChar w:fldCharType="separate"/>
          </w:r>
          <w:r w:rsidR="00D259D6">
            <w:rPr>
              <w:smallCaps/>
              <w:color w:val="000000"/>
            </w:rPr>
            <w:t>Formas de Utilização dos Resultados das Avaliações</w:t>
          </w:r>
          <w:r w:rsidR="00D259D6">
            <w:rPr>
              <w:smallCaps/>
              <w:color w:val="000000"/>
            </w:rPr>
            <w:tab/>
            <w:t>201</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hr1b5p">
            <w:r w:rsidR="00D259D6">
              <w:rPr>
                <w:smallCaps/>
                <w:color w:val="000000"/>
              </w:rPr>
              <w:t>9.15</w:t>
            </w:r>
          </w:hyperlink>
          <w:r w:rsidR="00126C47">
            <w:t xml:space="preserve"> </w:t>
          </w:r>
          <w:r w:rsidR="00D259D6">
            <w:fldChar w:fldCharType="begin"/>
          </w:r>
          <w:r w:rsidR="00D259D6">
            <w:instrText xml:space="preserve"> PAGEREF _4hr1b5p \h </w:instrText>
          </w:r>
          <w:r w:rsidR="00D259D6">
            <w:fldChar w:fldCharType="separate"/>
          </w:r>
          <w:r w:rsidR="00D259D6">
            <w:rPr>
              <w:smallCaps/>
              <w:color w:val="000000"/>
            </w:rPr>
            <w:t>Planejamento e Ações Acadêmico-Administrativas decorrentes das Avaliações</w:t>
          </w:r>
          <w:r w:rsidR="00D259D6">
            <w:rPr>
              <w:smallCaps/>
              <w:color w:val="000000"/>
            </w:rPr>
            <w:tab/>
            <w:t>202</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2wwbldi">
            <w:r w:rsidR="00D259D6">
              <w:rPr>
                <w:b/>
                <w:smallCaps/>
                <w:color w:val="000000"/>
              </w:rPr>
              <w:t>10</w:t>
            </w:r>
          </w:hyperlink>
          <w:hyperlink w:anchor="_2wwbldi">
            <w:r w:rsidR="00D259D6">
              <w:rPr>
                <w:rFonts w:ascii="Calibri" w:eastAsia="Calibri" w:hAnsi="Calibri" w:cs="Calibri"/>
                <w:color w:val="000000"/>
                <w:sz w:val="22"/>
                <w:szCs w:val="22"/>
              </w:rPr>
              <w:tab/>
            </w:r>
          </w:hyperlink>
          <w:r w:rsidR="00D259D6">
            <w:fldChar w:fldCharType="begin"/>
          </w:r>
          <w:r w:rsidR="00D259D6">
            <w:instrText xml:space="preserve"> PAGEREF _2wwbldi \h </w:instrText>
          </w:r>
          <w:r w:rsidR="00D259D6">
            <w:fldChar w:fldCharType="separate"/>
          </w:r>
          <w:r w:rsidR="00D259D6">
            <w:rPr>
              <w:b/>
              <w:smallCaps/>
              <w:color w:val="000000"/>
            </w:rPr>
            <w:t>SUSTENTABILIDADE FINANCEIRA: RELAÇÃO COM O DESENVOLVIMENTO INSTITUCIONAL</w:t>
          </w:r>
          <w:r w:rsidR="00D259D6">
            <w:rPr>
              <w:b/>
              <w:smallCaps/>
              <w:color w:val="000000"/>
            </w:rPr>
            <w:tab/>
            <w:t>205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c1lvlb">
            <w:r w:rsidR="00D259D6">
              <w:rPr>
                <w:smallCaps/>
                <w:color w:val="000000"/>
              </w:rPr>
              <w:t>10.1</w:t>
            </w:r>
          </w:hyperlink>
          <w:r w:rsidR="00126C47">
            <w:t xml:space="preserve"> </w:t>
          </w:r>
          <w:r w:rsidR="00D259D6">
            <w:fldChar w:fldCharType="begin"/>
          </w:r>
          <w:r w:rsidR="00D259D6">
            <w:instrText xml:space="preserve"> PAGEREF _1c1lvlb \h </w:instrText>
          </w:r>
          <w:r w:rsidR="00D259D6">
            <w:fldChar w:fldCharType="separate"/>
          </w:r>
          <w:r w:rsidR="00D259D6">
            <w:rPr>
              <w:smallCaps/>
              <w:color w:val="000000"/>
            </w:rPr>
            <w:t>Política Financeira e Orçamentária</w:t>
          </w:r>
          <w:r w:rsidR="00D259D6">
            <w:rPr>
              <w:smallCaps/>
              <w:color w:val="000000"/>
            </w:rPr>
            <w:tab/>
            <w:t>206</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w19e94">
            <w:r w:rsidR="00D259D6">
              <w:rPr>
                <w:smallCaps/>
                <w:color w:val="000000"/>
              </w:rPr>
              <w:t>10.2</w:t>
            </w:r>
          </w:hyperlink>
          <w:r w:rsidR="00126C47">
            <w:t xml:space="preserve"> </w:t>
          </w:r>
          <w:r w:rsidR="00D259D6">
            <w:fldChar w:fldCharType="begin"/>
          </w:r>
          <w:r w:rsidR="00D259D6">
            <w:instrText xml:space="preserve"> PAGEREF _3w19e94 \h </w:instrText>
          </w:r>
          <w:r w:rsidR="00D259D6">
            <w:fldChar w:fldCharType="separate"/>
          </w:r>
          <w:r w:rsidR="00D259D6">
            <w:rPr>
              <w:smallCaps/>
              <w:color w:val="000000"/>
            </w:rPr>
            <w:t>Estratégia de Gestão Econômico-Financeira</w:t>
          </w:r>
          <w:r w:rsidR="00D259D6">
            <w:rPr>
              <w:smallCaps/>
              <w:color w:val="000000"/>
            </w:rPr>
            <w:tab/>
            <w:t>208</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b6jogx">
            <w:r w:rsidR="00D259D6">
              <w:rPr>
                <w:smallCaps/>
                <w:color w:val="000000"/>
              </w:rPr>
              <w:t>10.3</w:t>
            </w:r>
          </w:hyperlink>
          <w:r w:rsidR="00126C47">
            <w:t xml:space="preserve"> </w:t>
          </w:r>
          <w:r w:rsidR="00D259D6">
            <w:fldChar w:fldCharType="begin"/>
          </w:r>
          <w:r w:rsidR="00D259D6">
            <w:instrText xml:space="preserve"> PAGEREF _2b6jogx \h </w:instrText>
          </w:r>
          <w:r w:rsidR="00D259D6">
            <w:fldChar w:fldCharType="separate"/>
          </w:r>
          <w:r w:rsidR="00D259D6">
            <w:rPr>
              <w:smallCaps/>
              <w:color w:val="000000"/>
            </w:rPr>
            <w:t>Previsão Orçamentária e Cronograma de Execução</w:t>
          </w:r>
          <w:r w:rsidR="00D259D6">
            <w:rPr>
              <w:smallCaps/>
              <w:color w:val="000000"/>
            </w:rPr>
            <w:tab/>
            <w:t>209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qbtyoq">
            <w:r w:rsidR="00D259D6">
              <w:rPr>
                <w:smallCaps/>
                <w:color w:val="000000"/>
              </w:rPr>
              <w:t>10.4</w:t>
            </w:r>
          </w:hyperlink>
          <w:r w:rsidR="00126C47">
            <w:t xml:space="preserve"> </w:t>
          </w:r>
          <w:r w:rsidR="00D259D6">
            <w:fldChar w:fldCharType="begin"/>
          </w:r>
          <w:r w:rsidR="00D259D6">
            <w:instrText xml:space="preserve"> PAGEREF _qbtyoq \h </w:instrText>
          </w:r>
          <w:r w:rsidR="00D259D6">
            <w:fldChar w:fldCharType="separate"/>
          </w:r>
          <w:r w:rsidR="00D259D6">
            <w:rPr>
              <w:smallCaps/>
              <w:color w:val="000000"/>
            </w:rPr>
            <w:t>Sustentabilidade Financeira: Participação da Comunidade Interna</w:t>
          </w:r>
          <w:r w:rsidR="00D259D6">
            <w:rPr>
              <w:smallCaps/>
              <w:color w:val="000000"/>
            </w:rPr>
            <w:tab/>
            <w:t>209</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abhhcj">
            <w:r w:rsidR="00D259D6">
              <w:rPr>
                <w:smallCaps/>
                <w:color w:val="000000"/>
              </w:rPr>
              <w:t>10.5</w:t>
            </w:r>
          </w:hyperlink>
          <w:r w:rsidR="00126C47">
            <w:t xml:space="preserve"> </w:t>
          </w:r>
          <w:r w:rsidR="00D259D6">
            <w:fldChar w:fldCharType="begin"/>
          </w:r>
          <w:r w:rsidR="00D259D6">
            <w:instrText xml:space="preserve"> PAGEREF _3abhhcj \h </w:instrText>
          </w:r>
          <w:r w:rsidR="00D259D6">
            <w:fldChar w:fldCharType="separate"/>
          </w:r>
          <w:r w:rsidR="00D259D6">
            <w:rPr>
              <w:smallCaps/>
              <w:color w:val="000000"/>
            </w:rPr>
            <w:t>Receitas, Despesas e Investimentos previstos para a vigência do PDI</w:t>
          </w:r>
          <w:r w:rsidR="00D259D6">
            <w:rPr>
              <w:smallCaps/>
              <w:color w:val="000000"/>
            </w:rPr>
            <w:tab/>
            <w:t>211</w:t>
          </w:r>
          <w:r w:rsidR="00D259D6">
            <w:fldChar w:fldCharType="end"/>
          </w:r>
        </w:p>
        <w:p w:rsidR="008662B2" w:rsidRDefault="00000000" w:rsidP="00126C47">
          <w:pPr>
            <w:pBdr>
              <w:top w:val="nil"/>
              <w:left w:val="nil"/>
              <w:bottom w:val="nil"/>
              <w:right w:val="nil"/>
              <w:between w:val="nil"/>
            </w:pBdr>
            <w:tabs>
              <w:tab w:val="right" w:pos="9061"/>
              <w:tab w:val="left" w:pos="709"/>
            </w:tabs>
            <w:ind w:firstLine="0"/>
            <w:jc w:val="left"/>
            <w:rPr>
              <w:rFonts w:ascii="Calibri" w:eastAsia="Calibri" w:hAnsi="Calibri" w:cs="Calibri"/>
              <w:color w:val="000000"/>
              <w:sz w:val="22"/>
              <w:szCs w:val="22"/>
            </w:rPr>
          </w:pPr>
          <w:hyperlink w:anchor="_1pgrrkc">
            <w:r w:rsidR="00D259D6">
              <w:rPr>
                <w:b/>
                <w:smallCaps/>
                <w:color w:val="000000"/>
              </w:rPr>
              <w:t>11</w:t>
            </w:r>
          </w:hyperlink>
          <w:r w:rsidR="00126C47">
            <w:t xml:space="preserve"> </w:t>
          </w:r>
          <w:r w:rsidR="00D259D6">
            <w:fldChar w:fldCharType="begin"/>
          </w:r>
          <w:r w:rsidR="00D259D6">
            <w:instrText xml:space="preserve"> PAGEREF _1pgrrkc \h </w:instrText>
          </w:r>
          <w:r w:rsidR="00D259D6">
            <w:fldChar w:fldCharType="separate"/>
          </w:r>
          <w:r w:rsidR="00D259D6">
            <w:rPr>
              <w:b/>
              <w:smallCaps/>
              <w:color w:val="000000"/>
            </w:rPr>
            <w:t xml:space="preserve">ATENDIMENTO A PESSOAS COM </w:t>
          </w:r>
          <w:r w:rsidR="00126C47">
            <w:rPr>
              <w:b/>
              <w:smallCaps/>
              <w:color w:val="000000"/>
            </w:rPr>
            <w:t>DEFICIÊNCIA</w:t>
          </w:r>
          <w:r w:rsidR="00D259D6">
            <w:rPr>
              <w:b/>
              <w:smallCaps/>
              <w:color w:val="000000"/>
            </w:rPr>
            <w:tab/>
            <w:t>213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49gfa85">
            <w:r w:rsidR="00D259D6">
              <w:rPr>
                <w:smallCaps/>
                <w:color w:val="000000"/>
              </w:rPr>
              <w:t>11.1</w:t>
            </w:r>
          </w:hyperlink>
          <w:r w:rsidR="00126C47">
            <w:t xml:space="preserve"> </w:t>
          </w:r>
          <w:r w:rsidR="00D259D6">
            <w:fldChar w:fldCharType="begin"/>
          </w:r>
          <w:r w:rsidR="00D259D6">
            <w:instrText xml:space="preserve"> PAGEREF _49gfa85 \h </w:instrText>
          </w:r>
          <w:r w:rsidR="00D259D6">
            <w:fldChar w:fldCharType="separate"/>
          </w:r>
          <w:r w:rsidR="00D259D6">
            <w:rPr>
              <w:smallCaps/>
              <w:color w:val="000000"/>
            </w:rPr>
            <w:t>Acessibilidade Física, Pedagógica, Atitudinal e das Comunicações</w:t>
          </w:r>
          <w:r w:rsidR="00D259D6">
            <w:rPr>
              <w:smallCaps/>
              <w:color w:val="000000"/>
            </w:rPr>
            <w:tab/>
            <w:t>213</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olpkfy">
            <w:r w:rsidR="00D259D6">
              <w:rPr>
                <w:smallCaps/>
                <w:color w:val="000000"/>
              </w:rPr>
              <w:t>11.2</w:t>
            </w:r>
          </w:hyperlink>
          <w:r w:rsidR="00126C47">
            <w:t xml:space="preserve"> </w:t>
          </w:r>
          <w:r w:rsidR="00D259D6">
            <w:fldChar w:fldCharType="begin"/>
          </w:r>
          <w:r w:rsidR="00D259D6">
            <w:instrText xml:space="preserve"> PAGEREF _2olpkfy \h </w:instrText>
          </w:r>
          <w:r w:rsidR="00D259D6">
            <w:fldChar w:fldCharType="separate"/>
          </w:r>
          <w:r w:rsidR="00D259D6">
            <w:rPr>
              <w:smallCaps/>
              <w:color w:val="000000"/>
            </w:rPr>
            <w:t>Adaptabilidade para Pessoas com Mobilidade Reduzida</w:t>
          </w:r>
          <w:r w:rsidR="00D259D6">
            <w:rPr>
              <w:smallCaps/>
              <w:color w:val="000000"/>
            </w:rPr>
            <w:tab/>
            <w:t>214</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13qzunr">
            <w:r w:rsidR="00D259D6">
              <w:rPr>
                <w:smallCaps/>
                <w:color w:val="000000"/>
              </w:rPr>
              <w:t>11.3</w:t>
            </w:r>
          </w:hyperlink>
          <w:r w:rsidR="00126C47">
            <w:t xml:space="preserve"> </w:t>
          </w:r>
          <w:r w:rsidR="00D259D6">
            <w:fldChar w:fldCharType="begin"/>
          </w:r>
          <w:r w:rsidR="00D259D6">
            <w:instrText xml:space="preserve"> PAGEREF _13qzunr \h </w:instrText>
          </w:r>
          <w:r w:rsidR="00D259D6">
            <w:fldChar w:fldCharType="separate"/>
          </w:r>
          <w:r w:rsidR="00D259D6">
            <w:rPr>
              <w:smallCaps/>
              <w:color w:val="000000"/>
            </w:rPr>
            <w:t>Adaptabilidade para Portadores de Deficiência Visual</w:t>
          </w:r>
          <w:r w:rsidR="00D259D6">
            <w:rPr>
              <w:smallCaps/>
              <w:color w:val="000000"/>
            </w:rPr>
            <w:tab/>
            <w:t>215</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3nqndbk">
            <w:r w:rsidR="00D259D6">
              <w:rPr>
                <w:smallCaps/>
                <w:color w:val="000000"/>
              </w:rPr>
              <w:t>11.4</w:t>
            </w:r>
          </w:hyperlink>
          <w:r w:rsidR="00126C47">
            <w:t xml:space="preserve"> </w:t>
          </w:r>
          <w:r w:rsidR="00D259D6">
            <w:fldChar w:fldCharType="begin"/>
          </w:r>
          <w:r w:rsidR="00D259D6">
            <w:instrText xml:space="preserve"> PAGEREF _3nqndbk \h </w:instrText>
          </w:r>
          <w:r w:rsidR="00D259D6">
            <w:fldChar w:fldCharType="separate"/>
          </w:r>
          <w:r w:rsidR="00D259D6">
            <w:rPr>
              <w:smallCaps/>
              <w:color w:val="000000"/>
            </w:rPr>
            <w:t>Adaptabilidade para Portadores de Deficiência Auditiva</w:t>
          </w:r>
          <w:r w:rsidR="00D259D6">
            <w:rPr>
              <w:smallCaps/>
              <w:color w:val="000000"/>
            </w:rPr>
            <w:tab/>
            <w:t>217</w:t>
          </w:r>
          <w:r w:rsidR="00D259D6">
            <w:fldChar w:fldCharType="end"/>
          </w:r>
        </w:p>
        <w:p w:rsidR="008662B2" w:rsidRDefault="00000000" w:rsidP="00126C47">
          <w:pPr>
            <w:pBdr>
              <w:top w:val="nil"/>
              <w:left w:val="nil"/>
              <w:bottom w:val="nil"/>
              <w:right w:val="nil"/>
              <w:between w:val="nil"/>
            </w:pBdr>
            <w:tabs>
              <w:tab w:val="right" w:pos="9061"/>
              <w:tab w:val="left" w:pos="992"/>
            </w:tabs>
            <w:ind w:left="284" w:firstLine="0"/>
            <w:jc w:val="left"/>
            <w:rPr>
              <w:rFonts w:ascii="Calibri" w:eastAsia="Calibri" w:hAnsi="Calibri" w:cs="Calibri"/>
              <w:color w:val="000000"/>
              <w:sz w:val="22"/>
              <w:szCs w:val="22"/>
            </w:rPr>
          </w:pPr>
          <w:hyperlink w:anchor="_22vxnjd">
            <w:r w:rsidR="00D259D6">
              <w:rPr>
                <w:smallCaps/>
                <w:color w:val="000000"/>
              </w:rPr>
              <w:t>11.5</w:t>
            </w:r>
          </w:hyperlink>
          <w:r w:rsidR="00126C47">
            <w:t xml:space="preserve"> </w:t>
          </w:r>
          <w:r w:rsidR="00D259D6">
            <w:fldChar w:fldCharType="begin"/>
          </w:r>
          <w:r w:rsidR="00D259D6">
            <w:instrText xml:space="preserve"> PAGEREF _22vxnjd \h </w:instrText>
          </w:r>
          <w:r w:rsidR="00D259D6">
            <w:fldChar w:fldCharType="separate"/>
          </w:r>
          <w:r w:rsidR="00D259D6">
            <w:rPr>
              <w:smallCaps/>
              <w:color w:val="000000"/>
            </w:rPr>
            <w:t>Direitos da Pessoa com Transtorno do Espectro Autista</w:t>
          </w:r>
          <w:r w:rsidR="00D259D6">
            <w:rPr>
              <w:smallCaps/>
              <w:color w:val="000000"/>
            </w:rPr>
            <w:tab/>
            <w:t>218</w:t>
          </w:r>
          <w:r w:rsidR="00D259D6">
            <w:fldChar w:fldCharType="end"/>
          </w:r>
        </w:p>
        <w:p w:rsidR="008662B2" w:rsidRDefault="00D259D6">
          <w:r>
            <w:fldChar w:fldCharType="end"/>
          </w:r>
        </w:p>
      </w:sdtContent>
    </w:sdt>
    <w:p w:rsidR="008662B2" w:rsidRDefault="008662B2">
      <w:pPr>
        <w:ind w:firstLine="0"/>
        <w:jc w:val="center"/>
        <w:rPr>
          <w:b/>
        </w:rPr>
        <w:sectPr w:rsidR="008662B2">
          <w:headerReference w:type="default" r:id="rId9"/>
          <w:footerReference w:type="default" r:id="rId10"/>
          <w:pgSz w:w="11906" w:h="16838"/>
          <w:pgMar w:top="1701" w:right="1134" w:bottom="1134" w:left="1701" w:header="568" w:footer="709" w:gutter="0"/>
          <w:cols w:space="720"/>
        </w:sectPr>
      </w:pPr>
    </w:p>
    <w:p w:rsidR="008662B2" w:rsidRDefault="00D259D6" w:rsidP="00126C47">
      <w:pPr>
        <w:pStyle w:val="Ttulo1"/>
        <w:jc w:val="center"/>
      </w:pPr>
      <w:bookmarkStart w:id="4" w:name="_i17xr6" w:colFirst="0" w:colLast="0"/>
      <w:bookmarkEnd w:id="4"/>
      <w:r>
        <w:t>LISTA DE QUADROS</w:t>
      </w:r>
    </w:p>
    <w:p w:rsidR="008662B2" w:rsidRDefault="008662B2">
      <w:pPr>
        <w:ind w:firstLine="0"/>
      </w:pPr>
    </w:p>
    <w:p w:rsidR="008662B2" w:rsidRDefault="00D259D6">
      <w:pPr>
        <w:ind w:firstLine="0"/>
      </w:pPr>
      <w:r>
        <w:t>Quadro 1 - Objetivos e metas institucionais</w:t>
      </w:r>
    </w:p>
    <w:p w:rsidR="008662B2" w:rsidRDefault="00D259D6">
      <w:pPr>
        <w:ind w:firstLine="0"/>
      </w:pPr>
      <w:r>
        <w:t>Quadro 2 - Planejamento da Oferta de Cursos de Graduação</w:t>
      </w:r>
    </w:p>
    <w:p w:rsidR="008662B2" w:rsidRDefault="00D259D6">
      <w:pPr>
        <w:ind w:firstLine="0"/>
      </w:pPr>
      <w:r>
        <w:t>Quadro 3 - Planejamento da Oferta de Cursos de Pós-graduação</w:t>
      </w:r>
    </w:p>
    <w:p w:rsidR="008662B2" w:rsidRDefault="00D259D6">
      <w:pPr>
        <w:ind w:firstLine="0"/>
      </w:pPr>
      <w:r>
        <w:t>Quadro 4 - Infraestrutura acadêmica</w:t>
      </w:r>
    </w:p>
    <w:p w:rsidR="008662B2" w:rsidRDefault="00D259D6" w:rsidP="00BB7F21">
      <w:pPr>
        <w:shd w:val="clear" w:color="auto" w:fill="FFFFFF" w:themeFill="background1"/>
        <w:ind w:firstLine="0"/>
      </w:pPr>
      <w:r w:rsidRPr="00BB7F21">
        <w:t>Quadro 5 - Orçamento projetado para 2022-2026</w:t>
      </w:r>
    </w:p>
    <w:p w:rsidR="008662B2" w:rsidRDefault="008662B2">
      <w:pPr>
        <w:ind w:firstLine="0"/>
      </w:pPr>
    </w:p>
    <w:p w:rsidR="008662B2" w:rsidRDefault="008662B2">
      <w:pPr>
        <w:ind w:firstLine="0"/>
      </w:pPr>
    </w:p>
    <w:p w:rsidR="008662B2" w:rsidRDefault="008662B2">
      <w:pPr>
        <w:ind w:firstLine="0"/>
      </w:pPr>
    </w:p>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D259D6">
      <w:pPr>
        <w:tabs>
          <w:tab w:val="left" w:pos="7995"/>
        </w:tabs>
      </w:pPr>
      <w:r>
        <w:tab/>
      </w:r>
    </w:p>
    <w:p w:rsidR="008662B2" w:rsidRDefault="00D259D6">
      <w:pPr>
        <w:tabs>
          <w:tab w:val="left" w:pos="7995"/>
        </w:tabs>
      </w:pPr>
      <w:r>
        <w:tab/>
      </w:r>
    </w:p>
    <w:p w:rsidR="008662B2" w:rsidRDefault="008662B2"/>
    <w:p w:rsidR="008662B2" w:rsidRDefault="008662B2"/>
    <w:p w:rsidR="008662B2" w:rsidRDefault="008662B2"/>
    <w:p w:rsidR="008662B2" w:rsidRDefault="008662B2"/>
    <w:p w:rsidR="008662B2" w:rsidRDefault="008662B2"/>
    <w:p w:rsidR="008662B2" w:rsidRDefault="008662B2">
      <w:pPr>
        <w:jc w:val="right"/>
      </w:pPr>
    </w:p>
    <w:p w:rsidR="008662B2" w:rsidRDefault="008662B2">
      <w:pPr>
        <w:sectPr w:rsidR="008662B2">
          <w:headerReference w:type="default" r:id="rId11"/>
          <w:footerReference w:type="default" r:id="rId12"/>
          <w:pgSz w:w="11906" w:h="16838"/>
          <w:pgMar w:top="1701" w:right="1134" w:bottom="1134" w:left="1701" w:header="568" w:footer="709" w:gutter="0"/>
          <w:cols w:space="720"/>
        </w:sectPr>
      </w:pPr>
    </w:p>
    <w:p w:rsidR="008662B2" w:rsidRDefault="00D259D6" w:rsidP="00126C47">
      <w:pPr>
        <w:pStyle w:val="Ttulo1"/>
        <w:jc w:val="center"/>
      </w:pPr>
      <w:bookmarkStart w:id="5" w:name="_320vgez" w:colFirst="0" w:colLast="0"/>
      <w:bookmarkEnd w:id="5"/>
      <w:r>
        <w:t>LISTA DE SIGLAS</w:t>
      </w:r>
    </w:p>
    <w:p w:rsidR="008662B2" w:rsidRDefault="008662B2">
      <w:pPr>
        <w:ind w:firstLine="0"/>
      </w:pPr>
    </w:p>
    <w:p w:rsidR="008662B2" w:rsidRDefault="00D259D6">
      <w:pPr>
        <w:ind w:firstLine="0"/>
      </w:pPr>
      <w:r>
        <w:t xml:space="preserve">AVA - Ambiente Virtual de Aprendizagem </w:t>
      </w:r>
    </w:p>
    <w:p w:rsidR="008662B2" w:rsidRDefault="00D259D6">
      <w:pPr>
        <w:ind w:firstLine="0"/>
      </w:pPr>
      <w:r>
        <w:t>CLT - Consolidação das Leis do Trabalho</w:t>
      </w:r>
    </w:p>
    <w:p w:rsidR="008662B2" w:rsidRDefault="00D259D6">
      <w:pPr>
        <w:ind w:firstLine="0"/>
      </w:pPr>
      <w:r>
        <w:t>CST - Curso Superior de Tecnologia</w:t>
      </w:r>
    </w:p>
    <w:p w:rsidR="008662B2" w:rsidRDefault="00D259D6">
      <w:pPr>
        <w:ind w:firstLine="0"/>
      </w:pPr>
      <w:r>
        <w:t>COLAPS - Comissões Locais de Acompanhamento e Controle Social</w:t>
      </w:r>
    </w:p>
    <w:p w:rsidR="008662B2" w:rsidRDefault="00D259D6">
      <w:pPr>
        <w:ind w:firstLine="0"/>
      </w:pPr>
      <w:r>
        <w:t>CONSU - Conselho Superior</w:t>
      </w:r>
    </w:p>
    <w:p w:rsidR="008662B2" w:rsidRDefault="00D259D6">
      <w:pPr>
        <w:ind w:firstLine="0"/>
      </w:pPr>
      <w:r>
        <w:t>CPA - Comissão Própria de Avaliação</w:t>
      </w:r>
    </w:p>
    <w:p w:rsidR="008662B2" w:rsidRDefault="00D259D6">
      <w:pPr>
        <w:ind w:firstLine="0"/>
      </w:pPr>
      <w:r>
        <w:t xml:space="preserve">DOU - Diário Oficial da União </w:t>
      </w:r>
    </w:p>
    <w:p w:rsidR="008662B2" w:rsidRDefault="00D259D6">
      <w:pPr>
        <w:ind w:firstLine="0"/>
      </w:pPr>
      <w:r>
        <w:t>ENEM - Exame Nacional do Ensino Médio</w:t>
      </w:r>
    </w:p>
    <w:p w:rsidR="008662B2" w:rsidRDefault="00280A1A">
      <w:pPr>
        <w:ind w:firstLine="0"/>
      </w:pPr>
      <w:r>
        <w:t>FACVIDAL</w:t>
      </w:r>
      <w:r w:rsidR="00D259D6">
        <w:t xml:space="preserve"> - Faculdade Vidal </w:t>
      </w:r>
    </w:p>
    <w:p w:rsidR="008662B2" w:rsidRDefault="00D259D6">
      <w:pPr>
        <w:ind w:firstLine="0"/>
      </w:pPr>
      <w:r>
        <w:t>IBGE - Instituto Brasileiro de Geografia e Estatística</w:t>
      </w:r>
    </w:p>
    <w:p w:rsidR="008662B2" w:rsidRDefault="00D259D6">
      <w:pPr>
        <w:ind w:firstLine="0"/>
      </w:pPr>
      <w:r>
        <w:t>IES - Instituição de Ensino Superior</w:t>
      </w:r>
    </w:p>
    <w:p w:rsidR="008662B2" w:rsidRDefault="00D259D6">
      <w:pPr>
        <w:ind w:firstLine="0"/>
      </w:pPr>
      <w:r>
        <w:t>MEC - Ministério da Educação e Cultura</w:t>
      </w:r>
    </w:p>
    <w:p w:rsidR="008662B2" w:rsidRDefault="00D259D6">
      <w:pPr>
        <w:ind w:firstLine="0"/>
      </w:pPr>
      <w:r>
        <w:t>NA</w:t>
      </w:r>
      <w:r w:rsidR="0086065E">
        <w:t>E</w:t>
      </w:r>
      <w:r>
        <w:t xml:space="preserve"> - Núcleo de Apoio ao </w:t>
      </w:r>
      <w:r w:rsidR="0086065E">
        <w:t>Egresso</w:t>
      </w:r>
    </w:p>
    <w:p w:rsidR="008662B2" w:rsidRDefault="00D259D6">
      <w:pPr>
        <w:ind w:firstLine="0"/>
      </w:pPr>
      <w:r>
        <w:t>NAP - Núcleo de A</w:t>
      </w:r>
      <w:r w:rsidR="0086065E">
        <w:t>tendimento</w:t>
      </w:r>
      <w:r>
        <w:t xml:space="preserve"> Psicopedagógico</w:t>
      </w:r>
    </w:p>
    <w:p w:rsidR="008662B2" w:rsidRDefault="00D259D6">
      <w:pPr>
        <w:ind w:firstLine="0"/>
      </w:pPr>
      <w:r>
        <w:t>NDE - Núcleo Docente Estruturante</w:t>
      </w:r>
    </w:p>
    <w:p w:rsidR="008662B2" w:rsidRDefault="00D259D6">
      <w:pPr>
        <w:ind w:firstLine="0"/>
      </w:pPr>
      <w:r>
        <w:t>NEAD - Núcleo de Educação a Distância</w:t>
      </w:r>
    </w:p>
    <w:p w:rsidR="008662B2" w:rsidRDefault="00D259D6">
      <w:pPr>
        <w:ind w:firstLine="0"/>
      </w:pPr>
      <w:r>
        <w:t>PDI - Plano de Desenvolvimento Institucional</w:t>
      </w:r>
    </w:p>
    <w:p w:rsidR="008662B2" w:rsidRDefault="00D259D6">
      <w:pPr>
        <w:ind w:firstLine="0"/>
      </w:pPr>
      <w:r>
        <w:t>PPC - Projeto Pedagógico do Curso</w:t>
      </w:r>
    </w:p>
    <w:p w:rsidR="008662B2" w:rsidRDefault="00D259D6">
      <w:pPr>
        <w:ind w:firstLine="0"/>
      </w:pPr>
      <w:r>
        <w:t>PPI - Projeto Pedagógico Institucional</w:t>
      </w:r>
    </w:p>
    <w:p w:rsidR="008662B2" w:rsidRDefault="00D259D6">
      <w:pPr>
        <w:ind w:firstLine="0"/>
      </w:pPr>
      <w:r>
        <w:t>SINAES - Sistema de Avaliação da Educação Superior</w:t>
      </w:r>
    </w:p>
    <w:p w:rsidR="008662B2" w:rsidRDefault="00D259D6">
      <w:pPr>
        <w:ind w:firstLine="0"/>
      </w:pPr>
      <w:r>
        <w:t>TCC - Trabalho de Conclusão de Curso</w:t>
      </w:r>
    </w:p>
    <w:p w:rsidR="008662B2" w:rsidRDefault="00D259D6">
      <w:pPr>
        <w:ind w:firstLine="0"/>
        <w:sectPr w:rsidR="008662B2">
          <w:pgSz w:w="11906" w:h="16838"/>
          <w:pgMar w:top="1701" w:right="1134" w:bottom="1134" w:left="1701" w:header="426" w:footer="709" w:gutter="0"/>
          <w:cols w:space="720"/>
        </w:sectPr>
      </w:pPr>
      <w:r>
        <w:t>UNESCO - Organização das Nações Unidas para a Educação, a Ciência e a Cultura</w:t>
      </w:r>
    </w:p>
    <w:p w:rsidR="008662B2" w:rsidRDefault="00D259D6" w:rsidP="00A259AD">
      <w:pPr>
        <w:pStyle w:val="Ttulo1"/>
        <w:jc w:val="center"/>
      </w:pPr>
      <w:bookmarkStart w:id="6" w:name="_1h65qms" w:colFirst="0" w:colLast="0"/>
      <w:bookmarkEnd w:id="6"/>
      <w:r>
        <w:t>APRESENTAÇÃO</w:t>
      </w:r>
    </w:p>
    <w:p w:rsidR="008662B2" w:rsidRDefault="008662B2"/>
    <w:p w:rsidR="008662B2" w:rsidRDefault="00D259D6">
      <w:r>
        <w:t xml:space="preserve">Este Plano de Desenvolvimento Institucional (PDI) abrange o período de 2022-2026. Foi elaborado por uma Equipe da Faculdade Vidal contando com a participação de Mantenedores, Dirigentes e Gestores. Tem como finalidade estabelecer os elementos norteadores, os objetivos e metas institucionais para os próximos cinco anos. </w:t>
      </w:r>
    </w:p>
    <w:p w:rsidR="008662B2" w:rsidRDefault="00D259D6">
      <w:r>
        <w:t>Este documento visa atender às normas para oferta de cursos de graduação e pós-graduação (presencial e a distância) conforme preconiza o Sistema Federal de Ensino. Consolida a definição da missão, das diretrizes acadêmicas, das proposições políticas e do plano de gestão da Faculdade Vidal, evidenciando os objetivos, metas globais e ações a serem alcançados no período 2022-2026, definidos com base na análise situacional a ser monitorada pelos seus Gestores e pela Comissão Própria de Avaliação – CPA.</w:t>
      </w:r>
    </w:p>
    <w:p w:rsidR="008662B2" w:rsidRDefault="00D259D6">
      <w:r>
        <w:t>A atual gestão propõe executar o presente PDI por meio de planejamento estratégico e participativo, atendendo à qualificação técnica, formal e social, reafirmando sua missão institucional.</w:t>
      </w:r>
    </w:p>
    <w:p w:rsidR="008662B2" w:rsidRDefault="00D259D6">
      <w:r>
        <w:t>A consolidação da oferta atual e futura de educação superior pela Faculdade Vidal visa atender à demanda regional e apresenta valorosa resposta às expectativas que a sociedade local deposita no desenvolvimento e no papel da Mantenedora como indutora do desenvolvimento local.</w:t>
      </w:r>
    </w:p>
    <w:p w:rsidR="008662B2" w:rsidRDefault="00D259D6">
      <w:r>
        <w:t xml:space="preserve">Este PDI será monitorado e avaliado periodicamente, com o objetivo de corrigir e adequar metas e ações a legislação e normas vigentes, aplicadas ao contexto de inserção regional da Faculdade Vidal. </w:t>
      </w:r>
    </w:p>
    <w:p w:rsidR="008662B2" w:rsidRDefault="00D259D6">
      <w:r>
        <w:t xml:space="preserve">Desta forma, procurou seguir o que o Ministério da Educação recomenda explicitando a dinâmica da Instituição, tendo como pressuposto o atendimento ao conjunto de normas vigentes. Sendo assim, este PDI consiste em ser: </w:t>
      </w:r>
    </w:p>
    <w:p w:rsidR="00A259AD" w:rsidRDefault="00A259AD"/>
    <w:p w:rsidR="008662B2" w:rsidRDefault="00D259D6">
      <w:pPr>
        <w:spacing w:line="240" w:lineRule="auto"/>
        <w:ind w:left="2268" w:firstLine="0"/>
        <w:rPr>
          <w:sz w:val="20"/>
          <w:szCs w:val="20"/>
        </w:rPr>
      </w:pPr>
      <w:r>
        <w:rPr>
          <w:sz w:val="20"/>
          <w:szCs w:val="20"/>
        </w:rPr>
        <w:t>[...] um documento em que se definem a missão da instituição de ensino superior e as estratégias para atingir suas metas e objetivos. Abrangendo um período de cinco anos, deverá contemplar o cronograma e a metodologia de implementação dos objetivos, metas e ações do Plano da Instituição, observando a coerência e a articulação entre as diversas ações, a manutenção dos padrões de qualidade e, quando pertinente, o orçamento. Deverá apresentar, ainda, um quadro resumo contendo a relação dos principais indicadores de desempenho, que possibilite comparar, para cada um, a situação atual e futura (MEC, 2007).</w:t>
      </w:r>
    </w:p>
    <w:p w:rsidR="008662B2" w:rsidRDefault="008662B2"/>
    <w:p w:rsidR="008662B2" w:rsidRDefault="00D259D6">
      <w:r>
        <w:t xml:space="preserve">A Faculdade Vidal entende que o Plano de Desenvolvimento Institucional (PDI) é um pré-requisito presente nos processos regulatórios da Educação Superior Brasileira e foi balizado pelos dispositivos legais de orientação, dentre outros: </w:t>
      </w:r>
    </w:p>
    <w:p w:rsidR="008662B2" w:rsidRDefault="00D259D6">
      <w:r>
        <w:t xml:space="preserve">Portanto, esse PDI é um instrumento que reflete os anseios dessa equipe e sua construção coletiva e participativa, tendo como referenciais teóricos e filosóficos para a elaboração de suas políticas os dispositivos legais e a literatura específica relativa à educação superior, dentre as quais, destacam-se: </w:t>
      </w:r>
    </w:p>
    <w:p w:rsidR="008662B2" w:rsidRPr="00A259AD" w:rsidRDefault="00D259D6" w:rsidP="002F5FAD">
      <w:pPr>
        <w:numPr>
          <w:ilvl w:val="0"/>
          <w:numId w:val="9"/>
        </w:numPr>
        <w:pBdr>
          <w:top w:val="nil"/>
          <w:left w:val="nil"/>
          <w:bottom w:val="nil"/>
          <w:right w:val="nil"/>
          <w:between w:val="nil"/>
        </w:pBdr>
      </w:pPr>
      <w:r w:rsidRPr="00A259AD">
        <w:t>A Lei nº 9.394/1996 que estabelece as diretrizes e bases da educação nacional. Alterada pelas Leis e Medidas Provisórias a saber: Lei nº 12.416, de 09 de junho de 2011; Lei nº 12.603, de 03 de abril de 2012; Lei nº 12.796, de 04 de abril de 2013; Lei nº 13.168, de 06 de outubro de 2015; Lei nº 13.234, de 29 de dezembro de 2015; Medida Provisória nº 746, de 22 de setembro de 2016; Lei nº 13.366, de 01 de dezembro de 2016; Lei nº 13.415, de 16 de fevereiro de 2017; Medida Provisória nº 785, de 06 de julho de 2017; Lei nº 13.478, de 30 de agosto de 2017; Lei nº 13.490, de 10 de outubro de 2017; Lei nº 13.530, de 07 de dezembro de 2017; Lei nº 13.663, de 14 de maio de 2018; Lei nº 13.666, de 16 de maio de 2018; Lei nº 13.716, de 24 de setembro de 2018; Lei nº 13.826, de 13 de maio de 2019; Lei nº 13.868, de 03 de setembro de 2019; Lei nº 14.164, de 10 de junho de 2021.</w:t>
      </w:r>
    </w:p>
    <w:p w:rsidR="008662B2" w:rsidRPr="00A259AD" w:rsidRDefault="00D259D6" w:rsidP="002F5FAD">
      <w:pPr>
        <w:numPr>
          <w:ilvl w:val="0"/>
          <w:numId w:val="9"/>
        </w:numPr>
        <w:pBdr>
          <w:top w:val="nil"/>
          <w:left w:val="nil"/>
          <w:bottom w:val="nil"/>
          <w:right w:val="nil"/>
          <w:between w:val="nil"/>
        </w:pBdr>
      </w:pPr>
      <w:r w:rsidRPr="00A259AD">
        <w:t>A Lei nº. 10.861/2004 que instituiu o Sistema Nacional de Avaliação da Educação Superior – SINAES.</w:t>
      </w:r>
    </w:p>
    <w:p w:rsidR="008662B2" w:rsidRPr="00A259AD" w:rsidRDefault="00D259D6" w:rsidP="002F5FAD">
      <w:pPr>
        <w:numPr>
          <w:ilvl w:val="0"/>
          <w:numId w:val="9"/>
        </w:numPr>
        <w:pBdr>
          <w:top w:val="nil"/>
          <w:left w:val="nil"/>
          <w:bottom w:val="nil"/>
          <w:right w:val="nil"/>
          <w:between w:val="nil"/>
        </w:pBdr>
      </w:pPr>
      <w:r w:rsidRPr="00A259AD">
        <w:t>O Decreto nº 5.296/2004 - regulamenta as leis nº 10.048/2000, que dá prioridade de atendimento às pessoas que especifica, e nº 10.098/2000, que estabelece normas gerais e critérios básicos para a promoção da acessibilidade das pessoas portadoras de deficiência ou com mobilidade reduzida, e dá outras providências. Alterada pelo Decreto nº 10.014, de 06 de setembro de 2019.</w:t>
      </w:r>
    </w:p>
    <w:p w:rsidR="008662B2" w:rsidRPr="00A259AD" w:rsidRDefault="00D259D6" w:rsidP="002F5FAD">
      <w:pPr>
        <w:numPr>
          <w:ilvl w:val="0"/>
          <w:numId w:val="9"/>
        </w:numPr>
        <w:pBdr>
          <w:top w:val="nil"/>
          <w:left w:val="nil"/>
          <w:bottom w:val="nil"/>
          <w:right w:val="nil"/>
          <w:between w:val="nil"/>
        </w:pBdr>
      </w:pPr>
      <w:r w:rsidRPr="00A259AD">
        <w:t>Portaria Normativa nº 21, de 28 de agosto de 2013 - Dispõe sobre a inclusão da educação para as relações étnico-raciais, do ensino de História e Cultura Afro-Brasileira e Africana, promoção da igualdade racial e enfrentamento ao racismo nos programas e ações do Ministério da Educação, e dá outras providências.</w:t>
      </w:r>
    </w:p>
    <w:p w:rsidR="008662B2" w:rsidRPr="00A259AD" w:rsidRDefault="00D259D6" w:rsidP="002F5FAD">
      <w:pPr>
        <w:numPr>
          <w:ilvl w:val="0"/>
          <w:numId w:val="9"/>
        </w:numPr>
        <w:pBdr>
          <w:top w:val="nil"/>
          <w:left w:val="nil"/>
          <w:bottom w:val="nil"/>
          <w:right w:val="nil"/>
          <w:between w:val="nil"/>
        </w:pBdr>
      </w:pPr>
      <w:r w:rsidRPr="00A259AD">
        <w:t>Lei nº 13.146, de 06 de julho de 2015 - Institui a Lei Brasileira de Inclusão da Pessoa com Deficiência (Estatuto da Pessoa com Deficiência)</w:t>
      </w:r>
    </w:p>
    <w:p w:rsidR="008662B2" w:rsidRPr="00A259AD" w:rsidRDefault="00D259D6" w:rsidP="002F5FAD">
      <w:pPr>
        <w:numPr>
          <w:ilvl w:val="0"/>
          <w:numId w:val="9"/>
        </w:numPr>
        <w:pBdr>
          <w:top w:val="nil"/>
          <w:left w:val="nil"/>
          <w:bottom w:val="nil"/>
          <w:right w:val="nil"/>
          <w:between w:val="nil"/>
        </w:pBdr>
      </w:pPr>
      <w:r w:rsidRPr="00A259AD">
        <w:t>Decreto 9.235, de 15 de dezembro de 2017, que dispõe sobre o exercício das funções de regulação, supervisão e avaliação das instituições de educação superior e dos cursos superiores de graduação e de pós-graduação no sistema federal de ensino.</w:t>
      </w:r>
    </w:p>
    <w:p w:rsidR="008662B2" w:rsidRPr="00A259AD" w:rsidRDefault="00D259D6" w:rsidP="002F5FAD">
      <w:pPr>
        <w:numPr>
          <w:ilvl w:val="0"/>
          <w:numId w:val="9"/>
        </w:numPr>
        <w:pBdr>
          <w:top w:val="nil"/>
          <w:left w:val="nil"/>
          <w:bottom w:val="nil"/>
          <w:right w:val="nil"/>
          <w:between w:val="nil"/>
        </w:pBdr>
      </w:pPr>
      <w:r w:rsidRPr="00A259AD">
        <w:t>Portaria Normativa nº 11, de 20 de junho de 2017 - Estabelece normas para o credenciamento de instituições e a oferta de cursos superiores a distância, em conformidade com o Decreto nº 9.057, de 25 de maio de 2017.</w:t>
      </w:r>
    </w:p>
    <w:p w:rsidR="008662B2" w:rsidRPr="00A259AD" w:rsidRDefault="00D259D6" w:rsidP="002F5FAD">
      <w:pPr>
        <w:numPr>
          <w:ilvl w:val="0"/>
          <w:numId w:val="9"/>
        </w:numPr>
        <w:pBdr>
          <w:top w:val="nil"/>
          <w:left w:val="nil"/>
          <w:bottom w:val="nil"/>
          <w:right w:val="nil"/>
          <w:between w:val="nil"/>
        </w:pBdr>
      </w:pPr>
      <w:r w:rsidRPr="00A259AD">
        <w:t>Portaria MEC nº 1.382, de 31 de outubro de 2017 - Aprova, em extratos, os indicadores dos Instrumentos de Avaliação Institucional Externa para os atos de credenciamento, recredenciamento e transformação de organização acadêmica nas modalidades presencial e a distância do Sistema Nacional de Avaliação da Educação Superior - SINAES.</w:t>
      </w:r>
    </w:p>
    <w:p w:rsidR="008662B2" w:rsidRPr="00A259AD" w:rsidRDefault="00D259D6" w:rsidP="002F5FAD">
      <w:pPr>
        <w:numPr>
          <w:ilvl w:val="0"/>
          <w:numId w:val="9"/>
        </w:numPr>
        <w:pBdr>
          <w:top w:val="nil"/>
          <w:left w:val="nil"/>
          <w:bottom w:val="nil"/>
          <w:right w:val="nil"/>
          <w:between w:val="nil"/>
        </w:pBdr>
      </w:pPr>
      <w:r w:rsidRPr="00A259AD">
        <w:t>Portaria Normativa nº 21, de 21 de dezembro de 2017 - Dispõe sobre o sistema e-MEC, sistema eletrônico de fluxo de trabalho e gerenciamento de informações relativas aos processos de regulação, avaliação e supervisão da educação superior no sistema federal de educação, e o Cadastro Nacional de Cursos e Instituições de Educação Superior Cadastro e-MEC.</w:t>
      </w:r>
    </w:p>
    <w:p w:rsidR="008662B2" w:rsidRPr="00A259AD" w:rsidRDefault="00D259D6" w:rsidP="002F5FAD">
      <w:pPr>
        <w:numPr>
          <w:ilvl w:val="0"/>
          <w:numId w:val="9"/>
        </w:numPr>
        <w:pBdr>
          <w:top w:val="nil"/>
          <w:left w:val="nil"/>
          <w:bottom w:val="nil"/>
          <w:right w:val="nil"/>
          <w:between w:val="nil"/>
        </w:pBdr>
      </w:pPr>
      <w:r w:rsidRPr="00A259AD">
        <w:t>Portaria Normativa nº 22, de 21 de dezembro de 2017 - Dispõe sobre os procedimentos de supervisão e monitoramento de instituições de educação superior e de cursos superiores de graduação e de pós-graduação lato sensu, nas modalidades presencial e a distância, integrantes do sistema federal de ensino.</w:t>
      </w:r>
    </w:p>
    <w:p w:rsidR="008662B2" w:rsidRPr="00A259AD" w:rsidRDefault="00D259D6" w:rsidP="002F5FAD">
      <w:pPr>
        <w:numPr>
          <w:ilvl w:val="0"/>
          <w:numId w:val="9"/>
        </w:numPr>
        <w:pBdr>
          <w:top w:val="nil"/>
          <w:left w:val="nil"/>
          <w:bottom w:val="nil"/>
          <w:right w:val="nil"/>
          <w:between w:val="nil"/>
        </w:pBdr>
      </w:pPr>
      <w:r w:rsidRPr="00A259AD">
        <w:t>Portaria Normativa nº 23, de 21 de dezembro de 2017 - Dispõe sobre os fluxos dos processos de credenciamento e recredenciamento de instituições de educação superior e de autorização, reconhecimento e renovação de reconhecimento de cursos superiores, bem como seus aditamentos. (Redação dada pela Portaria Normativa nº 742, de 3 de agosto de 2018).</w:t>
      </w:r>
    </w:p>
    <w:p w:rsidR="008662B2" w:rsidRPr="00A259AD" w:rsidRDefault="00D259D6" w:rsidP="002F5FAD">
      <w:pPr>
        <w:numPr>
          <w:ilvl w:val="0"/>
          <w:numId w:val="9"/>
        </w:numPr>
        <w:pBdr>
          <w:top w:val="nil"/>
          <w:left w:val="nil"/>
          <w:bottom w:val="nil"/>
          <w:right w:val="nil"/>
          <w:between w:val="nil"/>
        </w:pBdr>
      </w:pPr>
      <w:r w:rsidRPr="00A259AD">
        <w:t>Portaria nº 1.095, de 25 de outubro de 2018 - Dispõe sobre a expedição e o registro de diplomas de cursos superiores de graduação no âmbito do sistema federal de ensino.</w:t>
      </w:r>
    </w:p>
    <w:p w:rsidR="008662B2" w:rsidRPr="00A259AD" w:rsidRDefault="00D259D6" w:rsidP="002F5FAD">
      <w:pPr>
        <w:numPr>
          <w:ilvl w:val="0"/>
          <w:numId w:val="9"/>
        </w:numPr>
        <w:pBdr>
          <w:top w:val="nil"/>
          <w:left w:val="nil"/>
          <w:bottom w:val="nil"/>
          <w:right w:val="nil"/>
          <w:between w:val="nil"/>
        </w:pBdr>
      </w:pPr>
      <w:r w:rsidRPr="00A259AD">
        <w:t>Resolução CNE/CES nº 7, de 18 de dezembro de 2018 - Estabelece as Diretrizes para a Extensão na Educação Superior Brasileira e regimenta o disposto na Meta 12.7 da Lei nº 13.005/2014, que aprova o Plano Nacional de Educação - PNE 2014-2024 e dá outras providências.</w:t>
      </w:r>
    </w:p>
    <w:p w:rsidR="008662B2" w:rsidRPr="00A259AD" w:rsidRDefault="00D259D6" w:rsidP="002F5FAD">
      <w:pPr>
        <w:numPr>
          <w:ilvl w:val="0"/>
          <w:numId w:val="9"/>
        </w:numPr>
        <w:pBdr>
          <w:top w:val="nil"/>
          <w:left w:val="nil"/>
          <w:bottom w:val="nil"/>
          <w:right w:val="nil"/>
          <w:between w:val="nil"/>
        </w:pBdr>
      </w:pPr>
      <w:r w:rsidRPr="00A259AD">
        <w:t>Portaria nº 1.428, de 28 de dezembro de 2018 - Dispõe sobre a oferta, por Instituições de Educação Superior - IES, de disciplinas na modalidade a distância em cursos de graduação presencial.</w:t>
      </w:r>
    </w:p>
    <w:p w:rsidR="008662B2" w:rsidRPr="00A259AD" w:rsidRDefault="00D259D6" w:rsidP="002F5FAD">
      <w:pPr>
        <w:numPr>
          <w:ilvl w:val="0"/>
          <w:numId w:val="9"/>
        </w:numPr>
        <w:pBdr>
          <w:top w:val="nil"/>
          <w:left w:val="nil"/>
          <w:bottom w:val="nil"/>
          <w:right w:val="nil"/>
          <w:between w:val="nil"/>
        </w:pBdr>
      </w:pPr>
      <w:r w:rsidRPr="00A259AD">
        <w:t>Portaria MEC nº 554, de 11 de março de 2019 - Dispõe sobre a emissão e o registro de diploma de graduação, por meio digital, pelas Instituições de Ensino Superior - IES pertencentes ao Sistema Federal de Ensino. Alterada pela Portaria MEC nº 117, de 26 de fevereiro de 2021.</w:t>
      </w:r>
    </w:p>
    <w:p w:rsidR="008662B2" w:rsidRPr="00A259AD" w:rsidRDefault="00D259D6" w:rsidP="002F5FAD">
      <w:pPr>
        <w:numPr>
          <w:ilvl w:val="0"/>
          <w:numId w:val="9"/>
        </w:numPr>
        <w:pBdr>
          <w:top w:val="nil"/>
          <w:left w:val="nil"/>
          <w:bottom w:val="nil"/>
          <w:right w:val="nil"/>
          <w:between w:val="nil"/>
        </w:pBdr>
      </w:pPr>
      <w:r w:rsidRPr="00A259AD">
        <w:t>Lei nº 13.853, de 08 de julho de 2019 - Altera a Lei nº 13.709, de 14 de agosto de 2018, para dispor sobre a proteção de dados pessoais e para criar a Autoridade Nacional de Proteção de Dados; e dá outras providências.</w:t>
      </w:r>
    </w:p>
    <w:p w:rsidR="008662B2" w:rsidRPr="00A259AD" w:rsidRDefault="00D259D6" w:rsidP="002F5FAD">
      <w:pPr>
        <w:numPr>
          <w:ilvl w:val="0"/>
          <w:numId w:val="9"/>
        </w:numPr>
        <w:pBdr>
          <w:top w:val="nil"/>
          <w:left w:val="nil"/>
          <w:bottom w:val="nil"/>
          <w:right w:val="nil"/>
          <w:between w:val="nil"/>
        </w:pBdr>
      </w:pPr>
      <w:r w:rsidRPr="00A259AD">
        <w:t>Portaria nº 572, de 1º de julho de 2020 - Institui o Protocolo de Biossegurança para Retorno das Atividades nas Instituições Federais de Ensino e dá outras providências.</w:t>
      </w:r>
    </w:p>
    <w:p w:rsidR="008662B2" w:rsidRPr="00A259AD" w:rsidRDefault="00D259D6" w:rsidP="002F5FAD">
      <w:pPr>
        <w:numPr>
          <w:ilvl w:val="0"/>
          <w:numId w:val="9"/>
        </w:numPr>
        <w:pBdr>
          <w:top w:val="nil"/>
          <w:left w:val="nil"/>
          <w:bottom w:val="nil"/>
          <w:right w:val="nil"/>
          <w:between w:val="nil"/>
        </w:pBdr>
      </w:pPr>
      <w:r w:rsidRPr="00A259AD">
        <w:t>Lei nº 14.040, de 18 de agosto de 2020 - Estabelece normas educacionais excepcionais a serem adotadas durante o estado de calamidade pública reconhecido pelo Decreto Legislativo nº 6, de 20 de março de 2020; e altera a Lei nº 11.947, de 16 de junho de 2009.</w:t>
      </w:r>
    </w:p>
    <w:p w:rsidR="008662B2" w:rsidRPr="00A259AD" w:rsidRDefault="00D259D6" w:rsidP="002F5FAD">
      <w:pPr>
        <w:numPr>
          <w:ilvl w:val="0"/>
          <w:numId w:val="9"/>
        </w:numPr>
        <w:pBdr>
          <w:top w:val="nil"/>
          <w:left w:val="nil"/>
          <w:bottom w:val="nil"/>
          <w:right w:val="nil"/>
          <w:between w:val="nil"/>
        </w:pBdr>
      </w:pPr>
      <w:r w:rsidRPr="00A259AD">
        <w:t>Portaria nº 1.030, de 1º de dezembro de 2020 - Dispõe sobre o retorno às aulas presenciais e sobre caráter excepcional de utilização de recursos educacionais digitais para integralização da carga horária das atividades pedagógicas enquanto durar a situação de pandemia do novo Coronavírus - Covid-19.</w:t>
      </w:r>
    </w:p>
    <w:p w:rsidR="008662B2" w:rsidRPr="00A259AD" w:rsidRDefault="00D259D6" w:rsidP="002F5FAD">
      <w:pPr>
        <w:numPr>
          <w:ilvl w:val="0"/>
          <w:numId w:val="9"/>
        </w:numPr>
        <w:pBdr>
          <w:top w:val="nil"/>
          <w:left w:val="nil"/>
          <w:bottom w:val="nil"/>
          <w:right w:val="nil"/>
          <w:between w:val="nil"/>
        </w:pBdr>
      </w:pPr>
      <w:r w:rsidRPr="00A259AD">
        <w:t>Resolução CNE/CP nº 2, de 10 de dezembro de 2020 - Institui Diretrizes Nacionais orientadoras para a implementação dos dispositivos da Lei nº 14.040, de 18 de agosto de 2020, que estabelece normas educacionais excepcionais a serem adotadas pelos sistemas de ensino, instituições e redes escolares, públicas, privadas, comunitárias e confessionais, durante o estado de calamidade reconhecido pelo Decreto Legislativo nº 6, de 20 de março de 2020.</w:t>
      </w:r>
    </w:p>
    <w:p w:rsidR="008662B2" w:rsidRDefault="008662B2">
      <w:pPr>
        <w:ind w:left="1069" w:firstLine="0"/>
      </w:pPr>
    </w:p>
    <w:p w:rsidR="008662B2" w:rsidRDefault="00D259D6">
      <w:bookmarkStart w:id="7" w:name="_415t9al" w:colFirst="0" w:colLast="0"/>
      <w:bookmarkEnd w:id="7"/>
      <w:r>
        <w:t>Partindo dessa perspectiva organizacional e sustentada em reflexões e na construção coletiva, foi confeccionado pela Equipe Faculdade Vidal, cuja mantenedora é o INSTITUTO JAGUARIBANO DE ENSINO LTDA., ambas instituições comprometidas com a valorização do desenvolvimento humano, científico e tecnológico.</w:t>
      </w:r>
    </w:p>
    <w:p w:rsidR="00A259AD" w:rsidRDefault="00A259AD">
      <w:pPr>
        <w:jc w:val="center"/>
      </w:pPr>
    </w:p>
    <w:p w:rsidR="00A259AD" w:rsidRDefault="00A259AD">
      <w:pPr>
        <w:jc w:val="center"/>
      </w:pPr>
    </w:p>
    <w:p w:rsidR="008662B2" w:rsidRDefault="00D259D6">
      <w:pPr>
        <w:jc w:val="center"/>
      </w:pPr>
      <w:r>
        <w:t xml:space="preserve">Direção Geral </w:t>
      </w:r>
      <w:r w:rsidR="00A259AD">
        <w:t>- Faculdade</w:t>
      </w:r>
      <w:r>
        <w:t xml:space="preserve"> Vidal </w:t>
      </w:r>
    </w:p>
    <w:p w:rsidR="008662B2" w:rsidRDefault="00D259D6">
      <w:pPr>
        <w:sectPr w:rsidR="008662B2">
          <w:pgSz w:w="11906" w:h="16838"/>
          <w:pgMar w:top="1701" w:right="1134" w:bottom="1134" w:left="1701" w:header="426" w:footer="709" w:gutter="0"/>
          <w:cols w:space="720"/>
        </w:sectPr>
      </w:pPr>
      <w:r>
        <w:t xml:space="preserve"> </w:t>
      </w:r>
    </w:p>
    <w:p w:rsidR="008662B2" w:rsidRDefault="00D259D6" w:rsidP="002F5FAD">
      <w:pPr>
        <w:pStyle w:val="Ttulo1"/>
        <w:numPr>
          <w:ilvl w:val="0"/>
          <w:numId w:val="23"/>
        </w:numPr>
      </w:pPr>
      <w:bookmarkStart w:id="8" w:name="_2gb3jie" w:colFirst="0" w:colLast="0"/>
      <w:bookmarkEnd w:id="8"/>
      <w:r>
        <w:t>PERFIL INSTITUCIONAL</w:t>
      </w:r>
    </w:p>
    <w:p w:rsidR="00A259AD" w:rsidRPr="00A259AD" w:rsidRDefault="00A259AD" w:rsidP="00A259AD"/>
    <w:p w:rsidR="008662B2" w:rsidRDefault="00A259AD" w:rsidP="002F5FAD">
      <w:pPr>
        <w:pStyle w:val="Ttulo2"/>
        <w:numPr>
          <w:ilvl w:val="1"/>
          <w:numId w:val="23"/>
        </w:numPr>
        <w:rPr>
          <w:b w:val="0"/>
          <w:bCs/>
        </w:rPr>
      </w:pPr>
      <w:bookmarkStart w:id="9" w:name="_vgdtq7" w:colFirst="0" w:colLast="0"/>
      <w:bookmarkEnd w:id="9"/>
      <w:r w:rsidRPr="00A259AD">
        <w:rPr>
          <w:b w:val="0"/>
          <w:bCs/>
        </w:rPr>
        <w:t>IDENTIFICAÇÃO DA MANTENEDORA</w:t>
      </w:r>
    </w:p>
    <w:p w:rsidR="00A259AD" w:rsidRPr="00A259AD" w:rsidRDefault="00A259AD" w:rsidP="00A259AD"/>
    <w:p w:rsidR="008662B2" w:rsidRDefault="00D259D6">
      <w:r>
        <w:t>A mantenedora da Faculdade Vidal é a INSTITUTO JAGUARIBANO DE ENSINO LTDA. - ME, entidade de caráter Educacional, de direito privado, com fins lucrativos, inscrito no CNPJ sob o nº 10.541.077/0001-22, constituído legalmente por contrato social devidamente registrado na Junta Comercial do Estado do C</w:t>
      </w:r>
      <w:r w:rsidR="001129CF">
        <w:t>eará</w:t>
      </w:r>
      <w:r>
        <w:t>.</w:t>
      </w:r>
    </w:p>
    <w:p w:rsidR="00A259AD" w:rsidRDefault="00A259AD"/>
    <w:p w:rsidR="008662B2" w:rsidRPr="00A259AD" w:rsidRDefault="00A259AD" w:rsidP="002F5FAD">
      <w:pPr>
        <w:pStyle w:val="Ttulo2"/>
        <w:numPr>
          <w:ilvl w:val="1"/>
          <w:numId w:val="23"/>
        </w:numPr>
        <w:rPr>
          <w:b w:val="0"/>
          <w:bCs/>
        </w:rPr>
      </w:pPr>
      <w:bookmarkStart w:id="10" w:name="_3fg1ce0" w:colFirst="0" w:colLast="0"/>
      <w:bookmarkEnd w:id="10"/>
      <w:r w:rsidRPr="00A259AD">
        <w:rPr>
          <w:b w:val="0"/>
          <w:bCs/>
        </w:rPr>
        <w:t>IDENTIFICAÇÃO DA MANTIDA</w:t>
      </w:r>
    </w:p>
    <w:p w:rsidR="00A259AD" w:rsidRPr="00A259AD" w:rsidRDefault="00A259AD" w:rsidP="00A259AD"/>
    <w:p w:rsidR="008662B2" w:rsidRDefault="00D259D6">
      <w:r>
        <w:t>A Faculdade Vidal com sede na Rua Coronel Antônio Joaquim, Nº 1759, CEP 62930 - 000, Município - Centro - Limoeiro do Norte/Ceará, é um estabelecimento isolado de ensino superior, particular em sentido estrito, mantida pela INSTITUTO JAGUARIBANO DE ENSINO LTDA. - ME, que é uma entidade de caráter Educacional, de direito privado, com fins lucrativos, inscrito no CNPJ sob o número 10.541.077/0001-22, constituído legalmente por contrato social devidamente registrado na Junta Comercial do Estado.</w:t>
      </w:r>
    </w:p>
    <w:p w:rsidR="00A259AD" w:rsidRDefault="00A259AD"/>
    <w:p w:rsidR="008662B2" w:rsidRPr="00A259AD" w:rsidRDefault="00A259AD" w:rsidP="002F5FAD">
      <w:pPr>
        <w:pStyle w:val="Ttulo2"/>
        <w:numPr>
          <w:ilvl w:val="1"/>
          <w:numId w:val="23"/>
        </w:numPr>
        <w:rPr>
          <w:b w:val="0"/>
          <w:bCs/>
        </w:rPr>
      </w:pPr>
      <w:bookmarkStart w:id="11" w:name="_1ulbmlt" w:colFirst="0" w:colLast="0"/>
      <w:bookmarkEnd w:id="11"/>
      <w:r w:rsidRPr="00A259AD">
        <w:rPr>
          <w:b w:val="0"/>
          <w:bCs/>
        </w:rPr>
        <w:t xml:space="preserve">BREVE HISTÓRICO </w:t>
      </w:r>
    </w:p>
    <w:p w:rsidR="00A259AD" w:rsidRPr="00A259AD" w:rsidRDefault="00A259AD" w:rsidP="00A259AD"/>
    <w:p w:rsidR="008662B2" w:rsidRDefault="00D259D6" w:rsidP="001129CF">
      <w:pPr>
        <w:ind w:firstLine="576"/>
      </w:pPr>
      <w:r>
        <w:t>A Faculdade Vidal situada na rua Coronel Antônio Joaquim, 1759, centro Limoeiro do Norte-CE, CEP 62.930-000, foi credenciada pela Portaria do MEC nº 1.100/2015, DOU de 30/11/2015, inicialmente com o Curso de Administração, autorizado pela Portaria SERES nº 1010/2015, com 100 vagas anuais.</w:t>
      </w:r>
    </w:p>
    <w:p w:rsidR="008662B2" w:rsidRDefault="00D259D6" w:rsidP="001129CF">
      <w:pPr>
        <w:ind w:firstLine="576"/>
      </w:pPr>
      <w:bookmarkStart w:id="12" w:name="_4ekz59m" w:colFirst="0" w:colLast="0"/>
      <w:bookmarkEnd w:id="12"/>
      <w:r>
        <w:t xml:space="preserve">Em novembro de 2017, foi autorizado pela SERES/MEC nº 1.210/2017, o funcionamento do Curso Superior de Tecnologia em Análise e Desenvolvimento de Sistemas, com 100 vagas anuais. Em julho de 2018, a SERES/MEC autorizou o Curso de Graduação em Direito, com 100 vagas anuais, pela Portaria nº 463/2018. Em agosto de 2018, o Conselho Superior – CONSU da FACULDADE VIDAL, aprovou o pedido de autorização dos cursos de Fisioterapia, Psicologia e Enfermagem, com 80 vagas anuais, para atender aos anseios da comunidade de Limoeiro do Norte e Região e expandir a oferta de cursos. </w:t>
      </w:r>
    </w:p>
    <w:p w:rsidR="00A259AD" w:rsidRDefault="00D259D6" w:rsidP="001129CF">
      <w:pPr>
        <w:ind w:left="-142" w:firstLine="718"/>
      </w:pPr>
      <w:r>
        <w:t>A Faculdade Vidal foi idealizada por uma família de educadores, cuja experiência permitiu consolidar um projeto amplo e abrangente para a constituição de instituição de ensino superior, balizada na experiência didático-pedagógica e na gestão e condução de projetos educacionais, tanto no âmbito da educação básica como no ensino superior.</w:t>
      </w:r>
    </w:p>
    <w:p w:rsidR="00A259AD" w:rsidRDefault="00D259D6" w:rsidP="001129CF">
      <w:pPr>
        <w:ind w:left="-142" w:firstLine="718"/>
        <w:rPr>
          <w:color w:val="000000"/>
        </w:rPr>
      </w:pPr>
      <w:r>
        <w:rPr>
          <w:color w:val="000000"/>
        </w:rPr>
        <w:t>O nome Vidal, escolhido para a Faculdade visa homenagear uma grande educadora, a matriarca da família Vidal, (Maria das Dores Vidal Freitas), conhecida pelas ações educativas e ideológicas, defensora da educação para a cidade Limoeiro do Norte.</w:t>
      </w:r>
    </w:p>
    <w:p w:rsidR="00A259AD" w:rsidRDefault="00D259D6" w:rsidP="001129CF">
      <w:pPr>
        <w:ind w:left="-142" w:firstLine="718"/>
        <w:rPr>
          <w:color w:val="000000"/>
        </w:rPr>
      </w:pPr>
      <w:r>
        <w:rPr>
          <w:color w:val="000000"/>
        </w:rPr>
        <w:t>A concepção desse empreendimento conta ainda com a participação relevante dos signatários Débora Vidal Freitas e Leonardo Vidal Freitas com o intuito de consolidar uma proposta pedagógica diferenciada e adequada ao atendimento das demandas por formação profissional de Limoeiro do Norte e do Baixo Jaguaribe.</w:t>
      </w:r>
    </w:p>
    <w:p w:rsidR="00A259AD" w:rsidRDefault="00D259D6" w:rsidP="001129CF">
      <w:pPr>
        <w:ind w:left="-142" w:firstLine="718"/>
        <w:rPr>
          <w:b/>
          <w:color w:val="000000"/>
        </w:rPr>
      </w:pPr>
      <w:r>
        <w:rPr>
          <w:color w:val="000000"/>
        </w:rPr>
        <w:t xml:space="preserve">O balizamento para a criação de uma Instituição de ensino superior nessa região pauta-se na 12ª Meta do Plano Nacional da Educação (2011-2021) em: </w:t>
      </w:r>
      <w:r>
        <w:rPr>
          <w:b/>
          <w:color w:val="000000"/>
        </w:rPr>
        <w:t>“elevar a taxa bruta de matrícula na educação superior para 50% e a taxa líquida para 33% da população de 18 a 24 anos, assegurando a qualidade da oferta”.</w:t>
      </w:r>
    </w:p>
    <w:p w:rsidR="008662B2" w:rsidRDefault="00D259D6" w:rsidP="001129CF">
      <w:pPr>
        <w:ind w:left="-142" w:firstLine="718"/>
        <w:rPr>
          <w:color w:val="000000"/>
        </w:rPr>
      </w:pPr>
      <w:r>
        <w:rPr>
          <w:color w:val="000000"/>
        </w:rPr>
        <w:t>As condições do ensino superior na região serviram de incentivo para o grupo idealizador planejar a criação da FACULDADE VIDAL, voltada para a formação de profissionais habilitados para responder prontamente às necessidades do mercado de trabalho e da sociedade.</w:t>
      </w:r>
    </w:p>
    <w:p w:rsidR="00A259AD" w:rsidRDefault="00A259AD" w:rsidP="00A259AD">
      <w:pPr>
        <w:ind w:left="-142" w:firstLine="1276"/>
        <w:rPr>
          <w:color w:val="000000"/>
        </w:rPr>
      </w:pPr>
    </w:p>
    <w:p w:rsidR="008662B2" w:rsidRDefault="00A259AD" w:rsidP="002F5FAD">
      <w:pPr>
        <w:pStyle w:val="Ttulo2"/>
        <w:numPr>
          <w:ilvl w:val="1"/>
          <w:numId w:val="23"/>
        </w:numPr>
        <w:rPr>
          <w:b w:val="0"/>
          <w:bCs/>
        </w:rPr>
      </w:pPr>
      <w:bookmarkStart w:id="13" w:name="_2tq9fhf" w:colFirst="0" w:colLast="0"/>
      <w:bookmarkEnd w:id="13"/>
      <w:r w:rsidRPr="00A259AD">
        <w:rPr>
          <w:b w:val="0"/>
          <w:bCs/>
        </w:rPr>
        <w:t>MISSÃO, PRINCÍPIOS, VALORES, OBJETIVOS E METAS</w:t>
      </w:r>
    </w:p>
    <w:p w:rsidR="00A259AD" w:rsidRPr="00A259AD" w:rsidRDefault="00A259AD" w:rsidP="00A259AD"/>
    <w:p w:rsidR="008662B2" w:rsidRDefault="00D259D6" w:rsidP="002F5FAD">
      <w:pPr>
        <w:pStyle w:val="Ttulo3"/>
        <w:numPr>
          <w:ilvl w:val="2"/>
          <w:numId w:val="23"/>
        </w:numPr>
        <w:ind w:left="0" w:firstLine="0"/>
        <w:rPr>
          <w:b w:val="0"/>
          <w:bCs/>
        </w:rPr>
      </w:pPr>
      <w:bookmarkStart w:id="14" w:name="_18vjpp8" w:colFirst="0" w:colLast="0"/>
      <w:bookmarkEnd w:id="14"/>
      <w:r w:rsidRPr="00A259AD">
        <w:rPr>
          <w:b w:val="0"/>
          <w:bCs/>
        </w:rPr>
        <w:t>Missão</w:t>
      </w:r>
    </w:p>
    <w:p w:rsidR="00A259AD" w:rsidRPr="00A259AD" w:rsidRDefault="00A259AD" w:rsidP="00A259AD"/>
    <w:p w:rsidR="008662B2" w:rsidRDefault="00D259D6">
      <w:r>
        <w:t xml:space="preserve">A Faculdade Vidal tem por missão: </w:t>
      </w:r>
    </w:p>
    <w:p w:rsidR="00A259AD" w:rsidRDefault="00A259AD"/>
    <w:p w:rsidR="008662B2" w:rsidRDefault="00D259D6">
      <w:pPr>
        <w:spacing w:line="240" w:lineRule="auto"/>
        <w:ind w:left="3119" w:firstLine="0"/>
        <w:rPr>
          <w:b/>
          <w:sz w:val="20"/>
          <w:szCs w:val="20"/>
        </w:rPr>
      </w:pPr>
      <w:r>
        <w:rPr>
          <w:b/>
          <w:sz w:val="20"/>
          <w:szCs w:val="20"/>
        </w:rPr>
        <w:t xml:space="preserve">“Oferecer formação profissional e cidadã, integrando ações de ensino, iniciação científica e extensão, com responsabilidade social, balizando-se por conhecimentos teórico-práticos e metodológicos, relevantes para o processo continuado de ensino-aprendizagem”. </w:t>
      </w:r>
    </w:p>
    <w:p w:rsidR="00A259AD" w:rsidRDefault="00A259AD">
      <w:pPr>
        <w:spacing w:line="240" w:lineRule="auto"/>
        <w:ind w:left="3119" w:firstLine="0"/>
        <w:rPr>
          <w:b/>
          <w:sz w:val="20"/>
          <w:szCs w:val="20"/>
        </w:rPr>
      </w:pPr>
    </w:p>
    <w:p w:rsidR="008662B2" w:rsidRDefault="00D259D6">
      <w:pPr>
        <w:pBdr>
          <w:top w:val="nil"/>
          <w:left w:val="nil"/>
          <w:bottom w:val="nil"/>
          <w:right w:val="nil"/>
          <w:between w:val="nil"/>
        </w:pBdr>
        <w:tabs>
          <w:tab w:val="center" w:pos="4252"/>
          <w:tab w:val="right" w:pos="8504"/>
        </w:tabs>
        <w:rPr>
          <w:color w:val="000000"/>
        </w:rPr>
      </w:pPr>
      <w:bookmarkStart w:id="15" w:name="_3sv78d1" w:colFirst="0" w:colLast="0"/>
      <w:bookmarkEnd w:id="15"/>
      <w:r>
        <w:rPr>
          <w:color w:val="000000"/>
        </w:rPr>
        <w:t>Neste sentido, seu compromisso essencial é disponibilizar à comunidade regional o ensino superior de elevada qualidade para formação de profissionais competentes e preparados para os desafios do mercado de trabalho cada vez mais competitivo e exigente.</w:t>
      </w:r>
    </w:p>
    <w:p w:rsidR="008662B2" w:rsidRDefault="00D259D6">
      <w:pPr>
        <w:pBdr>
          <w:top w:val="nil"/>
          <w:left w:val="nil"/>
          <w:bottom w:val="nil"/>
          <w:right w:val="nil"/>
          <w:between w:val="nil"/>
        </w:pBdr>
        <w:tabs>
          <w:tab w:val="center" w:pos="4252"/>
          <w:tab w:val="right" w:pos="8504"/>
        </w:tabs>
        <w:rPr>
          <w:color w:val="000000"/>
        </w:rPr>
      </w:pPr>
      <w:r>
        <w:rPr>
          <w:color w:val="000000"/>
        </w:rPr>
        <w:t>A missão institucional da Faculdade Vidal está em conformidade com suas normas regimentais que versam sobre sua finalidade, objetivos e organização acadêmica e administrativa para desenvolvimento e geração de novos conhecimentos, compromisso com a formação profissional, contribuindo para o desenvolvimento científico, tecnológico e humano.</w:t>
      </w:r>
    </w:p>
    <w:p w:rsidR="00A259AD" w:rsidRDefault="00A259AD">
      <w:pPr>
        <w:pBdr>
          <w:top w:val="nil"/>
          <w:left w:val="nil"/>
          <w:bottom w:val="nil"/>
          <w:right w:val="nil"/>
          <w:between w:val="nil"/>
        </w:pBdr>
        <w:tabs>
          <w:tab w:val="center" w:pos="4252"/>
          <w:tab w:val="right" w:pos="8504"/>
        </w:tabs>
        <w:rPr>
          <w:color w:val="000000"/>
        </w:rPr>
      </w:pPr>
    </w:p>
    <w:p w:rsidR="008662B2" w:rsidRPr="00A259AD" w:rsidRDefault="00D259D6" w:rsidP="002F5FAD">
      <w:pPr>
        <w:pStyle w:val="Ttulo3"/>
        <w:numPr>
          <w:ilvl w:val="2"/>
          <w:numId w:val="23"/>
        </w:numPr>
        <w:ind w:left="0" w:firstLine="0"/>
        <w:rPr>
          <w:b w:val="0"/>
          <w:bCs/>
        </w:rPr>
      </w:pPr>
      <w:bookmarkStart w:id="16" w:name="_17dp8vu" w:colFirst="0" w:colLast="0"/>
      <w:bookmarkEnd w:id="16"/>
      <w:r w:rsidRPr="00A259AD">
        <w:rPr>
          <w:b w:val="0"/>
          <w:bCs/>
        </w:rPr>
        <w:t>Relação da Missão com a Área de Atuação na Educação Superior</w:t>
      </w:r>
    </w:p>
    <w:p w:rsidR="00A259AD" w:rsidRPr="00A259AD" w:rsidRDefault="00A259AD" w:rsidP="00A259AD"/>
    <w:p w:rsidR="008662B2" w:rsidRDefault="00D259D6">
      <w:r>
        <w:t xml:space="preserve">Os cursos de graduação (presenciais e a distância) bacharelados, tecnológicos, de licenciatura e os de pós-graduação </w:t>
      </w:r>
      <w:r>
        <w:rPr>
          <w:i/>
        </w:rPr>
        <w:t>lato sensu</w:t>
      </w:r>
      <w:r>
        <w:t xml:space="preserve"> ofertados pela Faculdade Vidal, têm conexão direta com as características da região, de modo a atender de forma direta as demandas do desenvolvimento local e regional, contribuindo para o desenvolvimento socioeconômico da região e do país, mediante a capacitação qualitativa de recursos humanos para atuarem em áreas que requeiram formação profissional diferenciada.</w:t>
      </w:r>
    </w:p>
    <w:p w:rsidR="008662B2" w:rsidRDefault="00D259D6">
      <w:r>
        <w:t>A Faculdade Vidal tem como áreas prioritárias de atuação acadêmica a oferta de cursos superiores de tecnologia, de licenciatura e bacharelado. A Instituição concentra esforços para o exercício de responsabilidade social, além de enfatizar a inclusão social, os avanços tecnológicos e considerar os contextos político e cultural, enaltecendo as relações do respeito mútuo, da preservação ambiental e dos direitos humanos, sempre orientando seus professores, alunos, funcionários e corpo administrativo a agirem em consonância e articulados com outras entidades societárias, isto é, cuidando de gerar trabalho participativo que, ao invés de simples somatório, resulte em produto de vontades e forças voltadas para a obra do bem comum numa grande rede de relações com que todos devem estar comprometidos.</w:t>
      </w:r>
    </w:p>
    <w:p w:rsidR="008662B2" w:rsidRDefault="00D259D6">
      <w:r>
        <w:t xml:space="preserve">No conjunto de aspectos analisados para a construção do Projeto Pedagógico Institucional da Faculdade Vidal, foi considerado a população do ensino médio regional, a quantidade de vagas ofertadas na educação superior, a taxa bruta e a líquida de matricula na educação superior, as metas do Plano Nacional de Educação e a pirâmide populacional, de maneira plenamente adequada às ações formativas que a Instituição pretende desenvolver em sua área de inserção regional. </w:t>
      </w:r>
    </w:p>
    <w:p w:rsidR="00A259AD" w:rsidRPr="00A259AD" w:rsidRDefault="00A259AD">
      <w:pPr>
        <w:rPr>
          <w:bCs/>
        </w:rPr>
      </w:pPr>
    </w:p>
    <w:p w:rsidR="008662B2" w:rsidRPr="00A259AD" w:rsidRDefault="00D259D6" w:rsidP="002F5FAD">
      <w:pPr>
        <w:pStyle w:val="Ttulo3"/>
        <w:numPr>
          <w:ilvl w:val="2"/>
          <w:numId w:val="23"/>
        </w:numPr>
        <w:ind w:left="0" w:firstLine="0"/>
        <w:rPr>
          <w:b w:val="0"/>
          <w:bCs/>
        </w:rPr>
      </w:pPr>
      <w:bookmarkStart w:id="17" w:name="_280hiku" w:colFirst="0" w:colLast="0"/>
      <w:bookmarkEnd w:id="17"/>
      <w:r w:rsidRPr="00A259AD">
        <w:rPr>
          <w:b w:val="0"/>
          <w:bCs/>
        </w:rPr>
        <w:t>Princípios</w:t>
      </w:r>
    </w:p>
    <w:p w:rsidR="008662B2" w:rsidRDefault="008662B2"/>
    <w:p w:rsidR="008662B2" w:rsidRDefault="00D259D6">
      <w:pPr>
        <w:pBdr>
          <w:top w:val="nil"/>
          <w:left w:val="nil"/>
          <w:bottom w:val="nil"/>
          <w:right w:val="nil"/>
          <w:between w:val="nil"/>
        </w:pBdr>
        <w:tabs>
          <w:tab w:val="center" w:pos="4252"/>
          <w:tab w:val="right" w:pos="8504"/>
        </w:tabs>
        <w:rPr>
          <w:color w:val="000000"/>
        </w:rPr>
      </w:pPr>
      <w:r>
        <w:rPr>
          <w:color w:val="000000"/>
        </w:rPr>
        <w:t>Os princípios institucionais balizam o processo decisório e comportamental da Faculdade Vidal, no cumprimento da sua missão. Desta forma, expressam as convicções e a conduta de seus Dirigentes e Colaboradores, representando os conceitos e ideias considerados essenciais para seu comportamento frente ao meio interno e externo em que está inserida.</w:t>
      </w:r>
    </w:p>
    <w:p w:rsidR="008662B2" w:rsidRDefault="00D259D6">
      <w:pPr>
        <w:pBdr>
          <w:top w:val="nil"/>
          <w:left w:val="nil"/>
          <w:bottom w:val="nil"/>
          <w:right w:val="nil"/>
          <w:between w:val="nil"/>
        </w:pBdr>
        <w:tabs>
          <w:tab w:val="center" w:pos="4252"/>
          <w:tab w:val="right" w:pos="8504"/>
        </w:tabs>
        <w:rPr>
          <w:color w:val="000000"/>
        </w:rPr>
      </w:pPr>
      <w:r>
        <w:rPr>
          <w:color w:val="000000"/>
        </w:rPr>
        <w:t>Os princípios institucionais são parâmetros que norteiam a sua existência e pautam o seu relacionamento com o seu segmento-alvo, colaboradores, fornecedores, parceiros, sociedade, governo entre outros. São as bases naturais, fundamentais e atemporais que produzem as atitudes e o compromisso institucional, refletindo seu caráter, o conjunto de posturas inegociáveis, posicionamento, firmeza moral e sinal visível de sua natureza interior, descritos da seguinte forma:</w:t>
      </w:r>
    </w:p>
    <w:p w:rsidR="008662B2" w:rsidRDefault="00D259D6" w:rsidP="002F5FAD">
      <w:pPr>
        <w:numPr>
          <w:ilvl w:val="0"/>
          <w:numId w:val="9"/>
        </w:numPr>
        <w:pBdr>
          <w:top w:val="nil"/>
          <w:left w:val="nil"/>
          <w:bottom w:val="nil"/>
          <w:right w:val="nil"/>
          <w:between w:val="nil"/>
        </w:pBdr>
        <w:rPr>
          <w:color w:val="000000"/>
        </w:rPr>
      </w:pPr>
      <w:r>
        <w:rPr>
          <w:color w:val="000000"/>
        </w:rPr>
        <w:t>Autonomia didático-pedagógica, como condição essencial para autodeterminação e autogestão, ou seja, sua capacidade de estabelecer normas e diretrizes internas, necessárias para o processo de ensino- aprendizagem.</w:t>
      </w:r>
    </w:p>
    <w:p w:rsidR="008662B2" w:rsidRDefault="00D259D6" w:rsidP="002F5FAD">
      <w:pPr>
        <w:numPr>
          <w:ilvl w:val="0"/>
          <w:numId w:val="9"/>
        </w:numPr>
        <w:pBdr>
          <w:top w:val="nil"/>
          <w:left w:val="nil"/>
          <w:bottom w:val="nil"/>
          <w:right w:val="nil"/>
          <w:between w:val="nil"/>
        </w:pBdr>
        <w:rPr>
          <w:color w:val="000000"/>
        </w:rPr>
      </w:pPr>
      <w:r>
        <w:rPr>
          <w:color w:val="000000"/>
        </w:rPr>
        <w:t>Interdisciplinaridade como vertente integradora dos diversos componentes curriculares, pautando-se no diálogo compreensível, na troca de experiências e informações, constituindo-se em um método interdisciplinar enriquecedor da vida acadêmica.</w:t>
      </w:r>
    </w:p>
    <w:p w:rsidR="008662B2" w:rsidRDefault="00D259D6" w:rsidP="002F5FAD">
      <w:pPr>
        <w:numPr>
          <w:ilvl w:val="0"/>
          <w:numId w:val="9"/>
        </w:numPr>
        <w:pBdr>
          <w:top w:val="nil"/>
          <w:left w:val="nil"/>
          <w:bottom w:val="nil"/>
          <w:right w:val="nil"/>
          <w:between w:val="nil"/>
        </w:pBdr>
        <w:rPr>
          <w:color w:val="000000"/>
        </w:rPr>
      </w:pPr>
      <w:r>
        <w:rPr>
          <w:color w:val="000000"/>
        </w:rPr>
        <w:tab/>
        <w:t>Integração entre teoria e prática, balizando a compreensão das ações de ensino, iniciação científica e extensão, forma de transmissão de conhecimentos teórico-práticos e metodológicos, adequadas ao perfil de seu público-alvo visando à formação profissional e cidadã.</w:t>
      </w:r>
    </w:p>
    <w:p w:rsidR="008662B2" w:rsidRDefault="00D259D6" w:rsidP="002F5FAD">
      <w:pPr>
        <w:numPr>
          <w:ilvl w:val="0"/>
          <w:numId w:val="9"/>
        </w:numPr>
        <w:pBdr>
          <w:top w:val="nil"/>
          <w:left w:val="nil"/>
          <w:bottom w:val="nil"/>
          <w:right w:val="nil"/>
          <w:between w:val="nil"/>
        </w:pBdr>
        <w:rPr>
          <w:color w:val="000000"/>
        </w:rPr>
      </w:pPr>
      <w:r>
        <w:rPr>
          <w:color w:val="000000"/>
        </w:rPr>
        <w:t xml:space="preserve">Responsabilidade social, como compromisso assumido pela FACULDADE VIDAL com a sociedade em formar profissionais qualificados para o exercício profissional, atentos para a aplicabilidade científica, a intelectualidade e a ética, que a caracterize como uma instituição de ensino voltada a atuar com base nos princípios éticos e de responsabilidade social. </w:t>
      </w:r>
    </w:p>
    <w:p w:rsidR="00A259AD" w:rsidRDefault="00A259AD" w:rsidP="00A259AD">
      <w:pPr>
        <w:pBdr>
          <w:top w:val="nil"/>
          <w:left w:val="nil"/>
          <w:bottom w:val="nil"/>
          <w:right w:val="nil"/>
          <w:between w:val="nil"/>
        </w:pBdr>
        <w:ind w:left="1429" w:firstLine="0"/>
        <w:rPr>
          <w:color w:val="000000"/>
        </w:rPr>
      </w:pPr>
    </w:p>
    <w:p w:rsidR="008662B2" w:rsidRPr="00A259AD" w:rsidRDefault="00D259D6" w:rsidP="002F5FAD">
      <w:pPr>
        <w:pStyle w:val="Ttulo3"/>
        <w:numPr>
          <w:ilvl w:val="2"/>
          <w:numId w:val="23"/>
        </w:numPr>
        <w:ind w:left="0" w:firstLine="0"/>
        <w:rPr>
          <w:b w:val="0"/>
          <w:bCs/>
        </w:rPr>
      </w:pPr>
      <w:bookmarkStart w:id="18" w:name="_n5rssn" w:colFirst="0" w:colLast="0"/>
      <w:bookmarkEnd w:id="18"/>
      <w:r w:rsidRPr="00A259AD">
        <w:rPr>
          <w:b w:val="0"/>
          <w:bCs/>
        </w:rPr>
        <w:t xml:space="preserve">Valores Institucionais e Visão de Futuro </w:t>
      </w:r>
    </w:p>
    <w:p w:rsidR="008662B2" w:rsidRDefault="00D259D6">
      <w:pPr>
        <w:pBdr>
          <w:top w:val="nil"/>
          <w:left w:val="nil"/>
          <w:bottom w:val="nil"/>
          <w:right w:val="nil"/>
          <w:between w:val="nil"/>
        </w:pBdr>
        <w:spacing w:before="280" w:after="280"/>
        <w:rPr>
          <w:color w:val="000000"/>
        </w:rPr>
      </w:pPr>
      <w:r>
        <w:rPr>
          <w:color w:val="000000"/>
        </w:rPr>
        <w:t>Os valores institucionais que sustentam a F</w:t>
      </w:r>
      <w:r w:rsidR="00B4146F">
        <w:rPr>
          <w:color w:val="000000"/>
        </w:rPr>
        <w:t>aculdade</w:t>
      </w:r>
      <w:r>
        <w:rPr>
          <w:color w:val="000000"/>
        </w:rPr>
        <w:t xml:space="preserve"> VIDAL são aqueles voltados à valorização humana, ética, respeito à diversidade cultural, social e religiosa, liberdade de expressão, democracia, solidariedade, justiça e cidadania. Desta forma, destacam a importância atribuída às pessoas com as quais a Faculdade Vidal se relaciona, bem como as crenças e ideais identificadas pelos seus Dirigentes e Colaboradores, estabelecendo as regras básicas que norteiam comportamentos e atitudes para que cumpra sua missão. São o suporte, o estofo moral e ético traduzido em:</w:t>
      </w:r>
    </w:p>
    <w:p w:rsidR="008662B2" w:rsidRDefault="00D259D6" w:rsidP="002F5FAD">
      <w:pPr>
        <w:numPr>
          <w:ilvl w:val="0"/>
          <w:numId w:val="9"/>
        </w:numPr>
        <w:pBdr>
          <w:top w:val="nil"/>
          <w:left w:val="nil"/>
          <w:bottom w:val="nil"/>
          <w:right w:val="nil"/>
          <w:between w:val="nil"/>
        </w:pBdr>
        <w:rPr>
          <w:color w:val="000000"/>
        </w:rPr>
      </w:pPr>
      <w:r>
        <w:rPr>
          <w:color w:val="000000"/>
        </w:rPr>
        <w:t>Comprometimento com a sustentabilidade, traduzido pela ação continuada de todos os Dirigentes e Colaboradores no alcance dos objetivos e resultados acadêmicos, pedagógicos, administrativos, financeiros e de responsabilidade social.</w:t>
      </w:r>
    </w:p>
    <w:p w:rsidR="008662B2" w:rsidRDefault="00D259D6" w:rsidP="002F5FAD">
      <w:pPr>
        <w:numPr>
          <w:ilvl w:val="0"/>
          <w:numId w:val="9"/>
        </w:numPr>
        <w:pBdr>
          <w:top w:val="nil"/>
          <w:left w:val="nil"/>
          <w:bottom w:val="nil"/>
          <w:right w:val="nil"/>
          <w:between w:val="nil"/>
        </w:pBdr>
        <w:rPr>
          <w:color w:val="000000"/>
        </w:rPr>
      </w:pPr>
      <w:r>
        <w:rPr>
          <w:color w:val="000000"/>
        </w:rPr>
        <w:t>Caráter pluralista e democrático, considerando a pluralidade de pensamentos e a democracia como fatores fundamentais e norteadores da gestão institucional (acadêmica e administrativa), realizada prioritariamente de forma participativa.</w:t>
      </w:r>
    </w:p>
    <w:p w:rsidR="008662B2" w:rsidRDefault="00D259D6" w:rsidP="002F5FAD">
      <w:pPr>
        <w:numPr>
          <w:ilvl w:val="0"/>
          <w:numId w:val="9"/>
        </w:numPr>
        <w:pBdr>
          <w:top w:val="nil"/>
          <w:left w:val="nil"/>
          <w:bottom w:val="nil"/>
          <w:right w:val="nil"/>
          <w:between w:val="nil"/>
        </w:pBdr>
        <w:rPr>
          <w:color w:val="000000"/>
        </w:rPr>
      </w:pPr>
      <w:r>
        <w:rPr>
          <w:color w:val="000000"/>
        </w:rPr>
        <w:t>Cordialidade, nos relacionamentos e relações institucionais, pautando-se na predominância da verdade, da autenticidade e da igualdade, pressupostos relevantes para as interações pessoais e organizacionais.</w:t>
      </w:r>
    </w:p>
    <w:p w:rsidR="008662B2" w:rsidRDefault="00D259D6" w:rsidP="002F5FAD">
      <w:pPr>
        <w:numPr>
          <w:ilvl w:val="0"/>
          <w:numId w:val="9"/>
        </w:numPr>
        <w:pBdr>
          <w:top w:val="nil"/>
          <w:left w:val="nil"/>
          <w:bottom w:val="nil"/>
          <w:right w:val="nil"/>
          <w:between w:val="nil"/>
        </w:pBdr>
        <w:rPr>
          <w:color w:val="000000"/>
        </w:rPr>
      </w:pPr>
      <w:r>
        <w:rPr>
          <w:color w:val="000000"/>
        </w:rPr>
        <w:t>Respeito aos estudantes, pautando todas as ações e procedimentos institucionais na entrega dos resultados almejados, priorizando o processo de ensino-aprendizagem e o atendimento discente.</w:t>
      </w:r>
    </w:p>
    <w:p w:rsidR="008662B2" w:rsidRDefault="00D259D6">
      <w:pPr>
        <w:pBdr>
          <w:top w:val="nil"/>
          <w:left w:val="nil"/>
          <w:bottom w:val="nil"/>
          <w:right w:val="nil"/>
          <w:between w:val="nil"/>
        </w:pBdr>
        <w:spacing w:before="280" w:after="280"/>
        <w:ind w:firstLine="708"/>
        <w:rPr>
          <w:rFonts w:ascii="Bookman Old Style" w:eastAsia="Bookman Old Style" w:hAnsi="Bookman Old Style" w:cs="Bookman Old Style"/>
          <w:color w:val="000000"/>
        </w:rPr>
      </w:pPr>
      <w:bookmarkStart w:id="19" w:name="_375fbgg" w:colFirst="0" w:colLast="0"/>
      <w:bookmarkEnd w:id="19"/>
      <w:r>
        <w:rPr>
          <w:color w:val="000000"/>
        </w:rPr>
        <w:t>A Faculdade Vidal pretende se tornar uma instituição de “</w:t>
      </w:r>
      <w:r>
        <w:rPr>
          <w:b/>
          <w:color w:val="000000"/>
        </w:rPr>
        <w:t>referência em qualidade no ensino superior</w:t>
      </w:r>
      <w:r>
        <w:rPr>
          <w:color w:val="000000"/>
        </w:rPr>
        <w:t>”, sobretudo na geração e disseminação de conhecimentos para o desenvolvimento socioeconômico, cultural e regional. Em sintonia com os avanços do meio técnico-científico pretende ser uma Faculdade voltada para formação ética, profissional e cidadã diferenciada, inserindo no mercado de trabalho, profissionais habilitados e com competência para resolver problemas e contribuir para o desenvolvimento da região onde está inserida</w:t>
      </w:r>
      <w:r>
        <w:rPr>
          <w:rFonts w:ascii="Bookman Old Style" w:eastAsia="Bookman Old Style" w:hAnsi="Bookman Old Style" w:cs="Bookman Old Style"/>
          <w:color w:val="000000"/>
        </w:rPr>
        <w:t xml:space="preserve">. </w:t>
      </w:r>
    </w:p>
    <w:p w:rsidR="008662B2" w:rsidRDefault="00D259D6" w:rsidP="002F5FAD">
      <w:pPr>
        <w:pStyle w:val="Ttulo3"/>
        <w:numPr>
          <w:ilvl w:val="2"/>
          <w:numId w:val="23"/>
        </w:numPr>
        <w:tabs>
          <w:tab w:val="left" w:pos="426"/>
        </w:tabs>
        <w:ind w:left="0" w:firstLine="0"/>
        <w:rPr>
          <w:b w:val="0"/>
          <w:bCs/>
        </w:rPr>
      </w:pPr>
      <w:bookmarkStart w:id="20" w:name="_1maplo9" w:colFirst="0" w:colLast="0"/>
      <w:bookmarkEnd w:id="20"/>
      <w:r w:rsidRPr="00A259AD">
        <w:rPr>
          <w:b w:val="0"/>
          <w:bCs/>
        </w:rPr>
        <w:t>Objetivos</w:t>
      </w:r>
    </w:p>
    <w:p w:rsidR="00A259AD" w:rsidRPr="00A259AD" w:rsidRDefault="00A259AD" w:rsidP="00A259AD"/>
    <w:p w:rsidR="008662B2" w:rsidRPr="00A259AD" w:rsidRDefault="00D259D6" w:rsidP="002F5FAD">
      <w:pPr>
        <w:pStyle w:val="Ttulo4"/>
        <w:numPr>
          <w:ilvl w:val="3"/>
          <w:numId w:val="23"/>
        </w:numPr>
        <w:tabs>
          <w:tab w:val="left" w:pos="284"/>
          <w:tab w:val="left" w:pos="426"/>
          <w:tab w:val="left" w:pos="567"/>
          <w:tab w:val="left" w:pos="709"/>
          <w:tab w:val="left" w:pos="851"/>
        </w:tabs>
        <w:ind w:left="0" w:firstLine="0"/>
        <w:rPr>
          <w:b w:val="0"/>
          <w:bCs/>
          <w:i w:val="0"/>
          <w:iCs/>
        </w:rPr>
      </w:pPr>
      <w:bookmarkStart w:id="21" w:name="_46ad4c2" w:colFirst="0" w:colLast="0"/>
      <w:bookmarkEnd w:id="21"/>
      <w:r w:rsidRPr="00A259AD">
        <w:rPr>
          <w:b w:val="0"/>
          <w:bCs/>
          <w:i w:val="0"/>
          <w:iCs/>
        </w:rPr>
        <w:t xml:space="preserve">Objetivo Geral </w:t>
      </w:r>
    </w:p>
    <w:p w:rsidR="008662B2" w:rsidRDefault="00D259D6">
      <w:pPr>
        <w:pBdr>
          <w:top w:val="nil"/>
          <w:left w:val="nil"/>
          <w:bottom w:val="nil"/>
          <w:right w:val="nil"/>
          <w:between w:val="nil"/>
        </w:pBdr>
        <w:spacing w:before="280"/>
        <w:rPr>
          <w:color w:val="000000"/>
        </w:rPr>
      </w:pPr>
      <w:bookmarkStart w:id="22" w:name="_2lfnejv" w:colFirst="0" w:colLast="0"/>
      <w:bookmarkEnd w:id="22"/>
      <w:r>
        <w:rPr>
          <w:color w:val="000000"/>
        </w:rPr>
        <w:t xml:space="preserve">A Faculdade Vidal tem por objetivo principal “desenvolver ações de ensino, iniciação científica, extensão e responsabilidade social integrando conhecimentos teórico-práticos e metodológicos, relevantes para o processo de ensino-aprendizagem, a formação profissional e cidadã, contribuindo para o desenvolvimento das pessoas e das organizações” </w:t>
      </w:r>
    </w:p>
    <w:p w:rsidR="008662B2" w:rsidRDefault="00D259D6">
      <w:pPr>
        <w:ind w:firstLine="1134"/>
      </w:pPr>
      <w:r>
        <w:t>A Faculdade Vidal em obediência ao seu Regimento, tem por objetivos específicos:</w:t>
      </w:r>
    </w:p>
    <w:p w:rsidR="008662B2" w:rsidRDefault="00D259D6" w:rsidP="002F5FAD">
      <w:pPr>
        <w:numPr>
          <w:ilvl w:val="0"/>
          <w:numId w:val="9"/>
        </w:numPr>
        <w:pBdr>
          <w:top w:val="nil"/>
          <w:left w:val="nil"/>
          <w:bottom w:val="nil"/>
          <w:right w:val="nil"/>
          <w:between w:val="nil"/>
        </w:pBdr>
        <w:rPr>
          <w:color w:val="000000"/>
        </w:rPr>
      </w:pPr>
      <w:r>
        <w:rPr>
          <w:color w:val="000000"/>
        </w:rPr>
        <w:t>Estimular a criação cultural e o desenvolvimento do espírito científico e do pensamento reflexivo;</w:t>
      </w:r>
    </w:p>
    <w:p w:rsidR="008662B2" w:rsidRDefault="00D259D6" w:rsidP="002F5FAD">
      <w:pPr>
        <w:numPr>
          <w:ilvl w:val="0"/>
          <w:numId w:val="9"/>
        </w:numPr>
        <w:pBdr>
          <w:top w:val="nil"/>
          <w:left w:val="nil"/>
          <w:bottom w:val="nil"/>
          <w:right w:val="nil"/>
          <w:between w:val="nil"/>
        </w:pBdr>
        <w:rPr>
          <w:color w:val="000000"/>
        </w:rPr>
      </w:pPr>
      <w:r>
        <w:rPr>
          <w:color w:val="000000"/>
        </w:rPr>
        <w:t>Promover a formação profissional nas diferentes áreas de conhecimento, visando à inserção no mercado de trabalho, ampliando as relações sociais e colaborando para o processo de educação continuada;</w:t>
      </w:r>
    </w:p>
    <w:p w:rsidR="008662B2" w:rsidRDefault="00D259D6" w:rsidP="002F5FAD">
      <w:pPr>
        <w:numPr>
          <w:ilvl w:val="0"/>
          <w:numId w:val="9"/>
        </w:numPr>
        <w:pBdr>
          <w:top w:val="nil"/>
          <w:left w:val="nil"/>
          <w:bottom w:val="nil"/>
          <w:right w:val="nil"/>
          <w:between w:val="nil"/>
        </w:pBdr>
        <w:rPr>
          <w:color w:val="000000"/>
        </w:rPr>
      </w:pPr>
      <w:r>
        <w:rPr>
          <w:color w:val="000000"/>
        </w:rPr>
        <w:t>Incentivar o trabalho de iniciação e investigação científica, visando ao desenvolvimento para a ciência, tecnologia, criação e difusão da cultura, bem como o entendimento do homem e do meio no qual está inserido;</w:t>
      </w:r>
    </w:p>
    <w:p w:rsidR="008662B2" w:rsidRDefault="00D259D6" w:rsidP="002F5FAD">
      <w:pPr>
        <w:numPr>
          <w:ilvl w:val="0"/>
          <w:numId w:val="9"/>
        </w:numPr>
        <w:pBdr>
          <w:top w:val="nil"/>
          <w:left w:val="nil"/>
          <w:bottom w:val="nil"/>
          <w:right w:val="nil"/>
          <w:between w:val="nil"/>
        </w:pBdr>
        <w:rPr>
          <w:color w:val="000000"/>
        </w:rPr>
      </w:pPr>
      <w:r>
        <w:rPr>
          <w:color w:val="000000"/>
        </w:rPr>
        <w:t>Promover a divulgação de conhecimentos culturais, científicos, sociais, políticos, econômicos e tecnológicos que se constituem como patrimônio da humanidade, ampliando a socialização do saber por meio do ensino, da comunicação e da interação com a comunidade;</w:t>
      </w:r>
    </w:p>
    <w:p w:rsidR="008662B2" w:rsidRDefault="00D259D6" w:rsidP="002F5FAD">
      <w:pPr>
        <w:numPr>
          <w:ilvl w:val="0"/>
          <w:numId w:val="9"/>
        </w:numPr>
        <w:pBdr>
          <w:top w:val="nil"/>
          <w:left w:val="nil"/>
          <w:bottom w:val="nil"/>
          <w:right w:val="nil"/>
          <w:between w:val="nil"/>
        </w:pBdr>
        <w:rPr>
          <w:color w:val="000000"/>
        </w:rPr>
      </w:pPr>
      <w:r>
        <w:rPr>
          <w:color w:val="000000"/>
        </w:rPr>
        <w:t>Atuar no campo da extensão, levando à comunidade regional os valores e bens morais, visando contribuir para o atendimento das necessidades e aspirações e estabelecendo uma relação de reciprocidade;</w:t>
      </w:r>
    </w:p>
    <w:p w:rsidR="008662B2" w:rsidRDefault="00D259D6" w:rsidP="002F5FAD">
      <w:pPr>
        <w:numPr>
          <w:ilvl w:val="0"/>
          <w:numId w:val="9"/>
        </w:numPr>
        <w:pBdr>
          <w:top w:val="nil"/>
          <w:left w:val="nil"/>
          <w:bottom w:val="nil"/>
          <w:right w:val="nil"/>
          <w:between w:val="nil"/>
        </w:pBdr>
        <w:rPr>
          <w:color w:val="000000"/>
        </w:rPr>
      </w:pPr>
      <w:r>
        <w:rPr>
          <w:color w:val="000000"/>
        </w:rPr>
        <w:t>Suscitar o desejo permanente de aperfeiçoamento cultural e profissional, integrando conhecimentos, associando teoria e prática;</w:t>
      </w:r>
    </w:p>
    <w:p w:rsidR="008662B2" w:rsidRDefault="00D259D6" w:rsidP="002F5FAD">
      <w:pPr>
        <w:numPr>
          <w:ilvl w:val="0"/>
          <w:numId w:val="9"/>
        </w:numPr>
        <w:pBdr>
          <w:top w:val="nil"/>
          <w:left w:val="nil"/>
          <w:bottom w:val="nil"/>
          <w:right w:val="nil"/>
          <w:between w:val="nil"/>
        </w:pBdr>
        <w:rPr>
          <w:color w:val="000000"/>
        </w:rPr>
      </w:pPr>
      <w:r>
        <w:rPr>
          <w:color w:val="000000"/>
        </w:rPr>
        <w:t xml:space="preserve">Despertar a consciência crítica e criativa de sua comunidade acadêmica sobre democracia, ética, cidadania e equilíbrio ambiental; </w:t>
      </w:r>
    </w:p>
    <w:p w:rsidR="008662B2" w:rsidRDefault="00D259D6" w:rsidP="002F5FAD">
      <w:pPr>
        <w:numPr>
          <w:ilvl w:val="0"/>
          <w:numId w:val="9"/>
        </w:numPr>
        <w:pBdr>
          <w:top w:val="nil"/>
          <w:left w:val="nil"/>
          <w:bottom w:val="nil"/>
          <w:right w:val="nil"/>
          <w:between w:val="nil"/>
        </w:pBdr>
        <w:rPr>
          <w:color w:val="000000"/>
        </w:rPr>
      </w:pPr>
      <w:r>
        <w:rPr>
          <w:color w:val="000000"/>
        </w:rPr>
        <w:t>Contribuir para o desenvolvimento e a preservação da memória regional;</w:t>
      </w:r>
    </w:p>
    <w:p w:rsidR="008662B2" w:rsidRDefault="00D259D6" w:rsidP="002F5FAD">
      <w:pPr>
        <w:numPr>
          <w:ilvl w:val="0"/>
          <w:numId w:val="9"/>
        </w:numPr>
        <w:pBdr>
          <w:top w:val="nil"/>
          <w:left w:val="nil"/>
          <w:bottom w:val="nil"/>
          <w:right w:val="nil"/>
          <w:between w:val="nil"/>
        </w:pBdr>
        <w:rPr>
          <w:color w:val="000000"/>
        </w:rPr>
      </w:pPr>
      <w:r>
        <w:rPr>
          <w:color w:val="000000"/>
        </w:rPr>
        <w:t>Buscar fontes diversificadas de apoio financeiro à iniciação científica e à produção científica.</w:t>
      </w:r>
    </w:p>
    <w:p w:rsidR="00A259AD" w:rsidRDefault="00A259AD" w:rsidP="00A259AD">
      <w:pPr>
        <w:pBdr>
          <w:top w:val="nil"/>
          <w:left w:val="nil"/>
          <w:bottom w:val="nil"/>
          <w:right w:val="nil"/>
          <w:between w:val="nil"/>
        </w:pBdr>
        <w:ind w:left="1429" w:firstLine="0"/>
        <w:rPr>
          <w:color w:val="000000"/>
        </w:rPr>
      </w:pPr>
    </w:p>
    <w:p w:rsidR="008662B2" w:rsidRDefault="00D259D6">
      <w:r>
        <w:t xml:space="preserve">Por seus objetivos, concebe a graduação não só como atividade fim da Instituição, mas, também, como meio de se implementar o desenvolvimento econômico, social, cientifico, tecnológico e cultural do país e da região onde está inserida. </w:t>
      </w:r>
    </w:p>
    <w:p w:rsidR="008662B2" w:rsidRDefault="00D259D6">
      <w:r>
        <w:t>Cada segmento social possui seus valores, direções, opções, preferências, prioridades que se traduzem e se impõem através de normas, leis, decretos, propaganda, burocracias, ministérios e secretarias. Nesse sentido a qualidade necessária e exigida sofre influência do conjunto de determinantes que configuram os instrumentos da educação formal e informal e o perfil do alunado.</w:t>
      </w:r>
    </w:p>
    <w:p w:rsidR="008662B2" w:rsidRDefault="00D259D6">
      <w:r>
        <w:t>É com esse entendimento que se busca a política pedagógica de Graduação com a estruturação de projeto pedagógico com currículos mais flexíveis e atualizados.</w:t>
      </w:r>
    </w:p>
    <w:p w:rsidR="008662B2" w:rsidRDefault="00D259D6">
      <w:r>
        <w:t>Ao colocar a qualidade como objetivo central da proposta para o Ensino de Graduação, a Instituição tem por finalidade a construção de processo coletivo de articulação de ações voltadas para a formação competente do profissional que se pretende formar.</w:t>
      </w:r>
    </w:p>
    <w:p w:rsidR="00A259AD" w:rsidRDefault="00A259AD"/>
    <w:p w:rsidR="008662B2" w:rsidRPr="00A259AD" w:rsidRDefault="00D259D6" w:rsidP="002F5FAD">
      <w:pPr>
        <w:pStyle w:val="Ttulo3"/>
        <w:numPr>
          <w:ilvl w:val="2"/>
          <w:numId w:val="23"/>
        </w:numPr>
        <w:ind w:left="0" w:firstLine="0"/>
        <w:rPr>
          <w:b w:val="0"/>
          <w:bCs/>
        </w:rPr>
      </w:pPr>
      <w:bookmarkStart w:id="23" w:name="_35nkun2" w:colFirst="0" w:colLast="0"/>
      <w:bookmarkEnd w:id="23"/>
      <w:r w:rsidRPr="00A259AD">
        <w:rPr>
          <w:b w:val="0"/>
          <w:bCs/>
        </w:rPr>
        <w:t>Metas Gerais da Instituição</w:t>
      </w:r>
    </w:p>
    <w:p w:rsidR="00A259AD" w:rsidRPr="00A259AD" w:rsidRDefault="00A259AD" w:rsidP="00A259AD"/>
    <w:p w:rsidR="008662B2" w:rsidRDefault="00D259D6">
      <w:r>
        <w:t>As metas de desenvolvimento institucional da Faculdade Vidal segundo estão previstas em seu plano de ação ao longo da vigência do PDI 2022-2026 são:</w:t>
      </w:r>
    </w:p>
    <w:p w:rsidR="008662B2" w:rsidRDefault="00D259D6" w:rsidP="002F5FAD">
      <w:pPr>
        <w:numPr>
          <w:ilvl w:val="0"/>
          <w:numId w:val="9"/>
        </w:numPr>
        <w:pBdr>
          <w:top w:val="nil"/>
          <w:left w:val="nil"/>
          <w:bottom w:val="nil"/>
          <w:right w:val="nil"/>
          <w:between w:val="nil"/>
        </w:pBdr>
        <w:rPr>
          <w:color w:val="000000"/>
        </w:rPr>
      </w:pPr>
      <w:r>
        <w:rPr>
          <w:color w:val="000000"/>
        </w:rPr>
        <w:t>Promover um ensino que favoreça o desenvolvimento do ser humano, dotado de autonomia pessoal e intelectual, ético e de capacidade crítica e empreendedora;</w:t>
      </w:r>
    </w:p>
    <w:p w:rsidR="008662B2" w:rsidRDefault="00D259D6" w:rsidP="002F5FAD">
      <w:pPr>
        <w:numPr>
          <w:ilvl w:val="0"/>
          <w:numId w:val="9"/>
        </w:numPr>
        <w:pBdr>
          <w:top w:val="nil"/>
          <w:left w:val="nil"/>
          <w:bottom w:val="nil"/>
          <w:right w:val="nil"/>
          <w:between w:val="nil"/>
        </w:pBdr>
        <w:rPr>
          <w:color w:val="000000"/>
        </w:rPr>
      </w:pPr>
      <w:r>
        <w:rPr>
          <w:color w:val="000000"/>
        </w:rPr>
        <w:t>Empreender ações que conduzam a adaptação da Faculdade Vidal às mudanças contínuas e as novas exigências do mercado de trabalho, adequando sempre a sua estrutura, seus processos e seu comportamento, em compasso com o avanço tecnológico;</w:t>
      </w:r>
    </w:p>
    <w:p w:rsidR="008662B2" w:rsidRDefault="00D259D6" w:rsidP="002F5FAD">
      <w:pPr>
        <w:numPr>
          <w:ilvl w:val="0"/>
          <w:numId w:val="9"/>
        </w:numPr>
        <w:pBdr>
          <w:top w:val="nil"/>
          <w:left w:val="nil"/>
          <w:bottom w:val="nil"/>
          <w:right w:val="nil"/>
          <w:between w:val="nil"/>
        </w:pBdr>
        <w:rPr>
          <w:color w:val="000000"/>
        </w:rPr>
      </w:pPr>
      <w:r>
        <w:rPr>
          <w:color w:val="000000"/>
        </w:rPr>
        <w:t>Promover continuamente a qualificação de seu corpo docente e técnico-administrativo em sintonia com as necessidades da Instituição em primar-se pela excelência na qualidade de ensino, comprometidos com questões sociais;</w:t>
      </w:r>
    </w:p>
    <w:p w:rsidR="008662B2" w:rsidRDefault="00D259D6" w:rsidP="002F5FAD">
      <w:pPr>
        <w:numPr>
          <w:ilvl w:val="0"/>
          <w:numId w:val="9"/>
        </w:numPr>
        <w:pBdr>
          <w:top w:val="nil"/>
          <w:left w:val="nil"/>
          <w:bottom w:val="nil"/>
          <w:right w:val="nil"/>
          <w:between w:val="nil"/>
        </w:pBdr>
        <w:rPr>
          <w:color w:val="000000"/>
        </w:rPr>
      </w:pPr>
      <w:r>
        <w:rPr>
          <w:color w:val="000000"/>
        </w:rPr>
        <w:t>Desenvolver ações, buscando parcerias com outras instituições e órgãos governamentais, empresas públicas e privadas, associações comunitárias, sindicatos, fundações nacionais e internacionais que possibilitem o intercâmbio de experiências, o atendimento das demandas sociais e a ampliação de fontes de recursos;</w:t>
      </w:r>
    </w:p>
    <w:p w:rsidR="008662B2" w:rsidRDefault="00D259D6" w:rsidP="002F5FAD">
      <w:pPr>
        <w:numPr>
          <w:ilvl w:val="0"/>
          <w:numId w:val="9"/>
        </w:numPr>
        <w:pBdr>
          <w:top w:val="nil"/>
          <w:left w:val="nil"/>
          <w:bottom w:val="nil"/>
          <w:right w:val="nil"/>
          <w:between w:val="nil"/>
        </w:pBdr>
        <w:rPr>
          <w:color w:val="000000"/>
        </w:rPr>
      </w:pPr>
      <w:r>
        <w:rPr>
          <w:color w:val="000000"/>
        </w:rPr>
        <w:t>Implantar o sistema de uma Faculdade, com uma qualidade na prestação de serviços à comunidade;</w:t>
      </w:r>
    </w:p>
    <w:p w:rsidR="008662B2" w:rsidRDefault="00D259D6" w:rsidP="002F5FAD">
      <w:pPr>
        <w:numPr>
          <w:ilvl w:val="0"/>
          <w:numId w:val="9"/>
        </w:numPr>
        <w:pBdr>
          <w:top w:val="nil"/>
          <w:left w:val="nil"/>
          <w:bottom w:val="nil"/>
          <w:right w:val="nil"/>
          <w:between w:val="nil"/>
        </w:pBdr>
        <w:rPr>
          <w:color w:val="000000"/>
        </w:rPr>
      </w:pPr>
      <w:r>
        <w:rPr>
          <w:color w:val="000000"/>
        </w:rPr>
        <w:t>Primar por um planejamento orçamentário que venha atender à melhoria, e implantando da infraestrutura, física dos recursos materiais e tecnológicos, melhorando cada vez mais os resultados institucionais e operacionais na prática;</w:t>
      </w:r>
    </w:p>
    <w:p w:rsidR="008662B2" w:rsidRDefault="00D259D6" w:rsidP="002F5FAD">
      <w:pPr>
        <w:numPr>
          <w:ilvl w:val="0"/>
          <w:numId w:val="9"/>
        </w:numPr>
        <w:pBdr>
          <w:top w:val="nil"/>
          <w:left w:val="nil"/>
          <w:bottom w:val="nil"/>
          <w:right w:val="nil"/>
          <w:between w:val="nil"/>
        </w:pBdr>
        <w:rPr>
          <w:color w:val="000000"/>
        </w:rPr>
      </w:pPr>
      <w:r>
        <w:rPr>
          <w:color w:val="000000"/>
        </w:rPr>
        <w:t>Efetivar o processo de avaliação institucional da Faculdade Vidal;</w:t>
      </w:r>
    </w:p>
    <w:p w:rsidR="008662B2" w:rsidRDefault="00D259D6" w:rsidP="002F5FAD">
      <w:pPr>
        <w:numPr>
          <w:ilvl w:val="0"/>
          <w:numId w:val="9"/>
        </w:numPr>
        <w:pBdr>
          <w:top w:val="nil"/>
          <w:left w:val="nil"/>
          <w:bottom w:val="nil"/>
          <w:right w:val="nil"/>
          <w:between w:val="nil"/>
        </w:pBdr>
        <w:rPr>
          <w:color w:val="000000"/>
        </w:rPr>
      </w:pPr>
      <w:r>
        <w:rPr>
          <w:color w:val="000000"/>
        </w:rPr>
        <w:t>Atualizar e reestruturar a matriz curricular dos cursos, já em desenvolvimento, adequando-os as diretrizes curriculares do MEC;</w:t>
      </w:r>
    </w:p>
    <w:p w:rsidR="008662B2" w:rsidRDefault="00D259D6" w:rsidP="002F5FAD">
      <w:pPr>
        <w:numPr>
          <w:ilvl w:val="0"/>
          <w:numId w:val="9"/>
        </w:numPr>
        <w:pBdr>
          <w:top w:val="nil"/>
          <w:left w:val="nil"/>
          <w:bottom w:val="nil"/>
          <w:right w:val="nil"/>
          <w:between w:val="nil"/>
        </w:pBdr>
        <w:rPr>
          <w:color w:val="000000"/>
        </w:rPr>
      </w:pPr>
      <w:r>
        <w:rPr>
          <w:color w:val="000000"/>
        </w:rPr>
        <w:t>Implementar uma política de capacitação de recursos humanos, dotando a Faculdade Vidal de um programa de capacitação docente que amplia os indicadores de titulação, buscando para essa tarefa, parcerias com universidades renomadas, instituições de pesquisas e outros órgãos afins;</w:t>
      </w:r>
    </w:p>
    <w:p w:rsidR="008662B2" w:rsidRDefault="00D259D6" w:rsidP="002F5FAD">
      <w:pPr>
        <w:numPr>
          <w:ilvl w:val="0"/>
          <w:numId w:val="9"/>
        </w:numPr>
        <w:pBdr>
          <w:top w:val="nil"/>
          <w:left w:val="nil"/>
          <w:bottom w:val="nil"/>
          <w:right w:val="nil"/>
          <w:between w:val="nil"/>
        </w:pBdr>
        <w:rPr>
          <w:color w:val="000000"/>
        </w:rPr>
      </w:pPr>
      <w:r>
        <w:rPr>
          <w:color w:val="000000"/>
        </w:rPr>
        <w:t>Efetivar o plano de construção, ampliação, manutenção e conservação da estrutura física, equipamentos para laboratórios e biblioteca, buscando sempre a atualização;</w:t>
      </w:r>
    </w:p>
    <w:p w:rsidR="008662B2" w:rsidRDefault="00D259D6" w:rsidP="002F5FAD">
      <w:pPr>
        <w:numPr>
          <w:ilvl w:val="0"/>
          <w:numId w:val="9"/>
        </w:numPr>
        <w:pBdr>
          <w:top w:val="nil"/>
          <w:left w:val="nil"/>
          <w:bottom w:val="nil"/>
          <w:right w:val="nil"/>
          <w:between w:val="nil"/>
        </w:pBdr>
        <w:rPr>
          <w:color w:val="000000"/>
        </w:rPr>
      </w:pPr>
      <w:r>
        <w:rPr>
          <w:color w:val="000000"/>
        </w:rPr>
        <w:t>Implementar um processo de atualização dos recursos de tecnologia da informação e outros recursos materiais com vista a permanente modernização da Faculdade;</w:t>
      </w:r>
    </w:p>
    <w:p w:rsidR="008662B2" w:rsidRDefault="00D259D6" w:rsidP="002F5FAD">
      <w:pPr>
        <w:numPr>
          <w:ilvl w:val="0"/>
          <w:numId w:val="9"/>
        </w:numPr>
        <w:pBdr>
          <w:top w:val="nil"/>
          <w:left w:val="nil"/>
          <w:bottom w:val="nil"/>
          <w:right w:val="nil"/>
          <w:between w:val="nil"/>
        </w:pBdr>
        <w:rPr>
          <w:color w:val="000000"/>
        </w:rPr>
      </w:pPr>
      <w:r>
        <w:rPr>
          <w:color w:val="000000"/>
        </w:rPr>
        <w:t>Criar condições institucionais para garantir a promoção de cursos de Pós-graduação qualificados, com vistas ao aperfeiçoamento tanto dos seus recursos humanos como dos profissionais de sua área de influência;</w:t>
      </w:r>
    </w:p>
    <w:p w:rsidR="008662B2" w:rsidRDefault="00D259D6" w:rsidP="002F5FAD">
      <w:pPr>
        <w:numPr>
          <w:ilvl w:val="0"/>
          <w:numId w:val="9"/>
        </w:numPr>
        <w:pBdr>
          <w:top w:val="nil"/>
          <w:left w:val="nil"/>
          <w:bottom w:val="nil"/>
          <w:right w:val="nil"/>
          <w:between w:val="nil"/>
        </w:pBdr>
        <w:rPr>
          <w:color w:val="000000"/>
        </w:rPr>
      </w:pPr>
      <w:r>
        <w:rPr>
          <w:color w:val="000000"/>
        </w:rPr>
        <w:t>Explicitar, teórica e praticamente, seu projeto pedagógico, através de ampla discussão com os segmentos institucionais administrativos e pedagógicos.</w:t>
      </w:r>
    </w:p>
    <w:p w:rsidR="00A259AD" w:rsidRDefault="00A259AD" w:rsidP="00A259AD">
      <w:pPr>
        <w:pBdr>
          <w:top w:val="nil"/>
          <w:left w:val="nil"/>
          <w:bottom w:val="nil"/>
          <w:right w:val="nil"/>
          <w:between w:val="nil"/>
        </w:pBdr>
        <w:ind w:left="1429" w:firstLine="0"/>
        <w:rPr>
          <w:color w:val="000000"/>
        </w:rPr>
      </w:pPr>
    </w:p>
    <w:p w:rsidR="008662B2" w:rsidRPr="00A259AD" w:rsidRDefault="00D259D6" w:rsidP="002F5FAD">
      <w:pPr>
        <w:pStyle w:val="Ttulo4"/>
        <w:numPr>
          <w:ilvl w:val="3"/>
          <w:numId w:val="23"/>
        </w:numPr>
        <w:tabs>
          <w:tab w:val="left" w:pos="709"/>
          <w:tab w:val="left" w:pos="851"/>
        </w:tabs>
        <w:ind w:left="0" w:firstLine="0"/>
        <w:rPr>
          <w:b w:val="0"/>
          <w:bCs/>
          <w:i w:val="0"/>
          <w:iCs/>
        </w:rPr>
      </w:pPr>
      <w:bookmarkStart w:id="24" w:name="_10kxoro" w:colFirst="0" w:colLast="0"/>
      <w:bookmarkEnd w:id="24"/>
      <w:r w:rsidRPr="00A259AD">
        <w:rPr>
          <w:b w:val="0"/>
          <w:bCs/>
          <w:i w:val="0"/>
          <w:iCs/>
        </w:rPr>
        <w:t>Descrição dos Objetivos e Quantificação das Metas</w:t>
      </w:r>
    </w:p>
    <w:p w:rsidR="00A259AD" w:rsidRPr="00A259AD" w:rsidRDefault="00A259AD" w:rsidP="00A259AD"/>
    <w:p w:rsidR="008662B2" w:rsidRDefault="00D259D6">
      <w:r>
        <w:t>Em consonância com os objetivos gerais, a Faculdade Vidal tem adotado outros objetivos, metas e ações específicas, transcritas a seguir, para a tomada de decisões estratégicas e operacionais do seu processo de gestão institucional:</w:t>
      </w:r>
    </w:p>
    <w:p w:rsidR="00A259AD" w:rsidRDefault="00A259AD" w:rsidP="00A259AD">
      <w:pPr>
        <w:ind w:firstLine="0"/>
      </w:pPr>
    </w:p>
    <w:p w:rsidR="008662B2" w:rsidRPr="00A259AD" w:rsidRDefault="00D259D6" w:rsidP="00A259AD">
      <w:pPr>
        <w:ind w:firstLine="0"/>
        <w:rPr>
          <w:sz w:val="20"/>
          <w:szCs w:val="20"/>
          <w:highlight w:val="yellow"/>
        </w:rPr>
      </w:pPr>
      <w:r w:rsidRPr="00A259AD">
        <w:rPr>
          <w:sz w:val="20"/>
          <w:szCs w:val="20"/>
        </w:rPr>
        <w:t>Quadro 1 - Descrição dos Objetivos e Quantificação das Metas</w:t>
      </w:r>
    </w:p>
    <w:tbl>
      <w:tblPr>
        <w:tblStyle w:val="a"/>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2387"/>
        <w:gridCol w:w="3994"/>
        <w:gridCol w:w="1280"/>
      </w:tblGrid>
      <w:tr w:rsidR="008662B2">
        <w:trPr>
          <w:trHeight w:val="340"/>
          <w:tblHeader/>
          <w:jc w:val="center"/>
        </w:trPr>
        <w:tc>
          <w:tcPr>
            <w:tcW w:w="9356" w:type="dxa"/>
            <w:gridSpan w:val="4"/>
            <w:shd w:val="clear" w:color="auto" w:fill="002060"/>
            <w:vAlign w:val="center"/>
          </w:tcPr>
          <w:p w:rsidR="008662B2" w:rsidRDefault="00D259D6">
            <w:pPr>
              <w:spacing w:line="240" w:lineRule="auto"/>
              <w:ind w:firstLine="0"/>
              <w:jc w:val="center"/>
              <w:rPr>
                <w:b/>
                <w:smallCaps/>
                <w:sz w:val="20"/>
                <w:szCs w:val="20"/>
              </w:rPr>
            </w:pPr>
            <w:r>
              <w:rPr>
                <w:b/>
                <w:smallCaps/>
                <w:color w:val="FFFFFF"/>
                <w:sz w:val="20"/>
                <w:szCs w:val="20"/>
              </w:rPr>
              <w:t>ORGANIZAÇÃO ADMINISTRATIVA</w:t>
            </w:r>
          </w:p>
        </w:tc>
      </w:tr>
      <w:tr w:rsidR="008662B2">
        <w:trPr>
          <w:trHeight w:val="340"/>
          <w:tblHeader/>
          <w:jc w:val="center"/>
        </w:trPr>
        <w:tc>
          <w:tcPr>
            <w:tcW w:w="1695"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OBJETIVOS</w:t>
            </w:r>
          </w:p>
        </w:tc>
        <w:tc>
          <w:tcPr>
            <w:tcW w:w="2387"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METAS</w:t>
            </w:r>
          </w:p>
        </w:tc>
        <w:tc>
          <w:tcPr>
            <w:tcW w:w="3994"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AÇÕES</w:t>
            </w:r>
          </w:p>
        </w:tc>
        <w:tc>
          <w:tcPr>
            <w:tcW w:w="1280"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 xml:space="preserve">Aperfeiçoar a política de comunicação interna e externa da Faculdade Vidal </w:t>
            </w:r>
          </w:p>
        </w:tc>
        <w:tc>
          <w:tcPr>
            <w:tcW w:w="2387" w:type="dxa"/>
            <w:vMerge w:val="restart"/>
            <w:vAlign w:val="center"/>
          </w:tcPr>
          <w:p w:rsidR="008662B2" w:rsidRDefault="00D259D6">
            <w:pPr>
              <w:spacing w:line="240" w:lineRule="auto"/>
              <w:ind w:firstLine="0"/>
              <w:jc w:val="left"/>
              <w:rPr>
                <w:sz w:val="20"/>
                <w:szCs w:val="20"/>
              </w:rPr>
            </w:pPr>
            <w:r>
              <w:rPr>
                <w:sz w:val="20"/>
                <w:szCs w:val="20"/>
              </w:rPr>
              <w:t>Integrar todas as ações na área da Comunicação.</w:t>
            </w:r>
          </w:p>
        </w:tc>
        <w:tc>
          <w:tcPr>
            <w:tcW w:w="3994" w:type="dxa"/>
            <w:vAlign w:val="center"/>
          </w:tcPr>
          <w:p w:rsidR="008662B2" w:rsidRDefault="00D259D6">
            <w:pPr>
              <w:spacing w:line="240" w:lineRule="auto"/>
              <w:ind w:firstLine="0"/>
              <w:jc w:val="left"/>
              <w:rPr>
                <w:sz w:val="20"/>
                <w:szCs w:val="20"/>
              </w:rPr>
            </w:pPr>
            <w:r>
              <w:rPr>
                <w:sz w:val="20"/>
                <w:szCs w:val="20"/>
              </w:rPr>
              <w:t>Aperfeiçoamento de mecanismos para que os processos de comunicação estejam adequados às necessidades dos diversos setores.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994" w:type="dxa"/>
            <w:vAlign w:val="center"/>
          </w:tcPr>
          <w:p w:rsidR="008662B2" w:rsidRDefault="00D259D6">
            <w:pPr>
              <w:spacing w:line="240" w:lineRule="auto"/>
              <w:ind w:firstLine="0"/>
              <w:jc w:val="left"/>
              <w:rPr>
                <w:sz w:val="20"/>
                <w:szCs w:val="20"/>
              </w:rPr>
            </w:pPr>
            <w:r>
              <w:rPr>
                <w:sz w:val="20"/>
                <w:szCs w:val="20"/>
              </w:rPr>
              <w:t>Aperfeiçoamento de meios em instâncias apropriadas para o acompanhamento e solução do fato ocorrido.</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994" w:type="dxa"/>
            <w:vAlign w:val="center"/>
          </w:tcPr>
          <w:p w:rsidR="008662B2" w:rsidRDefault="00D259D6">
            <w:pPr>
              <w:spacing w:line="240" w:lineRule="auto"/>
              <w:ind w:firstLine="0"/>
              <w:jc w:val="left"/>
              <w:rPr>
                <w:sz w:val="20"/>
                <w:szCs w:val="20"/>
              </w:rPr>
            </w:pPr>
            <w:r>
              <w:rPr>
                <w:sz w:val="20"/>
                <w:szCs w:val="20"/>
              </w:rPr>
              <w:t>Desenvolvimento de cronograma para Reuniões gerais.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Incentivar a participação efetiva dos coordenadores dos cursos na elaboração de projetos pedagógicos</w:t>
            </w:r>
          </w:p>
        </w:tc>
        <w:tc>
          <w:tcPr>
            <w:tcW w:w="2387" w:type="dxa"/>
            <w:vAlign w:val="center"/>
          </w:tcPr>
          <w:p w:rsidR="008662B2" w:rsidRDefault="00D259D6">
            <w:pPr>
              <w:spacing w:line="240" w:lineRule="auto"/>
              <w:ind w:firstLine="0"/>
              <w:jc w:val="left"/>
              <w:rPr>
                <w:sz w:val="20"/>
                <w:szCs w:val="20"/>
              </w:rPr>
            </w:pPr>
            <w:r>
              <w:rPr>
                <w:sz w:val="20"/>
                <w:szCs w:val="20"/>
              </w:rPr>
              <w:t>Atingir 100% de participação dos docentes.</w:t>
            </w:r>
          </w:p>
        </w:tc>
        <w:tc>
          <w:tcPr>
            <w:tcW w:w="3994" w:type="dxa"/>
            <w:vAlign w:val="center"/>
          </w:tcPr>
          <w:p w:rsidR="008662B2" w:rsidRDefault="00D259D6">
            <w:pPr>
              <w:spacing w:line="240" w:lineRule="auto"/>
              <w:ind w:firstLine="0"/>
              <w:jc w:val="left"/>
              <w:rPr>
                <w:sz w:val="20"/>
                <w:szCs w:val="20"/>
              </w:rPr>
            </w:pPr>
            <w:r>
              <w:rPr>
                <w:sz w:val="20"/>
                <w:szCs w:val="20"/>
              </w:rPr>
              <w:t>Reunião com todos os professores dos cursos pelo menos uma vez por bimestre.</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Ter 100% dos coordenadores comprometidos com garantia de qualidade do curso.</w:t>
            </w:r>
          </w:p>
        </w:tc>
        <w:tc>
          <w:tcPr>
            <w:tcW w:w="3994" w:type="dxa"/>
            <w:vAlign w:val="center"/>
          </w:tcPr>
          <w:p w:rsidR="008662B2" w:rsidRDefault="00D259D6">
            <w:pPr>
              <w:spacing w:line="240" w:lineRule="auto"/>
              <w:ind w:firstLine="0"/>
              <w:jc w:val="left"/>
              <w:rPr>
                <w:sz w:val="20"/>
                <w:szCs w:val="20"/>
              </w:rPr>
            </w:pPr>
            <w:r>
              <w:rPr>
                <w:sz w:val="20"/>
                <w:szCs w:val="20"/>
              </w:rPr>
              <w:t>Avaliação da atuação do coordenador no que diz respeito ao atendimento a alunos e docentes; Avaliação da forma de condução do curso.</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Garantir 100% de participação da representação de coordenadores nas reuniões dos órgãos colegiados.</w:t>
            </w:r>
          </w:p>
        </w:tc>
        <w:tc>
          <w:tcPr>
            <w:tcW w:w="3994" w:type="dxa"/>
            <w:vAlign w:val="center"/>
          </w:tcPr>
          <w:p w:rsidR="008662B2" w:rsidRDefault="00D259D6">
            <w:pPr>
              <w:spacing w:line="240" w:lineRule="auto"/>
              <w:ind w:firstLine="0"/>
              <w:jc w:val="left"/>
              <w:rPr>
                <w:sz w:val="20"/>
                <w:szCs w:val="20"/>
              </w:rPr>
            </w:pPr>
            <w:r>
              <w:rPr>
                <w:sz w:val="20"/>
                <w:szCs w:val="20"/>
              </w:rPr>
              <w:t>Divulgação das datas de reuniões com antecedência; Convocações através de editais; Solicitação da ciência dos interessados.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restart"/>
            <w:vAlign w:val="center"/>
          </w:tcPr>
          <w:p w:rsidR="008662B2" w:rsidRDefault="00D259D6">
            <w:pPr>
              <w:spacing w:line="240" w:lineRule="auto"/>
              <w:ind w:firstLine="0"/>
              <w:jc w:val="left"/>
              <w:rPr>
                <w:sz w:val="20"/>
                <w:szCs w:val="20"/>
              </w:rPr>
            </w:pPr>
            <w:r>
              <w:rPr>
                <w:sz w:val="20"/>
                <w:szCs w:val="20"/>
              </w:rPr>
              <w:t>Aperfeiçoar todo o apoio didático-pedagógico necessário</w:t>
            </w:r>
          </w:p>
        </w:tc>
        <w:tc>
          <w:tcPr>
            <w:tcW w:w="3994" w:type="dxa"/>
            <w:vAlign w:val="center"/>
          </w:tcPr>
          <w:p w:rsidR="008662B2" w:rsidRDefault="00D259D6">
            <w:pPr>
              <w:spacing w:line="240" w:lineRule="auto"/>
              <w:ind w:firstLine="0"/>
              <w:jc w:val="left"/>
              <w:rPr>
                <w:sz w:val="20"/>
                <w:szCs w:val="20"/>
              </w:rPr>
            </w:pPr>
            <w:r>
              <w:rPr>
                <w:sz w:val="20"/>
                <w:szCs w:val="20"/>
              </w:rPr>
              <w:t>Solicitação da relação de demanda.</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994" w:type="dxa"/>
            <w:vAlign w:val="center"/>
          </w:tcPr>
          <w:p w:rsidR="008662B2" w:rsidRDefault="00D259D6">
            <w:pPr>
              <w:spacing w:line="240" w:lineRule="auto"/>
              <w:ind w:firstLine="0"/>
              <w:jc w:val="left"/>
              <w:rPr>
                <w:sz w:val="20"/>
                <w:szCs w:val="20"/>
              </w:rPr>
            </w:pPr>
            <w:r>
              <w:rPr>
                <w:sz w:val="20"/>
                <w:szCs w:val="20"/>
              </w:rPr>
              <w:t>Compra, instalação ou contratação que forem pertinentes.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Implantar as coordenações dos novos cursos</w:t>
            </w:r>
          </w:p>
        </w:tc>
        <w:tc>
          <w:tcPr>
            <w:tcW w:w="2387" w:type="dxa"/>
            <w:vAlign w:val="center"/>
          </w:tcPr>
          <w:p w:rsidR="008662B2" w:rsidRDefault="00D259D6">
            <w:pPr>
              <w:spacing w:line="240" w:lineRule="auto"/>
              <w:ind w:firstLine="0"/>
              <w:jc w:val="left"/>
              <w:rPr>
                <w:sz w:val="20"/>
                <w:szCs w:val="20"/>
              </w:rPr>
            </w:pPr>
            <w:r>
              <w:rPr>
                <w:sz w:val="20"/>
                <w:szCs w:val="20"/>
              </w:rPr>
              <w:t>Ter, em 100% dos cursos oferecidos e a serem implantados, coordenadores que atendam às exigências dos padrões de qualidade quanto à titulação.</w:t>
            </w:r>
          </w:p>
        </w:tc>
        <w:tc>
          <w:tcPr>
            <w:tcW w:w="3994" w:type="dxa"/>
            <w:vAlign w:val="center"/>
          </w:tcPr>
          <w:p w:rsidR="008662B2" w:rsidRDefault="00D259D6">
            <w:pPr>
              <w:spacing w:line="240" w:lineRule="auto"/>
              <w:ind w:firstLine="0"/>
              <w:jc w:val="left"/>
              <w:rPr>
                <w:sz w:val="20"/>
                <w:szCs w:val="20"/>
              </w:rPr>
            </w:pPr>
            <w:r>
              <w:rPr>
                <w:sz w:val="20"/>
                <w:szCs w:val="20"/>
              </w:rPr>
              <w:t>Incentivo à busca da titulação;</w:t>
            </w:r>
          </w:p>
          <w:p w:rsidR="008662B2" w:rsidRDefault="00D259D6">
            <w:pPr>
              <w:spacing w:line="240" w:lineRule="auto"/>
              <w:ind w:firstLine="0"/>
              <w:jc w:val="left"/>
              <w:rPr>
                <w:sz w:val="20"/>
                <w:szCs w:val="20"/>
              </w:rPr>
            </w:pPr>
            <w:r>
              <w:rPr>
                <w:sz w:val="20"/>
                <w:szCs w:val="20"/>
              </w:rPr>
              <w:t>Contratação de Coordenadores que já atendam aos parâmetros de qualidade para os novos cursos.</w:t>
            </w:r>
          </w:p>
        </w:tc>
        <w:tc>
          <w:tcPr>
            <w:tcW w:w="1280" w:type="dxa"/>
            <w:vAlign w:val="center"/>
          </w:tcPr>
          <w:p w:rsidR="008662B2" w:rsidRDefault="00D259D6">
            <w:pPr>
              <w:ind w:firstLine="0"/>
              <w:rPr>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Ter, em 100% dos cursos oferecidos, coordenadores que atendam às exigências dos padrões de qualidade quanto ao regime de trabalho.</w:t>
            </w:r>
          </w:p>
        </w:tc>
        <w:tc>
          <w:tcPr>
            <w:tcW w:w="3994" w:type="dxa"/>
            <w:vAlign w:val="center"/>
          </w:tcPr>
          <w:p w:rsidR="008662B2" w:rsidRDefault="00D259D6">
            <w:pPr>
              <w:spacing w:line="240" w:lineRule="auto"/>
              <w:ind w:firstLine="0"/>
              <w:jc w:val="left"/>
              <w:rPr>
                <w:sz w:val="20"/>
                <w:szCs w:val="20"/>
              </w:rPr>
            </w:pPr>
            <w:r>
              <w:rPr>
                <w:sz w:val="20"/>
                <w:szCs w:val="20"/>
              </w:rPr>
              <w:t>Contratação de Coordenadores que já atendam aos parâmetros de qualidade, para os novos cursos.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Ter, em 100% dos cursos oferecidos, coordenadores que atendam às exigências dos padrões de qualidade quanto à experiência profissional.</w:t>
            </w:r>
          </w:p>
        </w:tc>
        <w:tc>
          <w:tcPr>
            <w:tcW w:w="3994" w:type="dxa"/>
            <w:vAlign w:val="center"/>
          </w:tcPr>
          <w:p w:rsidR="008662B2" w:rsidRDefault="00D259D6">
            <w:pPr>
              <w:spacing w:line="240" w:lineRule="auto"/>
              <w:ind w:firstLine="0"/>
              <w:jc w:val="left"/>
              <w:rPr>
                <w:sz w:val="20"/>
                <w:szCs w:val="20"/>
              </w:rPr>
            </w:pPr>
            <w:r>
              <w:rPr>
                <w:sz w:val="20"/>
                <w:szCs w:val="20"/>
              </w:rPr>
              <w:t>Contratação de Coordenadores que já atendam aos parâmetros de qualidade para os novos cursos.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Aperfeiçoar a organização do controle administrativo</w:t>
            </w:r>
          </w:p>
        </w:tc>
        <w:tc>
          <w:tcPr>
            <w:tcW w:w="2387" w:type="dxa"/>
            <w:vAlign w:val="center"/>
          </w:tcPr>
          <w:p w:rsidR="008662B2" w:rsidRDefault="00D259D6">
            <w:pPr>
              <w:spacing w:line="240" w:lineRule="auto"/>
              <w:ind w:firstLine="0"/>
              <w:jc w:val="left"/>
              <w:rPr>
                <w:sz w:val="20"/>
                <w:szCs w:val="20"/>
              </w:rPr>
            </w:pPr>
            <w:r>
              <w:rPr>
                <w:sz w:val="20"/>
                <w:szCs w:val="20"/>
              </w:rPr>
              <w:t>Qualificar técnicos administrativos através de bolsas de estudo com descontos que podem chegar a 50%, com incentivos salariais aos funcionários que concluem tais cursos.</w:t>
            </w:r>
          </w:p>
        </w:tc>
        <w:tc>
          <w:tcPr>
            <w:tcW w:w="3994" w:type="dxa"/>
            <w:vAlign w:val="center"/>
          </w:tcPr>
          <w:p w:rsidR="008662B2" w:rsidRDefault="00D259D6">
            <w:pPr>
              <w:spacing w:line="240" w:lineRule="auto"/>
              <w:ind w:firstLine="0"/>
              <w:jc w:val="left"/>
              <w:rPr>
                <w:sz w:val="20"/>
                <w:szCs w:val="20"/>
              </w:rPr>
            </w:pPr>
            <w:r>
              <w:rPr>
                <w:sz w:val="20"/>
                <w:szCs w:val="20"/>
              </w:rPr>
              <w:t>Incentivo a formação continuada do corpo técnico;</w:t>
            </w:r>
          </w:p>
          <w:p w:rsidR="008662B2" w:rsidRDefault="00D259D6">
            <w:pPr>
              <w:spacing w:line="240" w:lineRule="auto"/>
              <w:ind w:firstLine="0"/>
              <w:jc w:val="left"/>
              <w:rPr>
                <w:sz w:val="20"/>
                <w:szCs w:val="20"/>
              </w:rPr>
            </w:pPr>
            <w:r>
              <w:rPr>
                <w:sz w:val="20"/>
                <w:szCs w:val="20"/>
              </w:rPr>
              <w:t>Oferta de cursos voltados a atuação específica;</w:t>
            </w:r>
          </w:p>
          <w:p w:rsidR="008662B2" w:rsidRDefault="00D259D6">
            <w:pPr>
              <w:spacing w:line="240" w:lineRule="auto"/>
              <w:ind w:firstLine="0"/>
              <w:jc w:val="left"/>
              <w:rPr>
                <w:sz w:val="20"/>
                <w:szCs w:val="20"/>
              </w:rPr>
            </w:pPr>
            <w:r>
              <w:rPr>
                <w:sz w:val="20"/>
                <w:szCs w:val="20"/>
              </w:rPr>
              <w:t>Oferta de cursos de relações interpessoais para o bom desempenho profissional;</w:t>
            </w:r>
          </w:p>
          <w:p w:rsidR="008662B2" w:rsidRDefault="00D259D6">
            <w:pPr>
              <w:spacing w:line="240" w:lineRule="auto"/>
              <w:ind w:firstLine="0"/>
              <w:jc w:val="left"/>
              <w:rPr>
                <w:sz w:val="20"/>
                <w:szCs w:val="20"/>
              </w:rPr>
            </w:pPr>
            <w:r>
              <w:rPr>
                <w:sz w:val="20"/>
                <w:szCs w:val="20"/>
              </w:rPr>
              <w:t>Estímulo à participação em eventos sociais, culturais e científicos promovidos pela Instituição e outras entidades.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Capacitar e dar treinamento em Informática.</w:t>
            </w:r>
          </w:p>
        </w:tc>
        <w:tc>
          <w:tcPr>
            <w:tcW w:w="3994" w:type="dxa"/>
            <w:vAlign w:val="center"/>
          </w:tcPr>
          <w:p w:rsidR="008662B2" w:rsidRDefault="00D259D6">
            <w:pPr>
              <w:spacing w:line="240" w:lineRule="auto"/>
              <w:ind w:firstLine="0"/>
              <w:jc w:val="left"/>
              <w:rPr>
                <w:sz w:val="20"/>
                <w:szCs w:val="20"/>
              </w:rPr>
            </w:pPr>
            <w:r>
              <w:rPr>
                <w:sz w:val="20"/>
                <w:szCs w:val="20"/>
              </w:rPr>
              <w:t>Realização de cursos para usuários da comunidade, da administração, agentes de informática, administradores de redes e funcionários técnicos e administrativos.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restart"/>
            <w:vAlign w:val="center"/>
          </w:tcPr>
          <w:p w:rsidR="008662B2" w:rsidRDefault="00D259D6">
            <w:pPr>
              <w:spacing w:line="240" w:lineRule="auto"/>
              <w:ind w:firstLine="0"/>
              <w:jc w:val="left"/>
              <w:rPr>
                <w:sz w:val="20"/>
                <w:szCs w:val="20"/>
              </w:rPr>
            </w:pPr>
            <w:r>
              <w:rPr>
                <w:sz w:val="20"/>
                <w:szCs w:val="20"/>
              </w:rPr>
              <w:t>Dispor de técnicos Faculdade Vidal administrativos em quantidade suficiente para atender às necessidades da.</w:t>
            </w:r>
          </w:p>
        </w:tc>
        <w:tc>
          <w:tcPr>
            <w:tcW w:w="3994" w:type="dxa"/>
            <w:vAlign w:val="center"/>
          </w:tcPr>
          <w:p w:rsidR="008662B2" w:rsidRDefault="00D259D6">
            <w:pPr>
              <w:spacing w:line="240" w:lineRule="auto"/>
              <w:ind w:firstLine="0"/>
              <w:jc w:val="left"/>
              <w:rPr>
                <w:sz w:val="20"/>
                <w:szCs w:val="20"/>
              </w:rPr>
            </w:pPr>
            <w:r>
              <w:rPr>
                <w:sz w:val="20"/>
                <w:szCs w:val="20"/>
              </w:rPr>
              <w:t>Contratação de funcionários para atender os parâmetros de qualidade;</w:t>
            </w:r>
          </w:p>
          <w:p w:rsidR="008662B2" w:rsidRDefault="00D259D6">
            <w:pPr>
              <w:spacing w:line="240" w:lineRule="auto"/>
              <w:ind w:firstLine="0"/>
              <w:jc w:val="left"/>
              <w:rPr>
                <w:sz w:val="20"/>
                <w:szCs w:val="20"/>
              </w:rPr>
            </w:pPr>
            <w:r>
              <w:rPr>
                <w:sz w:val="20"/>
                <w:szCs w:val="20"/>
              </w:rPr>
              <w:t>Remanejamentos internos;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994" w:type="dxa"/>
            <w:vAlign w:val="center"/>
          </w:tcPr>
          <w:p w:rsidR="008662B2" w:rsidRDefault="00D259D6">
            <w:pPr>
              <w:spacing w:line="240" w:lineRule="auto"/>
              <w:ind w:firstLine="0"/>
              <w:jc w:val="left"/>
              <w:rPr>
                <w:sz w:val="20"/>
                <w:szCs w:val="20"/>
              </w:rPr>
            </w:pPr>
            <w:r>
              <w:rPr>
                <w:sz w:val="20"/>
                <w:szCs w:val="20"/>
              </w:rPr>
              <w:t>Qualificação dos colaboradores já contratados.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bl>
    <w:p w:rsidR="008662B2" w:rsidRDefault="008662B2"/>
    <w:tbl>
      <w:tblPr>
        <w:tblStyle w:val="a0"/>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2387"/>
        <w:gridCol w:w="3994"/>
        <w:gridCol w:w="1280"/>
      </w:tblGrid>
      <w:tr w:rsidR="008662B2">
        <w:trPr>
          <w:trHeight w:val="340"/>
          <w:tblHeader/>
          <w:jc w:val="center"/>
        </w:trPr>
        <w:tc>
          <w:tcPr>
            <w:tcW w:w="9356" w:type="dxa"/>
            <w:gridSpan w:val="4"/>
            <w:shd w:val="clear" w:color="auto" w:fill="002060"/>
            <w:vAlign w:val="center"/>
          </w:tcPr>
          <w:p w:rsidR="008662B2" w:rsidRDefault="00D259D6">
            <w:pPr>
              <w:spacing w:line="240" w:lineRule="auto"/>
              <w:ind w:firstLine="0"/>
              <w:jc w:val="center"/>
              <w:rPr>
                <w:b/>
                <w:smallCaps/>
                <w:sz w:val="20"/>
                <w:szCs w:val="20"/>
              </w:rPr>
            </w:pPr>
            <w:r>
              <w:rPr>
                <w:b/>
                <w:smallCaps/>
                <w:color w:val="FFFFFF"/>
                <w:sz w:val="20"/>
                <w:szCs w:val="20"/>
              </w:rPr>
              <w:t>ORGANIZAÇÃO E GESTÃO DE PESSOAL</w:t>
            </w:r>
          </w:p>
        </w:tc>
      </w:tr>
      <w:tr w:rsidR="008662B2" w:rsidTr="00A259AD">
        <w:trPr>
          <w:trHeight w:val="340"/>
          <w:tblHeader/>
          <w:jc w:val="center"/>
        </w:trPr>
        <w:tc>
          <w:tcPr>
            <w:tcW w:w="9356" w:type="dxa"/>
            <w:gridSpan w:val="4"/>
            <w:shd w:val="clear" w:color="auto" w:fill="BFBFBF" w:themeFill="background1" w:themeFillShade="BF"/>
            <w:vAlign w:val="center"/>
          </w:tcPr>
          <w:p w:rsidR="008662B2" w:rsidRDefault="00D259D6">
            <w:pPr>
              <w:spacing w:line="240" w:lineRule="auto"/>
              <w:ind w:firstLine="0"/>
              <w:jc w:val="center"/>
              <w:rPr>
                <w:b/>
                <w:smallCaps/>
                <w:sz w:val="20"/>
                <w:szCs w:val="20"/>
              </w:rPr>
            </w:pPr>
            <w:r>
              <w:rPr>
                <w:b/>
                <w:smallCaps/>
                <w:sz w:val="20"/>
                <w:szCs w:val="20"/>
              </w:rPr>
              <w:t>CORPO DOCENTE - FORMAÇÃO ACADÊMICA E PROFISSIONAL</w:t>
            </w:r>
          </w:p>
        </w:tc>
      </w:tr>
      <w:tr w:rsidR="008662B2">
        <w:trPr>
          <w:trHeight w:val="340"/>
          <w:tblHeader/>
          <w:jc w:val="center"/>
        </w:trPr>
        <w:tc>
          <w:tcPr>
            <w:tcW w:w="1695"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OBJETIVOS</w:t>
            </w:r>
          </w:p>
        </w:tc>
        <w:tc>
          <w:tcPr>
            <w:tcW w:w="2387"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METAS</w:t>
            </w:r>
          </w:p>
        </w:tc>
        <w:tc>
          <w:tcPr>
            <w:tcW w:w="3994"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AÇÕES</w:t>
            </w:r>
          </w:p>
        </w:tc>
        <w:tc>
          <w:tcPr>
            <w:tcW w:w="1280" w:type="dxa"/>
            <w:shd w:val="clear" w:color="auto" w:fill="E7E6E6"/>
            <w:vAlign w:val="center"/>
          </w:tcPr>
          <w:p w:rsidR="008662B2" w:rsidRDefault="00D259D6">
            <w:pPr>
              <w:spacing w:line="240"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b/>
                <w:color w:val="000000"/>
                <w:sz w:val="20"/>
                <w:szCs w:val="20"/>
              </w:rPr>
            </w:pPr>
            <w:r>
              <w:rPr>
                <w:b/>
                <w:color w:val="000000"/>
                <w:sz w:val="20"/>
                <w:szCs w:val="20"/>
              </w:rPr>
              <w:t xml:space="preserve">Estimular o aperfeiçoamento da qualificação docente da Faculdade Vidal </w:t>
            </w:r>
          </w:p>
        </w:tc>
        <w:tc>
          <w:tcPr>
            <w:tcW w:w="2387" w:type="dxa"/>
            <w:vMerge w:val="restart"/>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Estabelecer um cronograma anual de capacitação para que, no final da vigência do PDI, a FACULDADE VIDAL tenha 1/3 do corpo docente com o título de Mestres e Doutores.</w:t>
            </w:r>
          </w:p>
        </w:tc>
        <w:tc>
          <w:tcPr>
            <w:tcW w:w="3994"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Contratação, em cada um dos cursos a serem implantados pela Instituição, de professores com Mestrado ou Doutorado, de maneira que atenda aos padrões de qualidade e a Avaliação das Condições de Ensino.</w:t>
            </w:r>
          </w:p>
        </w:tc>
        <w:tc>
          <w:tcPr>
            <w:tcW w:w="1280" w:type="dxa"/>
            <w:vMerge w:val="restart"/>
            <w:tcMar>
              <w:top w:w="0" w:type="dxa"/>
              <w:left w:w="60" w:type="dxa"/>
              <w:bottom w:w="0" w:type="dxa"/>
              <w:right w:w="60" w:type="dxa"/>
            </w:tcMar>
            <w:vAlign w:val="center"/>
          </w:tcPr>
          <w:p w:rsidR="008662B2" w:rsidRDefault="00D259D6">
            <w:pPr>
              <w:ind w:firstLine="0"/>
              <w:jc w:val="center"/>
              <w:rPr>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sz w:val="20"/>
                <w:szCs w:val="20"/>
              </w:rPr>
            </w:pPr>
          </w:p>
        </w:tc>
        <w:tc>
          <w:tcPr>
            <w:tcW w:w="2387"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sz w:val="20"/>
                <w:szCs w:val="20"/>
              </w:rPr>
            </w:pPr>
          </w:p>
        </w:tc>
        <w:tc>
          <w:tcPr>
            <w:tcW w:w="3994"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 xml:space="preserve">Incentivo aos professores contratados para o aperfeiçoamento da titulação. </w:t>
            </w:r>
          </w:p>
        </w:tc>
        <w:tc>
          <w:tcPr>
            <w:tcW w:w="1280"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sz w:val="20"/>
                <w:szCs w:val="20"/>
              </w:rPr>
            </w:pP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mallCaps/>
                <w:sz w:val="20"/>
                <w:szCs w:val="20"/>
              </w:rPr>
            </w:pPr>
            <w:r>
              <w:rPr>
                <w:b/>
                <w:sz w:val="20"/>
                <w:szCs w:val="20"/>
              </w:rPr>
              <w:t>Incentivar a participação dos professores em eventos nacionais</w:t>
            </w:r>
          </w:p>
        </w:tc>
        <w:tc>
          <w:tcPr>
            <w:tcW w:w="2387"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Atingir o mínimo de um professor participante, por curso, de eventos nacionais, por ano.</w:t>
            </w:r>
          </w:p>
        </w:tc>
        <w:tc>
          <w:tcPr>
            <w:tcW w:w="3994"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Ajuda de custo voltada para a participação de professores em eventos nacionais.</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rsidTr="00C505B2">
        <w:trPr>
          <w:trHeight w:val="340"/>
          <w:tblHeader/>
          <w:jc w:val="center"/>
        </w:trPr>
        <w:tc>
          <w:tcPr>
            <w:tcW w:w="9356" w:type="dxa"/>
            <w:gridSpan w:val="4"/>
            <w:shd w:val="clear" w:color="auto" w:fill="BFBFBF" w:themeFill="background1" w:themeFillShade="BF"/>
            <w:vAlign w:val="center"/>
          </w:tcPr>
          <w:p w:rsidR="008662B2" w:rsidRDefault="00D259D6">
            <w:pPr>
              <w:tabs>
                <w:tab w:val="left" w:pos="4320"/>
              </w:tabs>
              <w:spacing w:line="240" w:lineRule="auto"/>
              <w:ind w:firstLine="0"/>
              <w:jc w:val="center"/>
              <w:rPr>
                <w:b/>
                <w:smallCaps/>
                <w:sz w:val="20"/>
                <w:szCs w:val="20"/>
              </w:rPr>
            </w:pPr>
            <w:r>
              <w:rPr>
                <w:b/>
                <w:smallCaps/>
                <w:sz w:val="20"/>
                <w:szCs w:val="20"/>
              </w:rPr>
              <w:t>CORPO DOCENTE - CONDIÇÕES DE TRABALHO</w:t>
            </w:r>
          </w:p>
        </w:tc>
      </w:tr>
      <w:tr w:rsidR="008662B2">
        <w:trPr>
          <w:trHeight w:val="340"/>
          <w:tblHeader/>
          <w:jc w:val="center"/>
        </w:trPr>
        <w:tc>
          <w:tcPr>
            <w:tcW w:w="1695" w:type="dxa"/>
            <w:shd w:val="clear" w:color="auto" w:fill="E7E6E6"/>
            <w:vAlign w:val="center"/>
          </w:tcPr>
          <w:p w:rsidR="008662B2" w:rsidRDefault="00D259D6">
            <w:pPr>
              <w:tabs>
                <w:tab w:val="left" w:pos="4320"/>
              </w:tabs>
              <w:spacing w:line="240" w:lineRule="auto"/>
              <w:ind w:firstLine="0"/>
              <w:jc w:val="center"/>
              <w:rPr>
                <w:b/>
                <w:smallCaps/>
                <w:sz w:val="20"/>
                <w:szCs w:val="20"/>
              </w:rPr>
            </w:pPr>
            <w:r>
              <w:rPr>
                <w:b/>
                <w:smallCaps/>
                <w:sz w:val="20"/>
                <w:szCs w:val="20"/>
              </w:rPr>
              <w:t>OBJETIVOS</w:t>
            </w:r>
          </w:p>
        </w:tc>
        <w:tc>
          <w:tcPr>
            <w:tcW w:w="2387" w:type="dxa"/>
            <w:shd w:val="clear" w:color="auto" w:fill="E7E6E6"/>
            <w:vAlign w:val="center"/>
          </w:tcPr>
          <w:p w:rsidR="008662B2" w:rsidRDefault="00D259D6">
            <w:pPr>
              <w:tabs>
                <w:tab w:val="left" w:pos="4320"/>
              </w:tabs>
              <w:spacing w:line="240" w:lineRule="auto"/>
              <w:ind w:firstLine="0"/>
              <w:jc w:val="center"/>
              <w:rPr>
                <w:b/>
                <w:smallCaps/>
                <w:sz w:val="20"/>
                <w:szCs w:val="20"/>
              </w:rPr>
            </w:pPr>
            <w:r>
              <w:rPr>
                <w:b/>
                <w:smallCaps/>
                <w:sz w:val="20"/>
                <w:szCs w:val="20"/>
              </w:rPr>
              <w:t>METAS</w:t>
            </w:r>
          </w:p>
        </w:tc>
        <w:tc>
          <w:tcPr>
            <w:tcW w:w="3994" w:type="dxa"/>
            <w:shd w:val="clear" w:color="auto" w:fill="E7E6E6"/>
            <w:vAlign w:val="center"/>
          </w:tcPr>
          <w:p w:rsidR="008662B2" w:rsidRDefault="00D259D6">
            <w:pPr>
              <w:tabs>
                <w:tab w:val="left" w:pos="4320"/>
              </w:tabs>
              <w:spacing w:line="240" w:lineRule="auto"/>
              <w:ind w:firstLine="0"/>
              <w:jc w:val="center"/>
              <w:rPr>
                <w:b/>
                <w:smallCaps/>
                <w:sz w:val="20"/>
                <w:szCs w:val="20"/>
              </w:rPr>
            </w:pPr>
            <w:r>
              <w:rPr>
                <w:b/>
                <w:smallCaps/>
                <w:sz w:val="20"/>
                <w:szCs w:val="20"/>
              </w:rPr>
              <w:t>AÇÕES</w:t>
            </w:r>
          </w:p>
        </w:tc>
        <w:tc>
          <w:tcPr>
            <w:tcW w:w="1280" w:type="dxa"/>
            <w:shd w:val="clear" w:color="auto" w:fill="E7E6E6"/>
            <w:vAlign w:val="center"/>
          </w:tcPr>
          <w:p w:rsidR="008662B2" w:rsidRDefault="00D259D6">
            <w:pPr>
              <w:tabs>
                <w:tab w:val="left" w:pos="4320"/>
              </w:tabs>
              <w:spacing w:line="240" w:lineRule="auto"/>
              <w:ind w:firstLine="0"/>
              <w:jc w:val="center"/>
              <w:rPr>
                <w:b/>
                <w:smallCaps/>
                <w:sz w:val="20"/>
                <w:szCs w:val="20"/>
              </w:rPr>
            </w:pPr>
            <w:r>
              <w:rPr>
                <w:b/>
                <w:smallCaps/>
                <w:sz w:val="20"/>
                <w:szCs w:val="20"/>
              </w:rPr>
              <w:t>PRAZOS</w:t>
            </w:r>
          </w:p>
        </w:tc>
      </w:tr>
      <w:tr w:rsidR="008662B2">
        <w:trPr>
          <w:trHeight w:val="340"/>
          <w:jc w:val="center"/>
        </w:trPr>
        <w:tc>
          <w:tcPr>
            <w:tcW w:w="1695" w:type="dxa"/>
            <w:vAlign w:val="center"/>
          </w:tcPr>
          <w:p w:rsidR="008662B2" w:rsidRDefault="00D259D6">
            <w:pPr>
              <w:tabs>
                <w:tab w:val="left" w:pos="4320"/>
              </w:tabs>
              <w:spacing w:line="240" w:lineRule="auto"/>
              <w:ind w:firstLine="0"/>
              <w:jc w:val="left"/>
              <w:rPr>
                <w:b/>
                <w:sz w:val="20"/>
                <w:szCs w:val="20"/>
              </w:rPr>
            </w:pPr>
            <w:r>
              <w:rPr>
                <w:b/>
                <w:sz w:val="20"/>
                <w:szCs w:val="20"/>
              </w:rPr>
              <w:t>Adequar o corpo docente às exigências do MEC, em termos de regime integral e parcial de trabalho.</w:t>
            </w:r>
          </w:p>
        </w:tc>
        <w:tc>
          <w:tcPr>
            <w:tcW w:w="2387" w:type="dxa"/>
            <w:vAlign w:val="center"/>
          </w:tcPr>
          <w:p w:rsidR="008662B2" w:rsidRDefault="00D259D6">
            <w:pPr>
              <w:tabs>
                <w:tab w:val="left" w:pos="4320"/>
              </w:tabs>
              <w:spacing w:line="240" w:lineRule="auto"/>
              <w:ind w:firstLine="0"/>
              <w:jc w:val="left"/>
              <w:rPr>
                <w:sz w:val="20"/>
                <w:szCs w:val="20"/>
              </w:rPr>
            </w:pPr>
            <w:r>
              <w:rPr>
                <w:sz w:val="20"/>
                <w:szCs w:val="20"/>
              </w:rPr>
              <w:t>Atingir, no mínimo, 2/3 de professores em tempo integral ou parcial.</w:t>
            </w:r>
          </w:p>
        </w:tc>
        <w:tc>
          <w:tcPr>
            <w:tcW w:w="3994" w:type="dxa"/>
            <w:vAlign w:val="center"/>
          </w:tcPr>
          <w:p w:rsidR="008662B2" w:rsidRDefault="00D259D6">
            <w:pPr>
              <w:tabs>
                <w:tab w:val="left" w:pos="4320"/>
              </w:tabs>
              <w:spacing w:line="240" w:lineRule="auto"/>
              <w:ind w:firstLine="0"/>
              <w:jc w:val="left"/>
              <w:rPr>
                <w:sz w:val="20"/>
                <w:szCs w:val="20"/>
              </w:rPr>
            </w:pPr>
            <w:r>
              <w:rPr>
                <w:sz w:val="20"/>
                <w:szCs w:val="20"/>
              </w:rPr>
              <w:t>Adequação do corpo docente dos cursos existentes e a serem implantados, especialmente ao item Regime de Trabalho; Adequação do quadro às exigências estabelecidas pelo MEC.</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rsidTr="00C505B2">
        <w:trPr>
          <w:trHeight w:val="340"/>
          <w:jc w:val="center"/>
        </w:trPr>
        <w:tc>
          <w:tcPr>
            <w:tcW w:w="9356" w:type="dxa"/>
            <w:gridSpan w:val="4"/>
            <w:shd w:val="clear" w:color="auto" w:fill="BFBFBF" w:themeFill="background1" w:themeFillShade="BF"/>
            <w:vAlign w:val="center"/>
          </w:tcPr>
          <w:p w:rsidR="008662B2" w:rsidRDefault="00D259D6">
            <w:pPr>
              <w:spacing w:line="240" w:lineRule="auto"/>
              <w:ind w:firstLine="0"/>
              <w:jc w:val="center"/>
              <w:rPr>
                <w:b/>
                <w:sz w:val="20"/>
                <w:szCs w:val="20"/>
              </w:rPr>
            </w:pPr>
            <w:r>
              <w:rPr>
                <w:b/>
                <w:sz w:val="20"/>
                <w:szCs w:val="20"/>
              </w:rPr>
              <w:t>CORPO DOCENTE - DESEMPENHO ACADÊMICO E PROFISSIONAL</w:t>
            </w:r>
          </w:p>
        </w:tc>
      </w:tr>
      <w:tr w:rsidR="008662B2">
        <w:trPr>
          <w:trHeight w:val="340"/>
          <w:jc w:val="center"/>
        </w:trPr>
        <w:tc>
          <w:tcPr>
            <w:tcW w:w="1695" w:type="dxa"/>
            <w:shd w:val="clear" w:color="auto" w:fill="E7E6E6"/>
            <w:vAlign w:val="center"/>
          </w:tcPr>
          <w:p w:rsidR="008662B2" w:rsidRDefault="00D259D6">
            <w:pPr>
              <w:tabs>
                <w:tab w:val="left" w:pos="4320"/>
              </w:tabs>
              <w:spacing w:line="240" w:lineRule="auto"/>
              <w:ind w:firstLine="0"/>
              <w:jc w:val="center"/>
              <w:rPr>
                <w:b/>
                <w:sz w:val="20"/>
                <w:szCs w:val="20"/>
              </w:rPr>
            </w:pPr>
            <w:r>
              <w:rPr>
                <w:b/>
                <w:sz w:val="20"/>
                <w:szCs w:val="20"/>
              </w:rPr>
              <w:t>OBJETIVOS</w:t>
            </w:r>
          </w:p>
        </w:tc>
        <w:tc>
          <w:tcPr>
            <w:tcW w:w="2387" w:type="dxa"/>
            <w:shd w:val="clear" w:color="auto" w:fill="E7E6E6"/>
            <w:vAlign w:val="center"/>
          </w:tcPr>
          <w:p w:rsidR="008662B2" w:rsidRDefault="00D259D6">
            <w:pPr>
              <w:tabs>
                <w:tab w:val="left" w:pos="4320"/>
              </w:tabs>
              <w:spacing w:line="240" w:lineRule="auto"/>
              <w:ind w:firstLine="0"/>
              <w:jc w:val="center"/>
              <w:rPr>
                <w:b/>
                <w:sz w:val="20"/>
                <w:szCs w:val="20"/>
              </w:rPr>
            </w:pPr>
            <w:r>
              <w:rPr>
                <w:b/>
                <w:sz w:val="20"/>
                <w:szCs w:val="20"/>
              </w:rPr>
              <w:t>METAS</w:t>
            </w:r>
          </w:p>
        </w:tc>
        <w:tc>
          <w:tcPr>
            <w:tcW w:w="3994" w:type="dxa"/>
            <w:shd w:val="clear" w:color="auto" w:fill="E7E6E6"/>
            <w:vAlign w:val="center"/>
          </w:tcPr>
          <w:p w:rsidR="008662B2" w:rsidRDefault="00D259D6">
            <w:pPr>
              <w:tabs>
                <w:tab w:val="left" w:pos="4320"/>
              </w:tabs>
              <w:spacing w:line="240" w:lineRule="auto"/>
              <w:ind w:firstLine="0"/>
              <w:jc w:val="center"/>
              <w:rPr>
                <w:b/>
                <w:sz w:val="20"/>
                <w:szCs w:val="20"/>
              </w:rPr>
            </w:pPr>
            <w:r>
              <w:rPr>
                <w:b/>
                <w:sz w:val="20"/>
                <w:szCs w:val="20"/>
              </w:rPr>
              <w:t>AÇÕES</w:t>
            </w:r>
          </w:p>
        </w:tc>
        <w:tc>
          <w:tcPr>
            <w:tcW w:w="1280" w:type="dxa"/>
            <w:shd w:val="clear" w:color="auto" w:fill="E7E6E6"/>
            <w:vAlign w:val="center"/>
          </w:tcPr>
          <w:p w:rsidR="008662B2" w:rsidRDefault="00D259D6">
            <w:pPr>
              <w:spacing w:line="240" w:lineRule="auto"/>
              <w:ind w:firstLine="0"/>
              <w:jc w:val="center"/>
              <w:rPr>
                <w:b/>
                <w:sz w:val="20"/>
                <w:szCs w:val="20"/>
              </w:rPr>
            </w:pPr>
            <w:r>
              <w:rPr>
                <w:b/>
                <w:sz w:val="20"/>
                <w:szCs w:val="20"/>
              </w:rPr>
              <w:t>PRAZOS</w:t>
            </w:r>
          </w:p>
        </w:tc>
      </w:tr>
      <w:tr w:rsidR="008662B2">
        <w:trPr>
          <w:trHeight w:val="340"/>
          <w:jc w:val="center"/>
        </w:trPr>
        <w:tc>
          <w:tcPr>
            <w:tcW w:w="1695" w:type="dxa"/>
            <w:vAlign w:val="center"/>
          </w:tcPr>
          <w:p w:rsidR="008662B2" w:rsidRDefault="00D259D6">
            <w:pPr>
              <w:tabs>
                <w:tab w:val="left" w:pos="4320"/>
              </w:tabs>
              <w:spacing w:line="240" w:lineRule="auto"/>
              <w:ind w:firstLine="0"/>
              <w:jc w:val="left"/>
              <w:rPr>
                <w:b/>
                <w:sz w:val="20"/>
                <w:szCs w:val="20"/>
              </w:rPr>
            </w:pPr>
            <w:r>
              <w:rPr>
                <w:b/>
                <w:sz w:val="20"/>
                <w:szCs w:val="20"/>
              </w:rPr>
              <w:t>Acompanhar o desempenho acadêmico e profissional do docente.</w:t>
            </w:r>
          </w:p>
        </w:tc>
        <w:tc>
          <w:tcPr>
            <w:tcW w:w="2387" w:type="dxa"/>
            <w:vAlign w:val="center"/>
          </w:tcPr>
          <w:p w:rsidR="008662B2" w:rsidRDefault="00D259D6">
            <w:pPr>
              <w:tabs>
                <w:tab w:val="left" w:pos="4320"/>
              </w:tabs>
              <w:spacing w:line="240" w:lineRule="auto"/>
              <w:ind w:firstLine="0"/>
              <w:jc w:val="left"/>
              <w:rPr>
                <w:sz w:val="20"/>
                <w:szCs w:val="20"/>
              </w:rPr>
            </w:pPr>
            <w:r>
              <w:rPr>
                <w:sz w:val="20"/>
                <w:szCs w:val="20"/>
              </w:rPr>
              <w:t>Avaliar semestralmente o desempenho docente.</w:t>
            </w:r>
          </w:p>
        </w:tc>
        <w:tc>
          <w:tcPr>
            <w:tcW w:w="3994" w:type="dxa"/>
            <w:vAlign w:val="center"/>
          </w:tcPr>
          <w:p w:rsidR="008662B2" w:rsidRDefault="00D259D6">
            <w:pPr>
              <w:tabs>
                <w:tab w:val="left" w:pos="4320"/>
              </w:tabs>
              <w:spacing w:line="240" w:lineRule="auto"/>
              <w:ind w:firstLine="0"/>
              <w:jc w:val="left"/>
              <w:rPr>
                <w:sz w:val="20"/>
                <w:szCs w:val="20"/>
              </w:rPr>
            </w:pPr>
            <w:r>
              <w:rPr>
                <w:sz w:val="20"/>
                <w:szCs w:val="20"/>
              </w:rPr>
              <w:t>Estabelecimento de estratégias para melhoria do desempenho profissional dos docentes a partir dos resultados da avaliação institucional.</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trHeight w:val="340"/>
          <w:jc w:val="center"/>
        </w:trPr>
        <w:tc>
          <w:tcPr>
            <w:tcW w:w="1695" w:type="dxa"/>
            <w:vAlign w:val="center"/>
          </w:tcPr>
          <w:p w:rsidR="008662B2" w:rsidRDefault="00D259D6">
            <w:pPr>
              <w:tabs>
                <w:tab w:val="left" w:pos="4320"/>
              </w:tabs>
              <w:spacing w:line="240" w:lineRule="auto"/>
              <w:ind w:firstLine="0"/>
              <w:jc w:val="left"/>
              <w:rPr>
                <w:b/>
                <w:sz w:val="20"/>
                <w:szCs w:val="20"/>
              </w:rPr>
            </w:pPr>
            <w:r>
              <w:rPr>
                <w:b/>
                <w:sz w:val="20"/>
                <w:szCs w:val="20"/>
              </w:rPr>
              <w:t>Melhorar o desempenho docente</w:t>
            </w:r>
          </w:p>
        </w:tc>
        <w:tc>
          <w:tcPr>
            <w:tcW w:w="2387" w:type="dxa"/>
            <w:vAlign w:val="center"/>
          </w:tcPr>
          <w:p w:rsidR="008662B2" w:rsidRDefault="00D259D6">
            <w:pPr>
              <w:tabs>
                <w:tab w:val="left" w:pos="4320"/>
              </w:tabs>
              <w:spacing w:line="240" w:lineRule="auto"/>
              <w:ind w:firstLine="0"/>
              <w:jc w:val="left"/>
              <w:rPr>
                <w:sz w:val="20"/>
                <w:szCs w:val="20"/>
              </w:rPr>
            </w:pPr>
            <w:r>
              <w:rPr>
                <w:sz w:val="20"/>
                <w:szCs w:val="20"/>
              </w:rPr>
              <w:t>Promover semestralmente a capacitação de docentes.</w:t>
            </w:r>
          </w:p>
        </w:tc>
        <w:tc>
          <w:tcPr>
            <w:tcW w:w="3994" w:type="dxa"/>
            <w:vAlign w:val="center"/>
          </w:tcPr>
          <w:p w:rsidR="008662B2" w:rsidRDefault="00D259D6">
            <w:pPr>
              <w:tabs>
                <w:tab w:val="left" w:pos="4320"/>
              </w:tabs>
              <w:spacing w:line="240" w:lineRule="auto"/>
              <w:ind w:firstLine="0"/>
              <w:jc w:val="left"/>
              <w:rPr>
                <w:sz w:val="20"/>
                <w:szCs w:val="20"/>
              </w:rPr>
            </w:pPr>
            <w:r>
              <w:rPr>
                <w:sz w:val="20"/>
                <w:szCs w:val="20"/>
              </w:rPr>
              <w:t>Realização de eventos e programas de capacitação didático-pedagógico;</w:t>
            </w:r>
          </w:p>
          <w:p w:rsidR="008662B2" w:rsidRDefault="00D259D6">
            <w:pPr>
              <w:tabs>
                <w:tab w:val="left" w:pos="4320"/>
              </w:tabs>
              <w:spacing w:line="240" w:lineRule="auto"/>
              <w:ind w:firstLine="0"/>
              <w:jc w:val="left"/>
              <w:rPr>
                <w:sz w:val="20"/>
                <w:szCs w:val="20"/>
              </w:rPr>
            </w:pPr>
            <w:r>
              <w:rPr>
                <w:sz w:val="20"/>
                <w:szCs w:val="20"/>
              </w:rPr>
              <w:t>Estabelecimento de estratégias para manutenção e melhoria do desempenho acadêmico e profissional dos docentes;</w:t>
            </w:r>
          </w:p>
          <w:p w:rsidR="008662B2" w:rsidRDefault="00D259D6">
            <w:pPr>
              <w:tabs>
                <w:tab w:val="left" w:pos="4320"/>
              </w:tabs>
              <w:spacing w:line="240" w:lineRule="auto"/>
              <w:ind w:firstLine="0"/>
              <w:jc w:val="left"/>
              <w:rPr>
                <w:sz w:val="20"/>
                <w:szCs w:val="20"/>
              </w:rPr>
            </w:pPr>
            <w:r>
              <w:rPr>
                <w:sz w:val="20"/>
                <w:szCs w:val="20"/>
              </w:rPr>
              <w:t>Promoção de melhorias nas condições ambientais de trabalho do professor.</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rsidTr="00A259AD">
        <w:trPr>
          <w:trHeight w:val="340"/>
          <w:tblHeader/>
          <w:jc w:val="center"/>
        </w:trPr>
        <w:tc>
          <w:tcPr>
            <w:tcW w:w="9356" w:type="dxa"/>
            <w:gridSpan w:val="4"/>
            <w:shd w:val="clear" w:color="auto" w:fill="BFBFBF" w:themeFill="background1" w:themeFillShade="BF"/>
            <w:vAlign w:val="center"/>
          </w:tcPr>
          <w:p w:rsidR="008662B2" w:rsidRDefault="00D259D6">
            <w:pPr>
              <w:spacing w:line="240" w:lineRule="auto"/>
              <w:ind w:firstLine="0"/>
              <w:jc w:val="center"/>
              <w:rPr>
                <w:b/>
                <w:smallCaps/>
                <w:sz w:val="20"/>
                <w:szCs w:val="20"/>
              </w:rPr>
            </w:pPr>
            <w:r>
              <w:rPr>
                <w:b/>
                <w:smallCaps/>
                <w:sz w:val="20"/>
                <w:szCs w:val="20"/>
              </w:rPr>
              <w:t>CORPO TÉCNICO-ADMINISTRATIVO</w:t>
            </w:r>
          </w:p>
        </w:tc>
      </w:tr>
      <w:tr w:rsidR="008662B2">
        <w:trPr>
          <w:trHeight w:val="340"/>
          <w:tblHeader/>
          <w:jc w:val="center"/>
        </w:trPr>
        <w:tc>
          <w:tcPr>
            <w:tcW w:w="1695"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OBJETIVOS</w:t>
            </w:r>
          </w:p>
        </w:tc>
        <w:tc>
          <w:tcPr>
            <w:tcW w:w="2387"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METAS</w:t>
            </w:r>
          </w:p>
        </w:tc>
        <w:tc>
          <w:tcPr>
            <w:tcW w:w="3994"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PRAZOS</w:t>
            </w:r>
          </w:p>
        </w:tc>
      </w:tr>
      <w:tr w:rsidR="008662B2" w:rsidTr="00A63F32">
        <w:trPr>
          <w:cantSplit/>
          <w:trHeight w:val="340"/>
          <w:jc w:val="center"/>
        </w:trPr>
        <w:tc>
          <w:tcPr>
            <w:tcW w:w="1695" w:type="dxa"/>
            <w:vMerge w:val="restart"/>
            <w:tcMar>
              <w:top w:w="0" w:type="dxa"/>
              <w:left w:w="60" w:type="dxa"/>
              <w:bottom w:w="0" w:type="dxa"/>
              <w:right w:w="60" w:type="dxa"/>
            </w:tcMar>
            <w:vAlign w:val="center"/>
          </w:tcPr>
          <w:p w:rsidR="008662B2" w:rsidRDefault="00D259D6" w:rsidP="00A63F32">
            <w:pPr>
              <w:spacing w:line="240" w:lineRule="auto"/>
              <w:ind w:firstLine="0"/>
              <w:jc w:val="left"/>
              <w:rPr>
                <w:b/>
                <w:sz w:val="20"/>
                <w:szCs w:val="20"/>
              </w:rPr>
            </w:pPr>
            <w:r>
              <w:rPr>
                <w:b/>
                <w:sz w:val="20"/>
                <w:szCs w:val="20"/>
              </w:rPr>
              <w:t>Propiciar ao corpo técnico-administrativo condições adequadas ao desempenho de suas atividades</w:t>
            </w:r>
          </w:p>
        </w:tc>
        <w:tc>
          <w:tcPr>
            <w:tcW w:w="2387"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Manutenção de um corpo técnico-administrativo adequado às necessidades relativas ao bom funcionamento da instituição.</w:t>
            </w:r>
          </w:p>
        </w:tc>
        <w:tc>
          <w:tcPr>
            <w:tcW w:w="3994"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Manutenção da política elaborada para o corpo técnico-administrativo.</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Alcançar e manter em nível elevado a formação e a qualificação profissional dos técnico-administrativos, integrando-os aos interesses da organização.</w:t>
            </w:r>
          </w:p>
        </w:tc>
        <w:tc>
          <w:tcPr>
            <w:tcW w:w="3994"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Oferecimento de programas periódicos de atualização, contemplando os avanços da tecnologia disponíveis nas áreas pertinentes;</w:t>
            </w:r>
          </w:p>
          <w:p w:rsidR="008662B2" w:rsidRDefault="00D259D6">
            <w:pPr>
              <w:spacing w:line="240" w:lineRule="auto"/>
              <w:ind w:firstLine="0"/>
              <w:jc w:val="left"/>
              <w:rPr>
                <w:sz w:val="20"/>
                <w:szCs w:val="20"/>
              </w:rPr>
            </w:pPr>
            <w:r>
              <w:rPr>
                <w:sz w:val="20"/>
                <w:szCs w:val="20"/>
              </w:rPr>
              <w:t>Efetivação de convênios com instituições públicas e privadas para o oferecimento de programas de capacitação;</w:t>
            </w:r>
          </w:p>
          <w:p w:rsidR="008662B2" w:rsidRDefault="00D259D6">
            <w:pPr>
              <w:spacing w:line="240" w:lineRule="auto"/>
              <w:ind w:firstLine="0"/>
              <w:jc w:val="left"/>
              <w:rPr>
                <w:sz w:val="20"/>
                <w:szCs w:val="20"/>
              </w:rPr>
            </w:pPr>
            <w:r>
              <w:rPr>
                <w:sz w:val="20"/>
                <w:szCs w:val="20"/>
              </w:rPr>
              <w:t>Estabelecimento do intercâmbio com entidades diversas para a oferta de cursos e programas de atualização.</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Manutenção do Plano de Carreira para o corpo administrativo</w:t>
            </w:r>
          </w:p>
        </w:tc>
        <w:tc>
          <w:tcPr>
            <w:tcW w:w="2387" w:type="dxa"/>
            <w:vAlign w:val="center"/>
          </w:tcPr>
          <w:p w:rsidR="008662B2" w:rsidRDefault="00D259D6">
            <w:pPr>
              <w:spacing w:line="240" w:lineRule="auto"/>
              <w:ind w:firstLine="0"/>
              <w:jc w:val="left"/>
              <w:rPr>
                <w:sz w:val="20"/>
                <w:szCs w:val="20"/>
              </w:rPr>
            </w:pPr>
            <w:r>
              <w:rPr>
                <w:sz w:val="20"/>
                <w:szCs w:val="20"/>
              </w:rPr>
              <w:t>Manter Corpo administrativo composto por, pelo menos, 15% (quinze por cento) de auxiliares de administração escolar graduados.</w:t>
            </w:r>
          </w:p>
        </w:tc>
        <w:tc>
          <w:tcPr>
            <w:tcW w:w="3994" w:type="dxa"/>
            <w:vAlign w:val="center"/>
          </w:tcPr>
          <w:p w:rsidR="008662B2" w:rsidRDefault="00D259D6">
            <w:pPr>
              <w:spacing w:line="240" w:lineRule="auto"/>
              <w:ind w:firstLine="0"/>
              <w:jc w:val="left"/>
              <w:rPr>
                <w:sz w:val="20"/>
                <w:szCs w:val="20"/>
              </w:rPr>
            </w:pPr>
            <w:r>
              <w:rPr>
                <w:sz w:val="20"/>
                <w:szCs w:val="20"/>
              </w:rPr>
              <w:t>Incentivo à formação continuada do corpo técnico; Oferta de cursos voltados à atuação específica; Estímulo a participação em eventos sociais, culturais e científicos promovidos pela Instituição e outras entidades; Promoção e atualização de conhecimentos na área de atuação.</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vAlign w:val="center"/>
          </w:tcPr>
          <w:p w:rsidR="008662B2" w:rsidRDefault="00D259D6">
            <w:pPr>
              <w:spacing w:line="240" w:lineRule="auto"/>
              <w:ind w:firstLine="0"/>
              <w:jc w:val="left"/>
              <w:rPr>
                <w:sz w:val="20"/>
                <w:szCs w:val="20"/>
              </w:rPr>
            </w:pPr>
            <w:r>
              <w:rPr>
                <w:sz w:val="20"/>
                <w:szCs w:val="20"/>
              </w:rPr>
              <w:t>Oferecer oportunidades de atualização e aperfeiçoamento permanentes.</w:t>
            </w:r>
          </w:p>
        </w:tc>
        <w:tc>
          <w:tcPr>
            <w:tcW w:w="3994" w:type="dxa"/>
            <w:vAlign w:val="center"/>
          </w:tcPr>
          <w:p w:rsidR="008662B2" w:rsidRDefault="00D259D6">
            <w:pPr>
              <w:spacing w:line="240" w:lineRule="auto"/>
              <w:ind w:firstLine="0"/>
              <w:jc w:val="left"/>
              <w:rPr>
                <w:sz w:val="20"/>
                <w:szCs w:val="20"/>
              </w:rPr>
            </w:pPr>
            <w:r>
              <w:rPr>
                <w:sz w:val="20"/>
                <w:szCs w:val="20"/>
              </w:rPr>
              <w:t>Ajuda de custo e liberação de ponto para participação em Seminários, Congressos, Simpósios, pertinentes à área de atuação.</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bl>
    <w:p w:rsidR="008662B2" w:rsidRDefault="008662B2"/>
    <w:tbl>
      <w:tblPr>
        <w:tblStyle w:val="a1"/>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2387"/>
        <w:gridCol w:w="3994"/>
        <w:gridCol w:w="1280"/>
      </w:tblGrid>
      <w:tr w:rsidR="008662B2">
        <w:trPr>
          <w:trHeight w:val="340"/>
          <w:tblHeader/>
          <w:jc w:val="center"/>
        </w:trPr>
        <w:tc>
          <w:tcPr>
            <w:tcW w:w="9356" w:type="dxa"/>
            <w:gridSpan w:val="4"/>
            <w:shd w:val="clear" w:color="auto" w:fill="002060"/>
            <w:vAlign w:val="center"/>
          </w:tcPr>
          <w:p w:rsidR="008662B2" w:rsidRDefault="00D259D6">
            <w:pPr>
              <w:spacing w:line="240" w:lineRule="auto"/>
              <w:ind w:firstLine="0"/>
              <w:jc w:val="center"/>
              <w:rPr>
                <w:b/>
                <w:smallCaps/>
                <w:color w:val="FFFFFF"/>
                <w:sz w:val="20"/>
                <w:szCs w:val="20"/>
              </w:rPr>
            </w:pPr>
            <w:r>
              <w:rPr>
                <w:b/>
                <w:smallCaps/>
                <w:color w:val="FFFFFF"/>
                <w:sz w:val="20"/>
                <w:szCs w:val="20"/>
              </w:rPr>
              <w:t>ASPECTOS FINANCEIROS E ORÇAMENTÁRIOS</w:t>
            </w:r>
          </w:p>
        </w:tc>
      </w:tr>
      <w:tr w:rsidR="008662B2">
        <w:trPr>
          <w:trHeight w:val="340"/>
          <w:tblHeader/>
          <w:jc w:val="center"/>
        </w:trPr>
        <w:tc>
          <w:tcPr>
            <w:tcW w:w="1695"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OBJETIVOS</w:t>
            </w:r>
          </w:p>
        </w:tc>
        <w:tc>
          <w:tcPr>
            <w:tcW w:w="2387"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METAS</w:t>
            </w:r>
          </w:p>
        </w:tc>
        <w:tc>
          <w:tcPr>
            <w:tcW w:w="3994"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Previsão orçamentária para a implantação de novos cursos</w:t>
            </w:r>
          </w:p>
        </w:tc>
        <w:tc>
          <w:tcPr>
            <w:tcW w:w="2387"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 xml:space="preserve">Elaborar o Plano de Execução Orçamentária </w:t>
            </w:r>
          </w:p>
        </w:tc>
        <w:tc>
          <w:tcPr>
            <w:tcW w:w="3994"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do Plano de Execução Orçamentária, com a previsão de implantação dos novos cursos.</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387"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Captar recursos externos</w:t>
            </w:r>
          </w:p>
        </w:tc>
        <w:tc>
          <w:tcPr>
            <w:tcW w:w="3994"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de projetos que possam captar recursos para a Faculdade Vidal;</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Planejamento e captação de recursos por meios alternativos: doações, parcerias, convênios e outros.</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Otimização de recursos financeiros</w:t>
            </w:r>
          </w:p>
        </w:tc>
        <w:tc>
          <w:tcPr>
            <w:tcW w:w="2387" w:type="dxa"/>
            <w:vAlign w:val="center"/>
          </w:tcPr>
          <w:p w:rsidR="008662B2" w:rsidRDefault="00D259D6">
            <w:pPr>
              <w:spacing w:line="240" w:lineRule="auto"/>
              <w:ind w:firstLine="0"/>
              <w:jc w:val="left"/>
              <w:rPr>
                <w:sz w:val="20"/>
                <w:szCs w:val="20"/>
              </w:rPr>
            </w:pPr>
            <w:r>
              <w:rPr>
                <w:sz w:val="20"/>
                <w:szCs w:val="20"/>
              </w:rPr>
              <w:t>Prestar contas, anualmente, à comunidade universitária, da execução orçamentária/financeira definida no seu orçamento-programa.</w:t>
            </w:r>
          </w:p>
        </w:tc>
        <w:tc>
          <w:tcPr>
            <w:tcW w:w="3994" w:type="dxa"/>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Vinculação das metas orçamentárias aos objetivos fins da instituição;</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Implantação de sistema de redução de custo sem interferir na qualidade;</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do planejamento de giro e abastecimento dos insumos;</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de planejamento e de reinvestimento da Faculdade Vidal.</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bl>
    <w:p w:rsidR="008662B2" w:rsidRDefault="008662B2"/>
    <w:tbl>
      <w:tblPr>
        <w:tblStyle w:val="a2"/>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2405"/>
        <w:gridCol w:w="151"/>
        <w:gridCol w:w="3825"/>
        <w:gridCol w:w="1280"/>
      </w:tblGrid>
      <w:tr w:rsidR="008662B2">
        <w:trPr>
          <w:trHeight w:val="340"/>
          <w:tblHeader/>
          <w:jc w:val="center"/>
        </w:trPr>
        <w:tc>
          <w:tcPr>
            <w:tcW w:w="9356" w:type="dxa"/>
            <w:gridSpan w:val="5"/>
            <w:shd w:val="clear" w:color="auto" w:fill="002060"/>
            <w:vAlign w:val="center"/>
          </w:tcPr>
          <w:p w:rsidR="008662B2" w:rsidRDefault="00D259D6">
            <w:pPr>
              <w:spacing w:line="240" w:lineRule="auto"/>
              <w:ind w:firstLine="0"/>
              <w:jc w:val="center"/>
              <w:rPr>
                <w:b/>
                <w:smallCaps/>
                <w:sz w:val="20"/>
                <w:szCs w:val="20"/>
              </w:rPr>
            </w:pPr>
            <w:r>
              <w:rPr>
                <w:b/>
                <w:smallCaps/>
                <w:color w:val="FFFFFF"/>
                <w:sz w:val="20"/>
                <w:szCs w:val="20"/>
              </w:rPr>
              <w:t>ORGANIZAÇÃO DIDÁTICO-PEDAGÓGICA</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40" w:lineRule="auto"/>
              <w:ind w:firstLine="0"/>
              <w:jc w:val="center"/>
              <w:rPr>
                <w:b/>
                <w:smallCaps/>
                <w:sz w:val="20"/>
                <w:szCs w:val="20"/>
              </w:rPr>
            </w:pPr>
            <w:r>
              <w:rPr>
                <w:b/>
                <w:smallCaps/>
                <w:sz w:val="20"/>
                <w:szCs w:val="20"/>
              </w:rPr>
              <w:t>CORPO DISCENTE</w:t>
            </w:r>
          </w:p>
        </w:tc>
      </w:tr>
      <w:tr w:rsidR="008662B2">
        <w:trPr>
          <w:trHeight w:val="340"/>
          <w:tblHeader/>
          <w:jc w:val="center"/>
        </w:trPr>
        <w:tc>
          <w:tcPr>
            <w:tcW w:w="1695"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spacing w:line="240"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40"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Contínuo apoio ao discente</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Estender a política de assistência ao estudante até cobrir a totalidade de suas necessidades pedagógicas.</w:t>
            </w:r>
          </w:p>
        </w:tc>
        <w:tc>
          <w:tcPr>
            <w:tcW w:w="397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Implantação do núcleo de apoio ao discente; Celebração de convênios com empresas da região; Oferecimento do programa de bolsas de estudo e de monitoria.</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Trabalhar a postura acadêmica e profissional do estudante</w:t>
            </w:r>
          </w:p>
        </w:tc>
        <w:tc>
          <w:tcPr>
            <w:tcW w:w="397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Orientação aos estudantes sobre métodos de estudo;</w:t>
            </w:r>
          </w:p>
          <w:p w:rsidR="008662B2" w:rsidRDefault="00D259D6">
            <w:pPr>
              <w:spacing w:line="240" w:lineRule="auto"/>
              <w:ind w:firstLine="0"/>
              <w:jc w:val="left"/>
              <w:rPr>
                <w:sz w:val="20"/>
                <w:szCs w:val="20"/>
              </w:rPr>
            </w:pPr>
            <w:r>
              <w:rPr>
                <w:sz w:val="20"/>
                <w:szCs w:val="20"/>
              </w:rPr>
              <w:t>Incentivo à participação discente em grupos de pesquisa e Programa de Extensão;</w:t>
            </w:r>
          </w:p>
          <w:p w:rsidR="008662B2" w:rsidRDefault="00D259D6">
            <w:pPr>
              <w:spacing w:line="240" w:lineRule="auto"/>
              <w:ind w:firstLine="0"/>
              <w:jc w:val="left"/>
              <w:rPr>
                <w:sz w:val="20"/>
                <w:szCs w:val="20"/>
              </w:rPr>
            </w:pPr>
            <w:r>
              <w:rPr>
                <w:sz w:val="20"/>
                <w:szCs w:val="20"/>
              </w:rPr>
              <w:t>Informações constantes sobre tendências, requisitos e dificuldades relacionadas ao mercado de trabalho.</w:t>
            </w:r>
          </w:p>
        </w:tc>
        <w:tc>
          <w:tcPr>
            <w:tcW w:w="1280" w:type="dxa"/>
            <w:tcMar>
              <w:top w:w="0" w:type="dxa"/>
              <w:left w:w="60" w:type="dxa"/>
              <w:bottom w:w="0" w:type="dxa"/>
              <w:right w:w="60" w:type="dxa"/>
            </w:tcMar>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vAlign w:val="center"/>
          </w:tcPr>
          <w:p w:rsidR="008662B2" w:rsidRDefault="00D259D6">
            <w:pPr>
              <w:spacing w:line="240" w:lineRule="auto"/>
              <w:ind w:firstLine="0"/>
              <w:jc w:val="left"/>
              <w:rPr>
                <w:sz w:val="20"/>
                <w:szCs w:val="20"/>
              </w:rPr>
            </w:pPr>
            <w:r>
              <w:rPr>
                <w:sz w:val="20"/>
                <w:szCs w:val="20"/>
              </w:rPr>
              <w:t>Apoio à iniciativa tanto do professor quanto do aluno no sentido de organização de eventos e divulgação científica.</w:t>
            </w:r>
          </w:p>
        </w:tc>
        <w:tc>
          <w:tcPr>
            <w:tcW w:w="3976" w:type="dxa"/>
            <w:gridSpan w:val="2"/>
            <w:vAlign w:val="center"/>
          </w:tcPr>
          <w:p w:rsidR="008662B2" w:rsidRDefault="00D259D6">
            <w:pPr>
              <w:spacing w:line="240" w:lineRule="auto"/>
              <w:ind w:firstLine="0"/>
              <w:jc w:val="left"/>
              <w:rPr>
                <w:sz w:val="20"/>
                <w:szCs w:val="20"/>
              </w:rPr>
            </w:pPr>
            <w:r>
              <w:rPr>
                <w:sz w:val="20"/>
                <w:szCs w:val="20"/>
              </w:rPr>
              <w:t>Apoio à participação na iniciação científica;</w:t>
            </w:r>
          </w:p>
          <w:p w:rsidR="008662B2" w:rsidRDefault="00D259D6">
            <w:pPr>
              <w:spacing w:line="240" w:lineRule="auto"/>
              <w:ind w:firstLine="0"/>
              <w:jc w:val="left"/>
              <w:rPr>
                <w:sz w:val="20"/>
                <w:szCs w:val="20"/>
              </w:rPr>
            </w:pPr>
            <w:r>
              <w:rPr>
                <w:sz w:val="20"/>
                <w:szCs w:val="20"/>
              </w:rPr>
              <w:t>Apoio à participação em congressos, encontros, e seminários realizados em outras instituições;</w:t>
            </w:r>
          </w:p>
          <w:p w:rsidR="008662B2" w:rsidRDefault="00D259D6">
            <w:pPr>
              <w:spacing w:line="240" w:lineRule="auto"/>
              <w:ind w:firstLine="0"/>
              <w:jc w:val="left"/>
              <w:rPr>
                <w:sz w:val="20"/>
                <w:szCs w:val="20"/>
              </w:rPr>
            </w:pPr>
            <w:r>
              <w:rPr>
                <w:sz w:val="20"/>
                <w:szCs w:val="20"/>
              </w:rPr>
              <w:t>Promoção de eventos na própria instituição de acordo com os cursos a serem implantados;</w:t>
            </w:r>
          </w:p>
          <w:p w:rsidR="008662B2" w:rsidRDefault="00D259D6">
            <w:pPr>
              <w:spacing w:line="240" w:lineRule="auto"/>
              <w:ind w:firstLine="0"/>
              <w:jc w:val="left"/>
              <w:rPr>
                <w:sz w:val="20"/>
                <w:szCs w:val="20"/>
              </w:rPr>
            </w:pPr>
            <w:r>
              <w:rPr>
                <w:sz w:val="20"/>
                <w:szCs w:val="20"/>
              </w:rPr>
              <w:t>Otimização dos recursos de divulgação já existentes tais como: revistas, murais, página na Internet, entre outros.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vAlign w:val="center"/>
          </w:tcPr>
          <w:p w:rsidR="008662B2" w:rsidRDefault="00D259D6">
            <w:pPr>
              <w:spacing w:line="240" w:lineRule="auto"/>
              <w:ind w:firstLine="0"/>
              <w:jc w:val="left"/>
              <w:rPr>
                <w:sz w:val="20"/>
                <w:szCs w:val="20"/>
              </w:rPr>
            </w:pPr>
            <w:r>
              <w:rPr>
                <w:sz w:val="20"/>
                <w:szCs w:val="20"/>
              </w:rPr>
              <w:t>Acompanhamento psicopedagógico</w:t>
            </w:r>
          </w:p>
        </w:tc>
        <w:tc>
          <w:tcPr>
            <w:tcW w:w="3976" w:type="dxa"/>
            <w:gridSpan w:val="2"/>
            <w:vAlign w:val="center"/>
          </w:tcPr>
          <w:p w:rsidR="008662B2" w:rsidRDefault="00D259D6">
            <w:pPr>
              <w:spacing w:line="240" w:lineRule="auto"/>
              <w:ind w:firstLine="0"/>
              <w:jc w:val="left"/>
              <w:rPr>
                <w:sz w:val="20"/>
                <w:szCs w:val="20"/>
              </w:rPr>
            </w:pPr>
            <w:r>
              <w:rPr>
                <w:sz w:val="20"/>
                <w:szCs w:val="20"/>
              </w:rPr>
              <w:t>Disponibilidade de pessoal qualificado para o exercício dessa atividade.</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vAlign w:val="center"/>
          </w:tcPr>
          <w:p w:rsidR="008662B2" w:rsidRDefault="00D259D6">
            <w:pPr>
              <w:spacing w:line="240" w:lineRule="auto"/>
              <w:ind w:firstLine="0"/>
              <w:jc w:val="left"/>
              <w:rPr>
                <w:sz w:val="20"/>
                <w:szCs w:val="20"/>
              </w:rPr>
            </w:pPr>
            <w:r>
              <w:rPr>
                <w:sz w:val="20"/>
                <w:szCs w:val="20"/>
              </w:rPr>
              <w:t>Oferecimento de mecanismos de nivelamento atingindo 40% dos alunos ingressantes</w:t>
            </w:r>
          </w:p>
        </w:tc>
        <w:tc>
          <w:tcPr>
            <w:tcW w:w="3976" w:type="dxa"/>
            <w:gridSpan w:val="2"/>
            <w:vAlign w:val="center"/>
          </w:tcPr>
          <w:p w:rsidR="008662B2" w:rsidRDefault="00D259D6">
            <w:pPr>
              <w:spacing w:line="240" w:lineRule="auto"/>
              <w:ind w:firstLine="0"/>
              <w:jc w:val="left"/>
              <w:rPr>
                <w:sz w:val="20"/>
                <w:szCs w:val="20"/>
              </w:rPr>
            </w:pPr>
            <w:r>
              <w:rPr>
                <w:sz w:val="20"/>
                <w:szCs w:val="20"/>
              </w:rPr>
              <w:t>Identificação das principais defasagens dos ingressantes por meio do processo seletivo;</w:t>
            </w:r>
          </w:p>
          <w:p w:rsidR="008662B2" w:rsidRDefault="00D259D6">
            <w:pPr>
              <w:spacing w:line="240" w:lineRule="auto"/>
              <w:ind w:firstLine="0"/>
              <w:jc w:val="left"/>
              <w:rPr>
                <w:sz w:val="20"/>
                <w:szCs w:val="20"/>
              </w:rPr>
            </w:pPr>
            <w:r>
              <w:rPr>
                <w:sz w:val="20"/>
                <w:szCs w:val="20"/>
              </w:rPr>
              <w:t>Desenvolvimento de material de apoio para nivelamentos compatíveis com as prioridades de cada curso a ser implantado;</w:t>
            </w:r>
          </w:p>
          <w:p w:rsidR="008662B2" w:rsidRDefault="00D259D6">
            <w:pPr>
              <w:spacing w:line="240" w:lineRule="auto"/>
              <w:ind w:firstLine="0"/>
              <w:jc w:val="left"/>
              <w:rPr>
                <w:sz w:val="20"/>
                <w:szCs w:val="20"/>
              </w:rPr>
            </w:pPr>
            <w:r>
              <w:rPr>
                <w:sz w:val="20"/>
                <w:szCs w:val="20"/>
              </w:rPr>
              <w:t>Acompanhamento e orientação didática, de modo prioritário, aos alunos ingressantes com dificuldades de aprendizagem;</w:t>
            </w:r>
          </w:p>
          <w:p w:rsidR="008662B2" w:rsidRDefault="00D259D6">
            <w:pPr>
              <w:spacing w:line="240" w:lineRule="auto"/>
              <w:ind w:firstLine="0"/>
              <w:jc w:val="left"/>
              <w:rPr>
                <w:sz w:val="20"/>
                <w:szCs w:val="20"/>
              </w:rPr>
            </w:pPr>
            <w:r>
              <w:rPr>
                <w:sz w:val="20"/>
                <w:szCs w:val="20"/>
              </w:rPr>
              <w:t>Oferecimento de cursos de nivelamento com utilização da tecnologia da informação.</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vAlign w:val="center"/>
          </w:tcPr>
          <w:p w:rsidR="008662B2" w:rsidRDefault="00D259D6">
            <w:pPr>
              <w:spacing w:line="240" w:lineRule="auto"/>
              <w:ind w:firstLine="0"/>
              <w:jc w:val="left"/>
              <w:rPr>
                <w:sz w:val="20"/>
                <w:szCs w:val="20"/>
              </w:rPr>
            </w:pPr>
            <w:r>
              <w:rPr>
                <w:sz w:val="20"/>
                <w:szCs w:val="20"/>
              </w:rPr>
              <w:t>Implantação do programa de acompanhamento ao egresso</w:t>
            </w:r>
          </w:p>
        </w:tc>
        <w:tc>
          <w:tcPr>
            <w:tcW w:w="3976" w:type="dxa"/>
            <w:gridSpan w:val="2"/>
            <w:vAlign w:val="center"/>
          </w:tcPr>
          <w:p w:rsidR="008662B2" w:rsidRDefault="00D259D6">
            <w:pPr>
              <w:spacing w:line="240" w:lineRule="auto"/>
              <w:ind w:firstLine="0"/>
              <w:jc w:val="left"/>
              <w:rPr>
                <w:sz w:val="20"/>
                <w:szCs w:val="20"/>
              </w:rPr>
            </w:pPr>
            <w:r>
              <w:rPr>
                <w:sz w:val="20"/>
                <w:szCs w:val="20"/>
              </w:rPr>
              <w:t>Criação da associação de ex-alunos;</w:t>
            </w:r>
          </w:p>
          <w:p w:rsidR="008662B2" w:rsidRDefault="00D259D6">
            <w:pPr>
              <w:spacing w:line="240" w:lineRule="auto"/>
              <w:ind w:firstLine="0"/>
              <w:jc w:val="left"/>
              <w:rPr>
                <w:sz w:val="20"/>
                <w:szCs w:val="20"/>
              </w:rPr>
            </w:pPr>
            <w:r>
              <w:rPr>
                <w:sz w:val="20"/>
                <w:szCs w:val="20"/>
              </w:rPr>
              <w:t>Promoção de encontros de ex-alunos;</w:t>
            </w:r>
          </w:p>
          <w:p w:rsidR="008662B2" w:rsidRDefault="00D259D6">
            <w:pPr>
              <w:spacing w:line="240" w:lineRule="auto"/>
              <w:ind w:firstLine="0"/>
              <w:jc w:val="left"/>
              <w:rPr>
                <w:sz w:val="20"/>
                <w:szCs w:val="20"/>
              </w:rPr>
            </w:pPr>
            <w:r>
              <w:rPr>
                <w:sz w:val="20"/>
                <w:szCs w:val="20"/>
              </w:rPr>
              <w:t>Participação do egresso no processo de avaliação institucional;</w:t>
            </w:r>
          </w:p>
          <w:p w:rsidR="008662B2" w:rsidRDefault="00D259D6">
            <w:pPr>
              <w:spacing w:line="240" w:lineRule="auto"/>
              <w:ind w:firstLine="0"/>
              <w:jc w:val="left"/>
              <w:rPr>
                <w:sz w:val="20"/>
                <w:szCs w:val="20"/>
              </w:rPr>
            </w:pPr>
            <w:r>
              <w:rPr>
                <w:sz w:val="20"/>
                <w:szCs w:val="20"/>
              </w:rPr>
              <w:t>Convite aos egressos para dar palestras para os novos alunos.</w:t>
            </w:r>
          </w:p>
        </w:tc>
        <w:tc>
          <w:tcPr>
            <w:tcW w:w="1280" w:type="dxa"/>
            <w:vAlign w:val="center"/>
          </w:tcPr>
          <w:p w:rsidR="008662B2" w:rsidRDefault="00D259D6">
            <w:pPr>
              <w:spacing w:line="240"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PROJETOS PEDAGÓGICOS DOS CURSOS</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Adequação do currículo dos cursos</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Ter Currículos de Cursos que satisfaçam as necessidades dos alunos em consonância com os objetivos institucionais.</w:t>
            </w:r>
          </w:p>
        </w:tc>
        <w:tc>
          <w:tcPr>
            <w:tcW w:w="397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Identificação de possíveis deficiências na Estrutura Curricular dos Cursos e promover alteração curricular.</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mallCaps/>
                <w:sz w:val="20"/>
                <w:szCs w:val="20"/>
              </w:rPr>
            </w:pPr>
            <w:r>
              <w:rPr>
                <w:b/>
                <w:sz w:val="20"/>
                <w:szCs w:val="20"/>
              </w:rPr>
              <w:t>Manter um sistema</w:t>
            </w:r>
            <w:r>
              <w:rPr>
                <w:b/>
                <w:smallCaps/>
                <w:sz w:val="20"/>
                <w:szCs w:val="20"/>
              </w:rPr>
              <w:t xml:space="preserve"> </w:t>
            </w:r>
            <w:r>
              <w:rPr>
                <w:b/>
                <w:sz w:val="20"/>
                <w:szCs w:val="20"/>
              </w:rPr>
              <w:t>unificado para a Avaliação do Ensino Aprendizagem</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Manter a política institucional de avaliação seguindo o padrão do SINAES.</w:t>
            </w:r>
          </w:p>
        </w:tc>
        <w:tc>
          <w:tcPr>
            <w:tcW w:w="397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Aperfeiçoar os mecanismos de avaliação para todos os cursos;</w:t>
            </w:r>
          </w:p>
          <w:p w:rsidR="008662B2" w:rsidRDefault="00D259D6">
            <w:pPr>
              <w:spacing w:line="240" w:lineRule="auto"/>
              <w:ind w:firstLine="0"/>
              <w:jc w:val="left"/>
              <w:rPr>
                <w:sz w:val="20"/>
                <w:szCs w:val="20"/>
              </w:rPr>
            </w:pPr>
            <w:r>
              <w:rPr>
                <w:sz w:val="20"/>
                <w:szCs w:val="20"/>
              </w:rPr>
              <w:t>Atuação da CPA - Comissão Permanente de Avaliação.</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Promover a divulgação de conhecimentos culturais, científicos e técnicos que constituem patrimônio da humanidade.</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Consolidação dos projetos acadêmicos identificando e priorizando as metodologias inovadoras para o ensino, extensão e atividades assistenciais.</w:t>
            </w:r>
          </w:p>
          <w:p w:rsidR="008662B2" w:rsidRDefault="00D259D6">
            <w:pPr>
              <w:spacing w:line="240" w:lineRule="auto"/>
              <w:ind w:firstLine="0"/>
              <w:jc w:val="left"/>
              <w:rPr>
                <w:sz w:val="20"/>
                <w:szCs w:val="20"/>
              </w:rPr>
            </w:pPr>
            <w:r>
              <w:rPr>
                <w:sz w:val="20"/>
                <w:szCs w:val="20"/>
              </w:rPr>
              <w:t>Comunicação do saber através do ensino, de publicações ou de outras formas de comunicação.</w:t>
            </w:r>
          </w:p>
        </w:tc>
        <w:tc>
          <w:tcPr>
            <w:tcW w:w="397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Sustentação da qualidade dos cursos oferecidos valorizando o ensino prático, a formação humanística;</w:t>
            </w:r>
          </w:p>
          <w:p w:rsidR="008662B2" w:rsidRDefault="00D259D6">
            <w:pPr>
              <w:spacing w:line="240" w:lineRule="auto"/>
              <w:ind w:firstLine="0"/>
              <w:jc w:val="left"/>
              <w:rPr>
                <w:sz w:val="20"/>
                <w:szCs w:val="20"/>
              </w:rPr>
            </w:pPr>
            <w:r>
              <w:rPr>
                <w:sz w:val="20"/>
                <w:szCs w:val="20"/>
              </w:rPr>
              <w:t>Análise crítica dos resultados através do programa de avaliação permanente;</w:t>
            </w:r>
          </w:p>
          <w:p w:rsidR="008662B2" w:rsidRDefault="00D259D6">
            <w:pPr>
              <w:spacing w:line="240" w:lineRule="auto"/>
              <w:ind w:firstLine="0"/>
              <w:jc w:val="left"/>
              <w:rPr>
                <w:sz w:val="20"/>
                <w:szCs w:val="20"/>
              </w:rPr>
            </w:pPr>
            <w:r>
              <w:rPr>
                <w:sz w:val="20"/>
                <w:szCs w:val="20"/>
              </w:rPr>
              <w:t>Implementação e adoção crítica de novas metodologias educacionais;</w:t>
            </w:r>
          </w:p>
          <w:p w:rsidR="008662B2" w:rsidRDefault="00D259D6">
            <w:pPr>
              <w:spacing w:line="240" w:lineRule="auto"/>
              <w:ind w:firstLine="0"/>
              <w:jc w:val="left"/>
              <w:rPr>
                <w:sz w:val="20"/>
                <w:szCs w:val="20"/>
              </w:rPr>
            </w:pPr>
            <w:r>
              <w:rPr>
                <w:sz w:val="20"/>
                <w:szCs w:val="20"/>
              </w:rPr>
              <w:t>Implantação de novas práticas metodológicas do ensino, compatíveis com os desafios e exigências do desenvolvimento regional e nacional.</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CURSOS SUPERIORES DE TECNOLOGIA</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pBdr>
                <w:top w:val="nil"/>
                <w:left w:val="nil"/>
                <w:bottom w:val="nil"/>
                <w:right w:val="nil"/>
                <w:between w:val="nil"/>
              </w:pBdr>
              <w:spacing w:line="276" w:lineRule="auto"/>
              <w:ind w:firstLine="0"/>
              <w:jc w:val="center"/>
              <w:rPr>
                <w:b/>
                <w:smallCaps/>
                <w:color w:val="000000"/>
                <w:sz w:val="20"/>
                <w:szCs w:val="20"/>
              </w:rPr>
            </w:pPr>
            <w:r>
              <w:rPr>
                <w:b/>
                <w:smallCaps/>
                <w:color w:val="000000"/>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i/>
                <w:sz w:val="20"/>
                <w:szCs w:val="20"/>
              </w:rPr>
            </w:pPr>
            <w:r>
              <w:rPr>
                <w:b/>
                <w:sz w:val="20"/>
                <w:szCs w:val="20"/>
              </w:rPr>
              <w:t>Implantar Cursos Superiores de Tecnologia</w:t>
            </w:r>
          </w:p>
        </w:tc>
        <w:tc>
          <w:tcPr>
            <w:tcW w:w="240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Estimular a criação de novos cursos Superiores de Tecnologia com o objetivo de formar profissionais de nível superior aptos a desenvolver, de forma plena e inovadora, atividades em suas áreas de formação específica, contribuindo para o pronto atendimento das necessidades do mercado de trabalho das regiões em que atuarem.</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Implementar cursos e currículos concisos e objetivos, voltados para a qualificação profissional tanto de indivíduos ainda não inseridos no mercado de trabalho quanto daqueles que necessitam de oportunidades de qualificar ou requalificar sua atuação profissional, sintonizando-se com as mais recentes demandas do mercado de trabalho quer como empregado ou empreendedor.</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PROGRAMAS DE EXTENSÃO</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Implantar programas de Extensão</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mallCaps/>
                <w:sz w:val="20"/>
                <w:szCs w:val="20"/>
              </w:rPr>
              <w:t>D</w:t>
            </w:r>
            <w:r>
              <w:rPr>
                <w:sz w:val="20"/>
                <w:szCs w:val="20"/>
              </w:rPr>
              <w:t>esenvolver mecanismos para que todos os discentes participem pelo menos de uma atividade de extensão por semestre</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Definição por curso de um cronograma de atividades de extensão para todo o semestre.</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Estabelecer diretrizes para que todos os discentes realizem pelo menos uma Visita Técnica por semestre</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Estabelecimento de parcerias, convênios e ações integradas com o setor produtivo e social;</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Definição de uma agenda de visita técnica para cada semestre.</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AVALIAÇÃO DO PROCESSO ENSINO-APRENDIZAGEM</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Aperfeiçoar o Processo de Avaliação e as Políticas Pedagógicas</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Envolver 100% dos docentes na reflexão sobre as práticas pedagógicas adotadas.</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Integração entre os coordenadores e a Administração Superior, em busca de aperfeiçoamento na metodologia da avaliação e os resultados do desempenho.</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Avaliar de forma inovadora</w:t>
            </w:r>
          </w:p>
        </w:tc>
        <w:tc>
          <w:tcPr>
            <w:tcW w:w="2405" w:type="dxa"/>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Manter e aperfeiçoar o processo de avaliação qualitativa em todas atividades de ensino aprendizagem e dimensões da Faculdade Vidal, segundo as diretrizes do SINAES.</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Reflexão sobre o caráter sistêmico dos componentes do processo de ensino-aprendizagem, considerando a integração do cognitivo e do afetivo, do instrutivo e do educativo como requisitos psicológicos e pedagógicos essenciais;</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Integração dialética entre o instrutivo e o educativo;</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Construção da avaliação como processo de aprendizagem como uma ação contínua, analisando as diferentes etapas do processo.</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AUTOAVALIAÇÃO INSTITUCIONAL</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40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97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vAlign w:val="center"/>
          </w:tcPr>
          <w:p w:rsidR="008662B2" w:rsidRDefault="00D259D6">
            <w:pPr>
              <w:spacing w:line="240" w:lineRule="auto"/>
              <w:ind w:firstLine="0"/>
              <w:jc w:val="left"/>
              <w:rPr>
                <w:b/>
                <w:sz w:val="20"/>
                <w:szCs w:val="20"/>
              </w:rPr>
            </w:pPr>
            <w:r>
              <w:rPr>
                <w:b/>
                <w:sz w:val="20"/>
                <w:szCs w:val="20"/>
              </w:rPr>
              <w:t>Consolidação da Cultura e do Processo de Avaliação da Instituição</w:t>
            </w:r>
          </w:p>
        </w:tc>
        <w:tc>
          <w:tcPr>
            <w:tcW w:w="2405" w:type="dxa"/>
            <w:vMerge w:val="restart"/>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Revisão da Metodologia e Procedimentos adotados no Processo de Auto avaliação Institucional.</w:t>
            </w: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Tornar a Avaliação mais participativa, ágil, capaz de acompanhar os projetos e programas da Instituição;</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Avaliação do nível de excelência acadêmica, de acordo com os parâmetros do MEC.</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cantSplit/>
          <w:trHeight w:val="340"/>
          <w:jc w:val="center"/>
        </w:trPr>
        <w:tc>
          <w:tcPr>
            <w:tcW w:w="1695" w:type="dxa"/>
            <w:vMerge/>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40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976" w:type="dxa"/>
            <w:gridSpan w:val="2"/>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Institucionalização da avaliação como instrumento para a melhoria da qualidade do ensino na Faculdade Vidal;</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e divulgação para a Diretoria da IES e Coordenadores de Cursos, gráficos dos resultados e estudo das tendências, dos pontos altos, médios e baixos das expectativas dos alunos e professores.</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 xml:space="preserve">Empregar a Autoavaliação como ferramenta de gestão da INSTITUIÇÃO </w:t>
            </w:r>
          </w:p>
        </w:tc>
        <w:tc>
          <w:tcPr>
            <w:tcW w:w="2405" w:type="dxa"/>
            <w:vAlign w:val="center"/>
          </w:tcPr>
          <w:p w:rsidR="008662B2" w:rsidRDefault="00D259D6">
            <w:pPr>
              <w:spacing w:line="240" w:lineRule="auto"/>
              <w:ind w:firstLine="0"/>
              <w:jc w:val="left"/>
              <w:rPr>
                <w:sz w:val="20"/>
                <w:szCs w:val="20"/>
              </w:rPr>
            </w:pPr>
            <w:r>
              <w:rPr>
                <w:sz w:val="20"/>
                <w:szCs w:val="20"/>
              </w:rPr>
              <w:t>Atingir, influir, gradualmente, em todas questões pertinentes ao aumento da qualidade de ensino oferecida e eficácia de gestão da Faculdade Vidal.</w:t>
            </w:r>
          </w:p>
        </w:tc>
        <w:tc>
          <w:tcPr>
            <w:tcW w:w="3976" w:type="dxa"/>
            <w:gridSpan w:val="2"/>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 xml:space="preserve">Verificação, análise, interpretação, propondo ações, baseados nos resultados das avaliações; </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Análise, comparativamente, dos resultados da avaliação interna e externa.</w:t>
            </w:r>
          </w:p>
        </w:tc>
        <w:tc>
          <w:tcPr>
            <w:tcW w:w="1280" w:type="dxa"/>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tblHeader/>
          <w:jc w:val="center"/>
        </w:trPr>
        <w:tc>
          <w:tcPr>
            <w:tcW w:w="9356" w:type="dxa"/>
            <w:gridSpan w:val="5"/>
            <w:shd w:val="clear" w:color="auto" w:fill="002060"/>
            <w:vAlign w:val="center"/>
          </w:tcPr>
          <w:p w:rsidR="008662B2" w:rsidRDefault="00D259D6">
            <w:pPr>
              <w:spacing w:line="276" w:lineRule="auto"/>
              <w:ind w:firstLine="0"/>
              <w:jc w:val="center"/>
              <w:rPr>
                <w:b/>
                <w:smallCaps/>
                <w:sz w:val="20"/>
                <w:szCs w:val="20"/>
              </w:rPr>
            </w:pPr>
            <w:r>
              <w:rPr>
                <w:b/>
                <w:smallCaps/>
                <w:color w:val="FFFFFF"/>
                <w:sz w:val="20"/>
                <w:szCs w:val="20"/>
              </w:rPr>
              <w:t>INFRAESTRUTURA</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INSTALAÇÕES GERAIS</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55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82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Promover a ampliação das instalações físicas</w:t>
            </w:r>
          </w:p>
        </w:tc>
        <w:tc>
          <w:tcPr>
            <w:tcW w:w="255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Melhorar e expandir o espaço físico em geral.</w:t>
            </w:r>
          </w:p>
        </w:tc>
        <w:tc>
          <w:tcPr>
            <w:tcW w:w="382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Definir o cronograma de reformas e construções de maneira a não interferir nas atividades pedagógicas;</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Ampliação gradativa das dependências para que atendam à implantação de novos cursos;</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Manutenção das condições de acesso aos portadores de deficiência física e sensorial.</w:t>
            </w:r>
          </w:p>
        </w:tc>
        <w:tc>
          <w:tcPr>
            <w:tcW w:w="1280" w:type="dxa"/>
            <w:tcMar>
              <w:top w:w="0" w:type="dxa"/>
              <w:left w:w="60" w:type="dxa"/>
              <w:bottom w:w="0" w:type="dxa"/>
              <w:right w:w="60" w:type="dxa"/>
            </w:tcMar>
            <w:vAlign w:val="center"/>
          </w:tcPr>
          <w:p w:rsidR="008662B2" w:rsidRDefault="00D259D6">
            <w:pPr>
              <w:ind w:firstLine="0"/>
              <w:rPr>
                <w:sz w:val="20"/>
                <w:szCs w:val="20"/>
              </w:rPr>
            </w:pPr>
            <w:r>
              <w:rPr>
                <w:b/>
                <w:sz w:val="20"/>
                <w:szCs w:val="20"/>
              </w:rPr>
              <w:t>2022-2026</w:t>
            </w:r>
          </w:p>
        </w:tc>
      </w:tr>
      <w:tr w:rsidR="008662B2">
        <w:trPr>
          <w:trHeight w:val="340"/>
          <w:jc w:val="center"/>
        </w:trPr>
        <w:tc>
          <w:tcPr>
            <w:tcW w:w="1695" w:type="dxa"/>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Promover a atualização e a ampliação dos equipamentos</w:t>
            </w:r>
          </w:p>
        </w:tc>
        <w:tc>
          <w:tcPr>
            <w:tcW w:w="255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Assegurar que todos os cursos e setores administrativos da instituição possuam os equipamentos atualizados necessários ao seu bom funcionamento.</w:t>
            </w:r>
          </w:p>
        </w:tc>
        <w:tc>
          <w:tcPr>
            <w:tcW w:w="382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Inclusão no Planejamento Econômico percentual de investimento para aquisição e atualização de equipamentos.</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INSTALAÇÕES DA BIBLIOTECA</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55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82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Atualização permanente do acervo bibliográfico.</w:t>
            </w:r>
          </w:p>
        </w:tc>
        <w:tc>
          <w:tcPr>
            <w:tcW w:w="2556" w:type="dxa"/>
            <w:gridSpan w:val="2"/>
            <w:vAlign w:val="center"/>
          </w:tcPr>
          <w:p w:rsidR="008662B2" w:rsidRDefault="00D259D6">
            <w:pPr>
              <w:spacing w:line="240" w:lineRule="auto"/>
              <w:ind w:firstLine="0"/>
              <w:jc w:val="left"/>
              <w:rPr>
                <w:sz w:val="20"/>
                <w:szCs w:val="20"/>
              </w:rPr>
            </w:pPr>
            <w:r>
              <w:rPr>
                <w:sz w:val="20"/>
                <w:szCs w:val="20"/>
              </w:rPr>
              <w:t>Atingir o referencial máximo na Avaliação das Condições de Oferta no item Biblioteca.</w:t>
            </w:r>
          </w:p>
        </w:tc>
        <w:tc>
          <w:tcPr>
            <w:tcW w:w="3825" w:type="dxa"/>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Manutenção da política de atualização bibliográfica;</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Aquisição de obras necessárias para atendimento às necessidades de cada curso a ser implantado.</w:t>
            </w:r>
          </w:p>
        </w:tc>
        <w:tc>
          <w:tcPr>
            <w:tcW w:w="1280" w:type="dxa"/>
            <w:vAlign w:val="center"/>
          </w:tcPr>
          <w:p w:rsidR="008662B2" w:rsidRDefault="00D259D6">
            <w:pPr>
              <w:spacing w:line="276" w:lineRule="auto"/>
              <w:ind w:firstLine="0"/>
              <w:jc w:val="center"/>
              <w:rPr>
                <w:b/>
                <w:smallCaps/>
                <w:sz w:val="20"/>
                <w:szCs w:val="20"/>
              </w:rPr>
            </w:pPr>
            <w:r>
              <w:rPr>
                <w:b/>
                <w:sz w:val="20"/>
                <w:szCs w:val="20"/>
              </w:rPr>
              <w:t>2022-2026</w:t>
            </w:r>
          </w:p>
        </w:tc>
      </w:tr>
      <w:tr w:rsidR="008662B2">
        <w:trPr>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 xml:space="preserve">Manter a Biblioteca atualizada e em condições de atender aos cursos da FACULDADE VIDAL </w:t>
            </w:r>
          </w:p>
        </w:tc>
        <w:tc>
          <w:tcPr>
            <w:tcW w:w="2556" w:type="dxa"/>
            <w:gridSpan w:val="2"/>
            <w:vAlign w:val="center"/>
          </w:tcPr>
          <w:p w:rsidR="008662B2" w:rsidRDefault="00D259D6">
            <w:pPr>
              <w:spacing w:line="240" w:lineRule="auto"/>
              <w:ind w:firstLine="0"/>
              <w:jc w:val="left"/>
              <w:rPr>
                <w:sz w:val="20"/>
                <w:szCs w:val="20"/>
              </w:rPr>
            </w:pPr>
            <w:r>
              <w:rPr>
                <w:sz w:val="20"/>
                <w:szCs w:val="20"/>
              </w:rPr>
              <w:t xml:space="preserve">Oferecer serviços de qualidade para os usuários. </w:t>
            </w:r>
          </w:p>
        </w:tc>
        <w:tc>
          <w:tcPr>
            <w:tcW w:w="3825" w:type="dxa"/>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Horário de atendimento ininterrupto durante, no mínimo, 14 horas diárias, incluindo os sábados;</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Disponibilização do serviço de acesso ao acervo, garantindo a qualidade do serviço de consulta e empréstimo;</w:t>
            </w:r>
          </w:p>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Elaboração e desenvolvimento de programas específicos para subsidiar as atividades de ensino e extensão.</w:t>
            </w:r>
          </w:p>
        </w:tc>
        <w:tc>
          <w:tcPr>
            <w:tcW w:w="1280" w:type="dxa"/>
            <w:vAlign w:val="center"/>
          </w:tcPr>
          <w:p w:rsidR="008662B2" w:rsidRDefault="00D259D6">
            <w:pPr>
              <w:spacing w:line="276" w:lineRule="auto"/>
              <w:ind w:firstLine="0"/>
              <w:jc w:val="center"/>
              <w:rPr>
                <w:b/>
                <w:sz w:val="20"/>
                <w:szCs w:val="20"/>
              </w:rPr>
            </w:pPr>
            <w:r>
              <w:rPr>
                <w:b/>
                <w:sz w:val="20"/>
                <w:szCs w:val="20"/>
              </w:rPr>
              <w:t>2022-2026</w:t>
            </w:r>
          </w:p>
        </w:tc>
      </w:tr>
      <w:tr w:rsidR="008662B2">
        <w:trPr>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 xml:space="preserve">Garantir o acesso à internet </w:t>
            </w:r>
          </w:p>
        </w:tc>
        <w:tc>
          <w:tcPr>
            <w:tcW w:w="2556" w:type="dxa"/>
            <w:gridSpan w:val="2"/>
            <w:vAlign w:val="center"/>
          </w:tcPr>
          <w:p w:rsidR="008662B2" w:rsidRDefault="00D259D6">
            <w:pPr>
              <w:spacing w:line="240" w:lineRule="auto"/>
              <w:ind w:firstLine="0"/>
              <w:jc w:val="left"/>
              <w:rPr>
                <w:sz w:val="20"/>
                <w:szCs w:val="20"/>
              </w:rPr>
            </w:pPr>
            <w:r>
              <w:rPr>
                <w:sz w:val="20"/>
                <w:szCs w:val="20"/>
              </w:rPr>
              <w:t>Manutenção da consulta bibliográfica online</w:t>
            </w:r>
          </w:p>
        </w:tc>
        <w:tc>
          <w:tcPr>
            <w:tcW w:w="3825" w:type="dxa"/>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Melhorias de segurança dos microcomputadores para acesso à Internet e consulta ao acervo.</w:t>
            </w:r>
          </w:p>
        </w:tc>
        <w:tc>
          <w:tcPr>
            <w:tcW w:w="1280" w:type="dxa"/>
            <w:vAlign w:val="center"/>
          </w:tcPr>
          <w:p w:rsidR="008662B2" w:rsidRDefault="00D259D6">
            <w:pPr>
              <w:spacing w:line="276" w:lineRule="auto"/>
              <w:ind w:firstLine="0"/>
              <w:jc w:val="center"/>
              <w:rPr>
                <w:b/>
                <w:sz w:val="20"/>
                <w:szCs w:val="20"/>
              </w:rPr>
            </w:pPr>
            <w:r>
              <w:rPr>
                <w:b/>
                <w:sz w:val="20"/>
                <w:szCs w:val="20"/>
              </w:rPr>
              <w:t>2022-2026</w:t>
            </w:r>
          </w:p>
        </w:tc>
      </w:tr>
      <w:tr w:rsidR="008662B2" w:rsidTr="00A63F32">
        <w:trPr>
          <w:trHeight w:val="340"/>
          <w:tblHeader/>
          <w:jc w:val="center"/>
        </w:trPr>
        <w:tc>
          <w:tcPr>
            <w:tcW w:w="9356" w:type="dxa"/>
            <w:gridSpan w:val="5"/>
            <w:shd w:val="clear" w:color="auto" w:fill="BFBFBF" w:themeFill="background1" w:themeFillShade="BF"/>
            <w:vAlign w:val="center"/>
          </w:tcPr>
          <w:p w:rsidR="008662B2" w:rsidRDefault="00D259D6">
            <w:pPr>
              <w:spacing w:line="276" w:lineRule="auto"/>
              <w:ind w:firstLine="0"/>
              <w:jc w:val="center"/>
              <w:rPr>
                <w:b/>
                <w:smallCaps/>
                <w:sz w:val="20"/>
                <w:szCs w:val="20"/>
              </w:rPr>
            </w:pPr>
            <w:r>
              <w:rPr>
                <w:b/>
                <w:smallCaps/>
                <w:sz w:val="20"/>
                <w:szCs w:val="20"/>
              </w:rPr>
              <w:t>INSTALAÇÕES DOS LABORATÓRIOS E INSTALAÇÕES ESPECIAIS</w:t>
            </w:r>
          </w:p>
        </w:tc>
      </w:tr>
      <w:tr w:rsidR="008662B2">
        <w:trPr>
          <w:trHeight w:val="340"/>
          <w:tblHeader/>
          <w:jc w:val="center"/>
        </w:trPr>
        <w:tc>
          <w:tcPr>
            <w:tcW w:w="169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OBJETIVOS</w:t>
            </w:r>
          </w:p>
        </w:tc>
        <w:tc>
          <w:tcPr>
            <w:tcW w:w="2556" w:type="dxa"/>
            <w:gridSpan w:val="2"/>
            <w:shd w:val="clear" w:color="auto" w:fill="E6E6E6"/>
            <w:vAlign w:val="center"/>
          </w:tcPr>
          <w:p w:rsidR="008662B2" w:rsidRDefault="00D259D6">
            <w:pPr>
              <w:spacing w:line="276" w:lineRule="auto"/>
              <w:ind w:firstLine="0"/>
              <w:jc w:val="center"/>
              <w:rPr>
                <w:b/>
                <w:smallCaps/>
                <w:sz w:val="20"/>
                <w:szCs w:val="20"/>
              </w:rPr>
            </w:pPr>
            <w:r>
              <w:rPr>
                <w:b/>
                <w:smallCaps/>
                <w:sz w:val="20"/>
                <w:szCs w:val="20"/>
              </w:rPr>
              <w:t>METAS</w:t>
            </w:r>
          </w:p>
        </w:tc>
        <w:tc>
          <w:tcPr>
            <w:tcW w:w="3825"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AÇÕES</w:t>
            </w:r>
          </w:p>
        </w:tc>
        <w:tc>
          <w:tcPr>
            <w:tcW w:w="1280" w:type="dxa"/>
            <w:shd w:val="clear" w:color="auto" w:fill="E6E6E6"/>
            <w:vAlign w:val="center"/>
          </w:tcPr>
          <w:p w:rsidR="008662B2" w:rsidRDefault="00D259D6">
            <w:pPr>
              <w:spacing w:line="276" w:lineRule="auto"/>
              <w:ind w:firstLine="0"/>
              <w:jc w:val="center"/>
              <w:rPr>
                <w:b/>
                <w:smallCaps/>
                <w:sz w:val="20"/>
                <w:szCs w:val="20"/>
              </w:rPr>
            </w:pPr>
            <w:r>
              <w:rPr>
                <w:b/>
                <w:smallCaps/>
                <w:sz w:val="20"/>
                <w:szCs w:val="20"/>
              </w:rPr>
              <w:t>PRAZOS</w:t>
            </w:r>
          </w:p>
        </w:tc>
      </w:tr>
      <w:tr w:rsidR="008662B2">
        <w:trPr>
          <w:cantSplit/>
          <w:trHeight w:val="340"/>
          <w:jc w:val="center"/>
        </w:trPr>
        <w:tc>
          <w:tcPr>
            <w:tcW w:w="1695" w:type="dxa"/>
            <w:vMerge w:val="restart"/>
            <w:tcMar>
              <w:top w:w="0" w:type="dxa"/>
              <w:left w:w="60" w:type="dxa"/>
              <w:bottom w:w="0" w:type="dxa"/>
              <w:right w:w="60" w:type="dxa"/>
            </w:tcMar>
            <w:vAlign w:val="center"/>
          </w:tcPr>
          <w:p w:rsidR="008662B2" w:rsidRDefault="00D259D6">
            <w:pPr>
              <w:spacing w:line="240" w:lineRule="auto"/>
              <w:ind w:firstLine="0"/>
              <w:jc w:val="left"/>
              <w:rPr>
                <w:b/>
                <w:sz w:val="20"/>
                <w:szCs w:val="20"/>
              </w:rPr>
            </w:pPr>
            <w:r>
              <w:rPr>
                <w:b/>
                <w:sz w:val="20"/>
                <w:szCs w:val="20"/>
              </w:rPr>
              <w:t xml:space="preserve">Manter a atualização tecnológica na Faculdade Vidal </w:t>
            </w:r>
          </w:p>
        </w:tc>
        <w:tc>
          <w:tcPr>
            <w:tcW w:w="2556" w:type="dxa"/>
            <w:gridSpan w:val="2"/>
            <w:vMerge w:val="restart"/>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Manter atualizada a base laboratorial e de Oficinas existentes.</w:t>
            </w:r>
          </w:p>
        </w:tc>
        <w:tc>
          <w:tcPr>
            <w:tcW w:w="382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Manutenção através dos supervisores de laboratórios, do plano de atualização e modernização anual dos laboratórios.</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cantSplit/>
          <w:trHeight w:val="340"/>
          <w:jc w:val="center"/>
        </w:trPr>
        <w:tc>
          <w:tcPr>
            <w:tcW w:w="1695" w:type="dxa"/>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2556" w:type="dxa"/>
            <w:gridSpan w:val="2"/>
            <w:vMerge/>
            <w:tcMar>
              <w:top w:w="0" w:type="dxa"/>
              <w:left w:w="60" w:type="dxa"/>
              <w:bottom w:w="0" w:type="dxa"/>
              <w:right w:w="60" w:type="dxa"/>
            </w:tcMar>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382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Continuidade da política para a aquisição e atualização de equipamentos.</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r w:rsidR="008662B2">
        <w:trPr>
          <w:cantSplit/>
          <w:trHeight w:val="340"/>
          <w:jc w:val="center"/>
        </w:trPr>
        <w:tc>
          <w:tcPr>
            <w:tcW w:w="1695" w:type="dxa"/>
            <w:vAlign w:val="center"/>
          </w:tcPr>
          <w:p w:rsidR="008662B2" w:rsidRDefault="00D259D6">
            <w:pPr>
              <w:spacing w:line="240" w:lineRule="auto"/>
              <w:ind w:firstLine="0"/>
              <w:jc w:val="left"/>
              <w:rPr>
                <w:b/>
                <w:sz w:val="20"/>
                <w:szCs w:val="20"/>
              </w:rPr>
            </w:pPr>
            <w:r>
              <w:rPr>
                <w:b/>
                <w:sz w:val="20"/>
                <w:szCs w:val="20"/>
              </w:rPr>
              <w:t>Promover a aquisição de laboratórios</w:t>
            </w:r>
          </w:p>
        </w:tc>
        <w:tc>
          <w:tcPr>
            <w:tcW w:w="2556" w:type="dxa"/>
            <w:gridSpan w:val="2"/>
            <w:tcMar>
              <w:top w:w="0" w:type="dxa"/>
              <w:left w:w="60" w:type="dxa"/>
              <w:bottom w:w="0" w:type="dxa"/>
              <w:right w:w="60" w:type="dxa"/>
            </w:tcMar>
            <w:vAlign w:val="center"/>
          </w:tcPr>
          <w:p w:rsidR="008662B2" w:rsidRDefault="00D259D6">
            <w:pPr>
              <w:spacing w:line="240" w:lineRule="auto"/>
              <w:ind w:firstLine="0"/>
              <w:jc w:val="left"/>
              <w:rPr>
                <w:sz w:val="20"/>
                <w:szCs w:val="20"/>
              </w:rPr>
            </w:pPr>
            <w:r>
              <w:rPr>
                <w:sz w:val="20"/>
                <w:szCs w:val="20"/>
              </w:rPr>
              <w:t>Assegurar que todos os cursos da instituição possuam os equipamentos atualizados necessários ao seu bom funcionamento.</w:t>
            </w:r>
          </w:p>
        </w:tc>
        <w:tc>
          <w:tcPr>
            <w:tcW w:w="3825" w:type="dxa"/>
            <w:tcMar>
              <w:top w:w="0" w:type="dxa"/>
              <w:left w:w="60" w:type="dxa"/>
              <w:bottom w:w="0" w:type="dxa"/>
              <w:right w:w="60" w:type="dxa"/>
            </w:tcMar>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Aquisição de equipamentos de acordo com a demanda e necessidade dos cursos existentes e a serem implantados.</w:t>
            </w:r>
          </w:p>
        </w:tc>
        <w:tc>
          <w:tcPr>
            <w:tcW w:w="1280" w:type="dxa"/>
            <w:tcMar>
              <w:top w:w="0" w:type="dxa"/>
              <w:left w:w="60" w:type="dxa"/>
              <w:bottom w:w="0" w:type="dxa"/>
              <w:right w:w="60" w:type="dxa"/>
            </w:tcMar>
            <w:vAlign w:val="center"/>
          </w:tcPr>
          <w:p w:rsidR="008662B2" w:rsidRDefault="00D259D6">
            <w:pPr>
              <w:spacing w:line="276" w:lineRule="auto"/>
              <w:ind w:firstLine="0"/>
              <w:jc w:val="center"/>
              <w:rPr>
                <w:b/>
                <w:sz w:val="20"/>
                <w:szCs w:val="20"/>
              </w:rPr>
            </w:pPr>
            <w:r>
              <w:rPr>
                <w:b/>
                <w:sz w:val="20"/>
                <w:szCs w:val="20"/>
              </w:rPr>
              <w:t>2022-2026</w:t>
            </w:r>
          </w:p>
        </w:tc>
      </w:tr>
    </w:tbl>
    <w:p w:rsidR="008662B2" w:rsidRDefault="008662B2">
      <w:pPr>
        <w:ind w:firstLine="708"/>
      </w:pPr>
    </w:p>
    <w:p w:rsidR="008662B2" w:rsidRDefault="008662B2" w:rsidP="00A63F32">
      <w:pPr>
        <w:tabs>
          <w:tab w:val="left" w:pos="426"/>
        </w:tabs>
        <w:ind w:firstLine="0"/>
      </w:pPr>
    </w:p>
    <w:p w:rsidR="008662B2" w:rsidRPr="00590778" w:rsidRDefault="00A63F32" w:rsidP="002F5FAD">
      <w:pPr>
        <w:pStyle w:val="Ttulo2"/>
        <w:numPr>
          <w:ilvl w:val="1"/>
          <w:numId w:val="23"/>
        </w:numPr>
        <w:tabs>
          <w:tab w:val="left" w:pos="426"/>
        </w:tabs>
        <w:ind w:left="0" w:firstLine="0"/>
        <w:rPr>
          <w:b w:val="0"/>
          <w:bCs/>
        </w:rPr>
      </w:pPr>
      <w:bookmarkStart w:id="25" w:name="_3kkl7fh" w:colFirst="0" w:colLast="0"/>
      <w:bookmarkEnd w:id="25"/>
      <w:r w:rsidRPr="00590778">
        <w:rPr>
          <w:b w:val="0"/>
          <w:bCs/>
        </w:rPr>
        <w:t>PLANEJAMENTO DA OFERTA DE CURSOS E PROGRAMAS EDUCACIONAIS DURANTE A VIGÊNCIA DO PDI</w:t>
      </w:r>
    </w:p>
    <w:p w:rsidR="00A63F32" w:rsidRPr="00A63F32" w:rsidRDefault="00A63F32" w:rsidP="00A63F32">
      <w:pPr>
        <w:rPr>
          <w:highlight w:val="yellow"/>
        </w:rPr>
      </w:pPr>
    </w:p>
    <w:p w:rsidR="008662B2" w:rsidRPr="00A63F32" w:rsidRDefault="00D259D6" w:rsidP="002F5FAD">
      <w:pPr>
        <w:pStyle w:val="Ttulo3"/>
        <w:numPr>
          <w:ilvl w:val="2"/>
          <w:numId w:val="23"/>
        </w:numPr>
        <w:ind w:left="0" w:firstLine="0"/>
        <w:rPr>
          <w:b w:val="0"/>
          <w:bCs/>
        </w:rPr>
      </w:pPr>
      <w:bookmarkStart w:id="26" w:name="_1zpvhna" w:colFirst="0" w:colLast="0"/>
      <w:bookmarkEnd w:id="26"/>
      <w:r w:rsidRPr="00A63F32">
        <w:rPr>
          <w:b w:val="0"/>
          <w:bCs/>
        </w:rPr>
        <w:t>Graduação</w:t>
      </w:r>
    </w:p>
    <w:p w:rsidR="00A63F32" w:rsidRDefault="00A63F32" w:rsidP="00A63F32"/>
    <w:p w:rsidR="008662B2" w:rsidRPr="00A63F32" w:rsidRDefault="00D259D6" w:rsidP="00A63F32">
      <w:pPr>
        <w:ind w:firstLine="0"/>
        <w:rPr>
          <w:sz w:val="20"/>
          <w:szCs w:val="20"/>
        </w:rPr>
      </w:pPr>
      <w:r w:rsidRPr="00A63F32">
        <w:rPr>
          <w:sz w:val="20"/>
          <w:szCs w:val="20"/>
        </w:rPr>
        <w:t>Quadro 2 - Planejamento da Oferta de Cursos de Graduação</w:t>
      </w:r>
    </w:p>
    <w:tbl>
      <w:tblPr>
        <w:tblStyle w:val="a3"/>
        <w:tblW w:w="93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2"/>
        <w:gridCol w:w="1594"/>
        <w:gridCol w:w="1580"/>
        <w:gridCol w:w="946"/>
        <w:gridCol w:w="2350"/>
      </w:tblGrid>
      <w:tr w:rsidR="008662B2" w:rsidTr="00590778">
        <w:trPr>
          <w:trHeight w:val="397"/>
          <w:tblHeader/>
          <w:jc w:val="center"/>
        </w:trPr>
        <w:tc>
          <w:tcPr>
            <w:tcW w:w="2922" w:type="dxa"/>
            <w:shd w:val="clear" w:color="auto" w:fill="1F497D" w:themeFill="text2"/>
            <w:vAlign w:val="center"/>
          </w:tcPr>
          <w:p w:rsidR="008662B2" w:rsidRPr="00590778" w:rsidRDefault="00D259D6">
            <w:pPr>
              <w:ind w:firstLine="0"/>
              <w:jc w:val="center"/>
              <w:rPr>
                <w:b/>
                <w:color w:val="FFFFFF" w:themeColor="background1"/>
                <w:sz w:val="20"/>
                <w:szCs w:val="20"/>
              </w:rPr>
            </w:pPr>
            <w:r w:rsidRPr="00590778">
              <w:rPr>
                <w:b/>
                <w:color w:val="FFFFFF" w:themeColor="background1"/>
                <w:sz w:val="20"/>
                <w:szCs w:val="20"/>
              </w:rPr>
              <w:t>CURSO</w:t>
            </w:r>
          </w:p>
        </w:tc>
        <w:tc>
          <w:tcPr>
            <w:tcW w:w="1594" w:type="dxa"/>
            <w:shd w:val="clear" w:color="auto" w:fill="1F497D" w:themeFill="text2"/>
            <w:vAlign w:val="center"/>
          </w:tcPr>
          <w:p w:rsidR="008662B2" w:rsidRPr="00590778" w:rsidRDefault="00D259D6">
            <w:pPr>
              <w:ind w:firstLine="0"/>
              <w:jc w:val="center"/>
              <w:rPr>
                <w:b/>
                <w:color w:val="FFFFFF" w:themeColor="background1"/>
                <w:sz w:val="20"/>
                <w:szCs w:val="20"/>
              </w:rPr>
            </w:pPr>
            <w:r w:rsidRPr="00590778">
              <w:rPr>
                <w:b/>
                <w:color w:val="FFFFFF" w:themeColor="background1"/>
                <w:sz w:val="20"/>
                <w:szCs w:val="20"/>
              </w:rPr>
              <w:t>HABILITAÇÃO</w:t>
            </w:r>
          </w:p>
        </w:tc>
        <w:tc>
          <w:tcPr>
            <w:tcW w:w="1580" w:type="dxa"/>
            <w:shd w:val="clear" w:color="auto" w:fill="1F497D" w:themeFill="text2"/>
            <w:vAlign w:val="center"/>
          </w:tcPr>
          <w:p w:rsidR="008662B2" w:rsidRPr="00590778" w:rsidRDefault="00D259D6">
            <w:pPr>
              <w:ind w:firstLine="0"/>
              <w:jc w:val="center"/>
              <w:rPr>
                <w:b/>
                <w:color w:val="FFFFFF" w:themeColor="background1"/>
                <w:sz w:val="20"/>
                <w:szCs w:val="20"/>
              </w:rPr>
            </w:pPr>
            <w:r w:rsidRPr="00590778">
              <w:rPr>
                <w:b/>
                <w:color w:val="FFFFFF" w:themeColor="background1"/>
                <w:sz w:val="20"/>
                <w:szCs w:val="20"/>
              </w:rPr>
              <w:t>MODALIDADE</w:t>
            </w:r>
          </w:p>
        </w:tc>
        <w:tc>
          <w:tcPr>
            <w:tcW w:w="946" w:type="dxa"/>
            <w:shd w:val="clear" w:color="auto" w:fill="1F497D" w:themeFill="text2"/>
            <w:vAlign w:val="center"/>
          </w:tcPr>
          <w:p w:rsidR="008662B2" w:rsidRPr="00590778" w:rsidRDefault="00D259D6">
            <w:pPr>
              <w:ind w:firstLine="0"/>
              <w:jc w:val="center"/>
              <w:rPr>
                <w:b/>
                <w:color w:val="FFFFFF" w:themeColor="background1"/>
                <w:sz w:val="20"/>
                <w:szCs w:val="20"/>
              </w:rPr>
            </w:pPr>
            <w:r w:rsidRPr="00590778">
              <w:rPr>
                <w:b/>
                <w:color w:val="FFFFFF" w:themeColor="background1"/>
                <w:sz w:val="20"/>
                <w:szCs w:val="20"/>
              </w:rPr>
              <w:t>VAGAS</w:t>
            </w:r>
          </w:p>
        </w:tc>
        <w:tc>
          <w:tcPr>
            <w:tcW w:w="2350" w:type="dxa"/>
            <w:shd w:val="clear" w:color="auto" w:fill="1F497D" w:themeFill="text2"/>
            <w:vAlign w:val="center"/>
          </w:tcPr>
          <w:p w:rsidR="008662B2" w:rsidRPr="00590778" w:rsidRDefault="00D259D6">
            <w:pPr>
              <w:ind w:firstLine="0"/>
              <w:jc w:val="center"/>
              <w:rPr>
                <w:b/>
                <w:color w:val="FFFFFF" w:themeColor="background1"/>
                <w:sz w:val="20"/>
                <w:szCs w:val="20"/>
                <w:highlight w:val="yellow"/>
              </w:rPr>
            </w:pPr>
            <w:r w:rsidRPr="00B6038A">
              <w:rPr>
                <w:b/>
                <w:color w:val="FFFFFF" w:themeColor="background1"/>
                <w:sz w:val="20"/>
                <w:szCs w:val="20"/>
              </w:rPr>
              <w:t>SITUAÇÃO/PREVISÃO</w:t>
            </w:r>
          </w:p>
        </w:tc>
      </w:tr>
      <w:tr w:rsidR="008662B2">
        <w:trPr>
          <w:trHeight w:val="397"/>
          <w:jc w:val="center"/>
        </w:trPr>
        <w:tc>
          <w:tcPr>
            <w:tcW w:w="2922" w:type="dxa"/>
            <w:vAlign w:val="center"/>
          </w:tcPr>
          <w:p w:rsidR="008662B2" w:rsidRDefault="00D259D6" w:rsidP="00D503BA">
            <w:pPr>
              <w:ind w:firstLine="0"/>
              <w:jc w:val="left"/>
              <w:rPr>
                <w:sz w:val="20"/>
                <w:szCs w:val="20"/>
              </w:rPr>
            </w:pPr>
            <w:r>
              <w:rPr>
                <w:sz w:val="20"/>
                <w:szCs w:val="20"/>
              </w:rPr>
              <w:t>Administração</w:t>
            </w:r>
          </w:p>
        </w:tc>
        <w:tc>
          <w:tcPr>
            <w:tcW w:w="1594" w:type="dxa"/>
            <w:vAlign w:val="center"/>
          </w:tcPr>
          <w:p w:rsidR="008662B2" w:rsidRPr="00D503BA" w:rsidRDefault="00D259D6">
            <w:pPr>
              <w:ind w:firstLine="0"/>
              <w:jc w:val="center"/>
              <w:rPr>
                <w:sz w:val="20"/>
                <w:szCs w:val="20"/>
              </w:rPr>
            </w:pPr>
            <w:r w:rsidRPr="00D503BA">
              <w:rPr>
                <w:sz w:val="20"/>
                <w:szCs w:val="20"/>
              </w:rPr>
              <w:t>Bacharelado</w:t>
            </w:r>
          </w:p>
        </w:tc>
        <w:tc>
          <w:tcPr>
            <w:tcW w:w="1580" w:type="dxa"/>
            <w:vAlign w:val="center"/>
          </w:tcPr>
          <w:p w:rsidR="008662B2" w:rsidRDefault="00D259D6">
            <w:pPr>
              <w:ind w:firstLine="0"/>
              <w:jc w:val="center"/>
              <w:rPr>
                <w:sz w:val="20"/>
                <w:szCs w:val="20"/>
              </w:rPr>
            </w:pPr>
            <w:r>
              <w:rPr>
                <w:sz w:val="20"/>
                <w:szCs w:val="20"/>
              </w:rPr>
              <w:t>EAD</w:t>
            </w:r>
          </w:p>
        </w:tc>
        <w:tc>
          <w:tcPr>
            <w:tcW w:w="946" w:type="dxa"/>
            <w:vAlign w:val="center"/>
          </w:tcPr>
          <w:p w:rsidR="008662B2" w:rsidRDefault="007E52C5">
            <w:pPr>
              <w:ind w:firstLine="0"/>
              <w:jc w:val="center"/>
              <w:rPr>
                <w:sz w:val="20"/>
                <w:szCs w:val="20"/>
              </w:rPr>
            </w:pPr>
            <w:r>
              <w:rPr>
                <w:sz w:val="20"/>
                <w:szCs w:val="20"/>
              </w:rPr>
              <w:t>1.000</w:t>
            </w:r>
          </w:p>
        </w:tc>
        <w:tc>
          <w:tcPr>
            <w:tcW w:w="2350" w:type="dxa"/>
            <w:vAlign w:val="center"/>
          </w:tcPr>
          <w:p w:rsidR="008662B2" w:rsidRPr="001F72CA" w:rsidRDefault="00D259D6">
            <w:pPr>
              <w:ind w:firstLine="0"/>
              <w:jc w:val="center"/>
              <w:rPr>
                <w:sz w:val="20"/>
                <w:szCs w:val="20"/>
              </w:rPr>
            </w:pPr>
            <w:r w:rsidRPr="001F72CA">
              <w:rPr>
                <w:sz w:val="20"/>
                <w:szCs w:val="20"/>
              </w:rPr>
              <w:t>Protocolado</w:t>
            </w:r>
          </w:p>
        </w:tc>
      </w:tr>
      <w:tr w:rsidR="00D503BA">
        <w:trPr>
          <w:trHeight w:val="397"/>
          <w:jc w:val="center"/>
        </w:trPr>
        <w:tc>
          <w:tcPr>
            <w:tcW w:w="2922" w:type="dxa"/>
            <w:vAlign w:val="center"/>
          </w:tcPr>
          <w:p w:rsidR="00D503BA" w:rsidRDefault="00D503BA" w:rsidP="00D503BA">
            <w:pPr>
              <w:ind w:firstLine="0"/>
              <w:jc w:val="left"/>
              <w:rPr>
                <w:sz w:val="20"/>
                <w:szCs w:val="20"/>
              </w:rPr>
            </w:pPr>
            <w:r>
              <w:rPr>
                <w:sz w:val="20"/>
                <w:szCs w:val="20"/>
              </w:rPr>
              <w:t xml:space="preserve">Direito </w:t>
            </w:r>
          </w:p>
        </w:tc>
        <w:tc>
          <w:tcPr>
            <w:tcW w:w="1594" w:type="dxa"/>
            <w:vAlign w:val="center"/>
          </w:tcPr>
          <w:p w:rsidR="00D503BA" w:rsidRPr="00D503BA" w:rsidRDefault="00D503BA" w:rsidP="00D503BA">
            <w:pPr>
              <w:ind w:firstLine="0"/>
              <w:jc w:val="center"/>
              <w:rPr>
                <w:sz w:val="20"/>
                <w:szCs w:val="20"/>
              </w:rPr>
            </w:pPr>
            <w:r w:rsidRPr="00D503BA">
              <w:rPr>
                <w:sz w:val="20"/>
                <w:szCs w:val="20"/>
              </w:rPr>
              <w:t>Bacharelado</w:t>
            </w:r>
          </w:p>
        </w:tc>
        <w:tc>
          <w:tcPr>
            <w:tcW w:w="1580" w:type="dxa"/>
            <w:vAlign w:val="center"/>
          </w:tcPr>
          <w:p w:rsidR="00D503BA" w:rsidRDefault="00D503BA" w:rsidP="00D503BA">
            <w:pPr>
              <w:ind w:firstLine="0"/>
              <w:jc w:val="center"/>
              <w:rPr>
                <w:sz w:val="20"/>
                <w:szCs w:val="20"/>
              </w:rPr>
            </w:pPr>
            <w:r>
              <w:rPr>
                <w:sz w:val="20"/>
                <w:szCs w:val="20"/>
              </w:rPr>
              <w:t>EAD</w:t>
            </w:r>
          </w:p>
        </w:tc>
        <w:tc>
          <w:tcPr>
            <w:tcW w:w="946" w:type="dxa"/>
            <w:vAlign w:val="center"/>
          </w:tcPr>
          <w:p w:rsidR="00D503BA" w:rsidRDefault="007E52C5" w:rsidP="00D503BA">
            <w:pPr>
              <w:ind w:firstLine="0"/>
              <w:jc w:val="center"/>
              <w:rPr>
                <w:sz w:val="20"/>
                <w:szCs w:val="20"/>
              </w:rPr>
            </w:pPr>
            <w:r>
              <w:rPr>
                <w:sz w:val="20"/>
                <w:szCs w:val="20"/>
              </w:rPr>
              <w:t>1.000</w:t>
            </w:r>
          </w:p>
        </w:tc>
        <w:tc>
          <w:tcPr>
            <w:tcW w:w="2350" w:type="dxa"/>
            <w:vAlign w:val="center"/>
          </w:tcPr>
          <w:p w:rsidR="00D503BA" w:rsidRPr="001F72CA" w:rsidRDefault="00D503BA" w:rsidP="00D503BA">
            <w:pPr>
              <w:ind w:firstLine="0"/>
              <w:jc w:val="center"/>
              <w:rPr>
                <w:sz w:val="20"/>
                <w:szCs w:val="20"/>
              </w:rPr>
            </w:pPr>
            <w:r w:rsidRPr="001F72CA">
              <w:rPr>
                <w:sz w:val="20"/>
                <w:szCs w:val="20"/>
              </w:rPr>
              <w:t>Protocolado</w:t>
            </w:r>
          </w:p>
        </w:tc>
      </w:tr>
      <w:tr w:rsidR="00D503BA">
        <w:trPr>
          <w:trHeight w:val="397"/>
          <w:jc w:val="center"/>
        </w:trPr>
        <w:tc>
          <w:tcPr>
            <w:tcW w:w="2922" w:type="dxa"/>
            <w:vAlign w:val="center"/>
          </w:tcPr>
          <w:p w:rsidR="00D503BA" w:rsidRDefault="00D503BA" w:rsidP="00D503BA">
            <w:pPr>
              <w:ind w:firstLine="0"/>
              <w:jc w:val="left"/>
              <w:rPr>
                <w:sz w:val="20"/>
                <w:szCs w:val="20"/>
              </w:rPr>
            </w:pPr>
            <w:r>
              <w:rPr>
                <w:sz w:val="20"/>
                <w:szCs w:val="20"/>
              </w:rPr>
              <w:t>Pedagogia</w:t>
            </w:r>
          </w:p>
        </w:tc>
        <w:tc>
          <w:tcPr>
            <w:tcW w:w="1594" w:type="dxa"/>
            <w:vAlign w:val="center"/>
          </w:tcPr>
          <w:p w:rsidR="00D503BA" w:rsidRPr="00D503BA" w:rsidRDefault="00D503BA" w:rsidP="00D503BA">
            <w:pPr>
              <w:ind w:firstLine="0"/>
              <w:jc w:val="center"/>
              <w:rPr>
                <w:sz w:val="20"/>
                <w:szCs w:val="20"/>
              </w:rPr>
            </w:pPr>
            <w:r w:rsidRPr="00D503BA">
              <w:rPr>
                <w:sz w:val="20"/>
                <w:szCs w:val="20"/>
              </w:rPr>
              <w:t>Licenciatura</w:t>
            </w:r>
          </w:p>
        </w:tc>
        <w:tc>
          <w:tcPr>
            <w:tcW w:w="1580" w:type="dxa"/>
            <w:vAlign w:val="center"/>
          </w:tcPr>
          <w:p w:rsidR="00D503BA" w:rsidRDefault="00D503BA" w:rsidP="00D503BA">
            <w:pPr>
              <w:ind w:firstLine="0"/>
              <w:jc w:val="center"/>
              <w:rPr>
                <w:sz w:val="20"/>
                <w:szCs w:val="20"/>
              </w:rPr>
            </w:pPr>
            <w:r>
              <w:rPr>
                <w:sz w:val="20"/>
                <w:szCs w:val="20"/>
              </w:rPr>
              <w:t>EAD</w:t>
            </w:r>
          </w:p>
        </w:tc>
        <w:tc>
          <w:tcPr>
            <w:tcW w:w="946" w:type="dxa"/>
            <w:vAlign w:val="center"/>
          </w:tcPr>
          <w:p w:rsidR="00D503BA" w:rsidRDefault="007E52C5" w:rsidP="00D503BA">
            <w:pPr>
              <w:ind w:firstLine="0"/>
              <w:jc w:val="center"/>
              <w:rPr>
                <w:sz w:val="20"/>
                <w:szCs w:val="20"/>
              </w:rPr>
            </w:pPr>
            <w:r>
              <w:rPr>
                <w:sz w:val="20"/>
                <w:szCs w:val="20"/>
              </w:rPr>
              <w:t>1.000</w:t>
            </w:r>
          </w:p>
        </w:tc>
        <w:tc>
          <w:tcPr>
            <w:tcW w:w="2350" w:type="dxa"/>
            <w:vAlign w:val="center"/>
          </w:tcPr>
          <w:p w:rsidR="00D503BA" w:rsidRPr="001F72CA" w:rsidRDefault="00D503BA" w:rsidP="00D503BA">
            <w:pPr>
              <w:ind w:firstLine="0"/>
              <w:jc w:val="center"/>
              <w:rPr>
                <w:sz w:val="20"/>
                <w:szCs w:val="20"/>
              </w:rPr>
            </w:pPr>
            <w:r w:rsidRPr="001F72CA">
              <w:rPr>
                <w:sz w:val="20"/>
                <w:szCs w:val="20"/>
              </w:rPr>
              <w:t>Protocolado</w:t>
            </w:r>
          </w:p>
        </w:tc>
      </w:tr>
      <w:tr w:rsidR="00FE4D86">
        <w:trPr>
          <w:trHeight w:val="397"/>
          <w:jc w:val="center"/>
        </w:trPr>
        <w:tc>
          <w:tcPr>
            <w:tcW w:w="2922" w:type="dxa"/>
            <w:vAlign w:val="center"/>
          </w:tcPr>
          <w:p w:rsidR="00FE4D86" w:rsidRDefault="00FE4D86" w:rsidP="00D503BA">
            <w:pPr>
              <w:ind w:firstLine="0"/>
              <w:jc w:val="left"/>
              <w:rPr>
                <w:sz w:val="20"/>
                <w:szCs w:val="20"/>
              </w:rPr>
            </w:pPr>
            <w:r>
              <w:rPr>
                <w:sz w:val="20"/>
                <w:szCs w:val="20"/>
              </w:rPr>
              <w:t>Gestão de Recursos Humanos</w:t>
            </w:r>
          </w:p>
        </w:tc>
        <w:tc>
          <w:tcPr>
            <w:tcW w:w="1594" w:type="dxa"/>
            <w:vAlign w:val="center"/>
          </w:tcPr>
          <w:p w:rsidR="00FE4D86" w:rsidRPr="00D503BA" w:rsidRDefault="00FE4D86" w:rsidP="00D503BA">
            <w:pPr>
              <w:ind w:firstLine="0"/>
              <w:jc w:val="center"/>
              <w:rPr>
                <w:sz w:val="20"/>
                <w:szCs w:val="20"/>
              </w:rPr>
            </w:pPr>
            <w:r>
              <w:rPr>
                <w:sz w:val="20"/>
                <w:szCs w:val="20"/>
              </w:rPr>
              <w:t>Tecnológico</w:t>
            </w:r>
          </w:p>
        </w:tc>
        <w:tc>
          <w:tcPr>
            <w:tcW w:w="1580" w:type="dxa"/>
            <w:vAlign w:val="center"/>
          </w:tcPr>
          <w:p w:rsidR="00FE4D86" w:rsidRDefault="00FE4D86" w:rsidP="00D503BA">
            <w:pPr>
              <w:ind w:firstLine="0"/>
              <w:jc w:val="center"/>
              <w:rPr>
                <w:sz w:val="20"/>
                <w:szCs w:val="20"/>
              </w:rPr>
            </w:pPr>
            <w:r>
              <w:rPr>
                <w:sz w:val="20"/>
                <w:szCs w:val="20"/>
              </w:rPr>
              <w:t>Presencial</w:t>
            </w:r>
          </w:p>
        </w:tc>
        <w:tc>
          <w:tcPr>
            <w:tcW w:w="946" w:type="dxa"/>
            <w:vAlign w:val="center"/>
          </w:tcPr>
          <w:p w:rsidR="00FE4D86" w:rsidRDefault="00FE4D86" w:rsidP="00D503BA">
            <w:pPr>
              <w:ind w:firstLine="0"/>
              <w:jc w:val="center"/>
              <w:rPr>
                <w:sz w:val="20"/>
                <w:szCs w:val="20"/>
              </w:rPr>
            </w:pPr>
            <w:r>
              <w:rPr>
                <w:sz w:val="20"/>
                <w:szCs w:val="20"/>
              </w:rPr>
              <w:t>150</w:t>
            </w:r>
          </w:p>
        </w:tc>
        <w:tc>
          <w:tcPr>
            <w:tcW w:w="2350" w:type="dxa"/>
            <w:vAlign w:val="center"/>
          </w:tcPr>
          <w:p w:rsidR="00FE4D86" w:rsidRPr="001F72CA" w:rsidRDefault="00FE4D86" w:rsidP="00D503BA">
            <w:pPr>
              <w:ind w:firstLine="0"/>
              <w:jc w:val="center"/>
              <w:rPr>
                <w:sz w:val="20"/>
                <w:szCs w:val="20"/>
              </w:rPr>
            </w:pPr>
            <w:r>
              <w:rPr>
                <w:sz w:val="20"/>
                <w:szCs w:val="20"/>
              </w:rPr>
              <w:t>2025</w:t>
            </w:r>
          </w:p>
        </w:tc>
      </w:tr>
      <w:tr w:rsidR="00D503BA">
        <w:trPr>
          <w:trHeight w:val="397"/>
          <w:jc w:val="center"/>
        </w:trPr>
        <w:tc>
          <w:tcPr>
            <w:tcW w:w="2922" w:type="dxa"/>
            <w:vAlign w:val="center"/>
          </w:tcPr>
          <w:p w:rsidR="00D503BA" w:rsidRDefault="00B4146F" w:rsidP="00D503BA">
            <w:pPr>
              <w:ind w:firstLine="0"/>
              <w:jc w:val="left"/>
              <w:rPr>
                <w:sz w:val="20"/>
                <w:szCs w:val="20"/>
              </w:rPr>
            </w:pPr>
            <w:r>
              <w:rPr>
                <w:sz w:val="20"/>
                <w:szCs w:val="20"/>
              </w:rPr>
              <w:t>Odontologia</w:t>
            </w:r>
          </w:p>
        </w:tc>
        <w:tc>
          <w:tcPr>
            <w:tcW w:w="1594" w:type="dxa"/>
            <w:vAlign w:val="center"/>
          </w:tcPr>
          <w:p w:rsidR="00D503BA" w:rsidRPr="00D503BA" w:rsidRDefault="00B4146F" w:rsidP="00D503BA">
            <w:pPr>
              <w:ind w:firstLine="0"/>
              <w:jc w:val="center"/>
              <w:rPr>
                <w:sz w:val="20"/>
                <w:szCs w:val="20"/>
              </w:rPr>
            </w:pPr>
            <w:r>
              <w:rPr>
                <w:sz w:val="20"/>
                <w:szCs w:val="20"/>
              </w:rPr>
              <w:t>Bacharelado</w:t>
            </w:r>
          </w:p>
        </w:tc>
        <w:tc>
          <w:tcPr>
            <w:tcW w:w="1580" w:type="dxa"/>
            <w:vAlign w:val="center"/>
          </w:tcPr>
          <w:p w:rsidR="00D503BA" w:rsidRDefault="00D503BA" w:rsidP="00D503BA">
            <w:pPr>
              <w:ind w:firstLine="0"/>
              <w:jc w:val="center"/>
              <w:rPr>
                <w:sz w:val="20"/>
                <w:szCs w:val="20"/>
              </w:rPr>
            </w:pPr>
            <w:r>
              <w:rPr>
                <w:sz w:val="20"/>
                <w:szCs w:val="20"/>
              </w:rPr>
              <w:t>Presencial</w:t>
            </w:r>
          </w:p>
        </w:tc>
        <w:tc>
          <w:tcPr>
            <w:tcW w:w="946" w:type="dxa"/>
            <w:vAlign w:val="center"/>
          </w:tcPr>
          <w:p w:rsidR="00D503BA" w:rsidRDefault="00B4146F" w:rsidP="00D503BA">
            <w:pPr>
              <w:ind w:firstLine="0"/>
              <w:jc w:val="center"/>
              <w:rPr>
                <w:sz w:val="20"/>
                <w:szCs w:val="20"/>
              </w:rPr>
            </w:pPr>
            <w:r>
              <w:rPr>
                <w:sz w:val="20"/>
                <w:szCs w:val="20"/>
              </w:rPr>
              <w:t>80</w:t>
            </w:r>
          </w:p>
        </w:tc>
        <w:tc>
          <w:tcPr>
            <w:tcW w:w="2350" w:type="dxa"/>
            <w:vAlign w:val="center"/>
          </w:tcPr>
          <w:p w:rsidR="00D503BA" w:rsidRPr="00B6038A" w:rsidRDefault="00B6038A" w:rsidP="00D503BA">
            <w:pPr>
              <w:ind w:firstLine="0"/>
              <w:jc w:val="center"/>
              <w:rPr>
                <w:sz w:val="20"/>
                <w:szCs w:val="20"/>
              </w:rPr>
            </w:pPr>
            <w:r w:rsidRPr="00B6038A">
              <w:rPr>
                <w:sz w:val="20"/>
                <w:szCs w:val="20"/>
              </w:rPr>
              <w:t>202</w:t>
            </w:r>
            <w:r w:rsidR="00B4146F">
              <w:rPr>
                <w:sz w:val="20"/>
                <w:szCs w:val="20"/>
              </w:rPr>
              <w:t>6</w:t>
            </w:r>
          </w:p>
        </w:tc>
      </w:tr>
    </w:tbl>
    <w:p w:rsidR="00A63F32" w:rsidRDefault="00A63F32" w:rsidP="00A63F32">
      <w:pPr>
        <w:pStyle w:val="Ttulo3"/>
        <w:ind w:left="2138" w:firstLine="0"/>
      </w:pPr>
      <w:bookmarkStart w:id="27" w:name="_2jxsxqh" w:colFirst="0" w:colLast="0"/>
      <w:bookmarkEnd w:id="27"/>
    </w:p>
    <w:p w:rsidR="008662B2" w:rsidRPr="00A63F32" w:rsidRDefault="00D259D6" w:rsidP="002F5FAD">
      <w:pPr>
        <w:pStyle w:val="Ttulo3"/>
        <w:numPr>
          <w:ilvl w:val="2"/>
          <w:numId w:val="23"/>
        </w:numPr>
        <w:ind w:left="0" w:firstLine="0"/>
        <w:rPr>
          <w:b w:val="0"/>
          <w:bCs/>
        </w:rPr>
      </w:pPr>
      <w:r w:rsidRPr="00A63F32">
        <w:rPr>
          <w:b w:val="0"/>
          <w:bCs/>
        </w:rPr>
        <w:t>Pós-graduação</w:t>
      </w:r>
    </w:p>
    <w:p w:rsidR="008662B2" w:rsidRDefault="008662B2">
      <w:pPr>
        <w:rPr>
          <w:sz w:val="20"/>
          <w:szCs w:val="20"/>
        </w:rPr>
      </w:pPr>
    </w:p>
    <w:p w:rsidR="008303F2" w:rsidRPr="00A63F32" w:rsidRDefault="008303F2">
      <w:pPr>
        <w:rPr>
          <w:sz w:val="20"/>
          <w:szCs w:val="20"/>
        </w:rPr>
      </w:pPr>
    </w:p>
    <w:p w:rsidR="008662B2" w:rsidRPr="00A63F32" w:rsidRDefault="00D259D6" w:rsidP="00A63F32">
      <w:pPr>
        <w:ind w:firstLine="0"/>
        <w:rPr>
          <w:sz w:val="20"/>
          <w:szCs w:val="20"/>
        </w:rPr>
      </w:pPr>
      <w:r w:rsidRPr="00A63F32">
        <w:rPr>
          <w:sz w:val="20"/>
          <w:szCs w:val="20"/>
        </w:rPr>
        <w:t>Quadro 3 - Planejamento da Oferta de Cursos de Pós-graduação</w:t>
      </w:r>
    </w:p>
    <w:tbl>
      <w:tblPr>
        <w:tblStyle w:val="a4"/>
        <w:tblW w:w="94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1"/>
        <w:gridCol w:w="1572"/>
        <w:gridCol w:w="1191"/>
        <w:gridCol w:w="1250"/>
      </w:tblGrid>
      <w:tr w:rsidR="008662B2" w:rsidTr="008303F2">
        <w:trPr>
          <w:trHeight w:val="397"/>
          <w:jc w:val="center"/>
        </w:trPr>
        <w:tc>
          <w:tcPr>
            <w:tcW w:w="5391" w:type="dxa"/>
            <w:shd w:val="clear" w:color="auto" w:fill="1F497D" w:themeFill="text2"/>
            <w:vAlign w:val="center"/>
          </w:tcPr>
          <w:p w:rsidR="008662B2" w:rsidRPr="008303F2" w:rsidRDefault="00D259D6">
            <w:pPr>
              <w:ind w:firstLine="0"/>
              <w:jc w:val="center"/>
              <w:rPr>
                <w:b/>
                <w:color w:val="FFFFFF" w:themeColor="background1"/>
                <w:sz w:val="20"/>
                <w:szCs w:val="20"/>
              </w:rPr>
            </w:pPr>
            <w:r w:rsidRPr="008303F2">
              <w:rPr>
                <w:b/>
                <w:color w:val="FFFFFF" w:themeColor="background1"/>
                <w:sz w:val="20"/>
                <w:szCs w:val="20"/>
              </w:rPr>
              <w:t>CURSO</w:t>
            </w:r>
          </w:p>
        </w:tc>
        <w:tc>
          <w:tcPr>
            <w:tcW w:w="1572" w:type="dxa"/>
            <w:shd w:val="clear" w:color="auto" w:fill="1F497D" w:themeFill="text2"/>
            <w:vAlign w:val="center"/>
          </w:tcPr>
          <w:p w:rsidR="008662B2" w:rsidRPr="008303F2" w:rsidRDefault="00D259D6">
            <w:pPr>
              <w:ind w:firstLine="0"/>
              <w:jc w:val="center"/>
              <w:rPr>
                <w:b/>
                <w:color w:val="FFFFFF" w:themeColor="background1"/>
                <w:sz w:val="20"/>
                <w:szCs w:val="20"/>
              </w:rPr>
            </w:pPr>
            <w:r w:rsidRPr="008303F2">
              <w:rPr>
                <w:b/>
                <w:color w:val="FFFFFF" w:themeColor="background1"/>
                <w:sz w:val="20"/>
                <w:szCs w:val="20"/>
              </w:rPr>
              <w:t>MODALIDADE</w:t>
            </w:r>
          </w:p>
        </w:tc>
        <w:tc>
          <w:tcPr>
            <w:tcW w:w="1191" w:type="dxa"/>
            <w:shd w:val="clear" w:color="auto" w:fill="1F497D" w:themeFill="text2"/>
            <w:vAlign w:val="center"/>
          </w:tcPr>
          <w:p w:rsidR="008662B2" w:rsidRPr="008303F2" w:rsidRDefault="00D259D6">
            <w:pPr>
              <w:ind w:firstLine="0"/>
              <w:jc w:val="center"/>
              <w:rPr>
                <w:b/>
                <w:color w:val="FFFFFF" w:themeColor="background1"/>
                <w:sz w:val="20"/>
                <w:szCs w:val="20"/>
              </w:rPr>
            </w:pPr>
            <w:r w:rsidRPr="008303F2">
              <w:rPr>
                <w:b/>
                <w:color w:val="FFFFFF" w:themeColor="background1"/>
                <w:sz w:val="20"/>
                <w:szCs w:val="20"/>
              </w:rPr>
              <w:t>CARGA HORÁRIA</w:t>
            </w:r>
          </w:p>
        </w:tc>
        <w:tc>
          <w:tcPr>
            <w:tcW w:w="1250" w:type="dxa"/>
            <w:shd w:val="clear" w:color="auto" w:fill="1F497D" w:themeFill="text2"/>
            <w:vAlign w:val="center"/>
          </w:tcPr>
          <w:p w:rsidR="008662B2" w:rsidRPr="008303F2" w:rsidRDefault="00D259D6">
            <w:pPr>
              <w:ind w:firstLine="0"/>
              <w:jc w:val="center"/>
              <w:rPr>
                <w:b/>
                <w:color w:val="FFFFFF" w:themeColor="background1"/>
                <w:sz w:val="20"/>
                <w:szCs w:val="20"/>
              </w:rPr>
            </w:pPr>
            <w:r w:rsidRPr="008303F2">
              <w:rPr>
                <w:b/>
                <w:color w:val="FFFFFF" w:themeColor="background1"/>
                <w:sz w:val="20"/>
                <w:szCs w:val="20"/>
              </w:rPr>
              <w:t>PREVISÃO</w:t>
            </w:r>
          </w:p>
        </w:tc>
      </w:tr>
      <w:tr w:rsidR="008662B2">
        <w:trPr>
          <w:trHeight w:val="397"/>
          <w:jc w:val="center"/>
        </w:trPr>
        <w:tc>
          <w:tcPr>
            <w:tcW w:w="5391" w:type="dxa"/>
            <w:vAlign w:val="center"/>
          </w:tcPr>
          <w:p w:rsidR="008662B2" w:rsidRDefault="00EE3EBB">
            <w:pPr>
              <w:ind w:firstLine="0"/>
              <w:jc w:val="center"/>
              <w:rPr>
                <w:sz w:val="20"/>
                <w:szCs w:val="20"/>
              </w:rPr>
            </w:pPr>
            <w:r>
              <w:rPr>
                <w:sz w:val="20"/>
                <w:szCs w:val="20"/>
              </w:rPr>
              <w:t>Direito e Agronegócio</w:t>
            </w:r>
          </w:p>
        </w:tc>
        <w:tc>
          <w:tcPr>
            <w:tcW w:w="1572" w:type="dxa"/>
            <w:vAlign w:val="center"/>
          </w:tcPr>
          <w:p w:rsidR="008662B2" w:rsidRDefault="00D259D6">
            <w:pPr>
              <w:ind w:firstLine="0"/>
              <w:jc w:val="center"/>
              <w:rPr>
                <w:sz w:val="20"/>
                <w:szCs w:val="20"/>
              </w:rPr>
            </w:pPr>
            <w:r>
              <w:rPr>
                <w:sz w:val="20"/>
                <w:szCs w:val="20"/>
              </w:rPr>
              <w:t xml:space="preserve">Presencial </w:t>
            </w:r>
          </w:p>
        </w:tc>
        <w:tc>
          <w:tcPr>
            <w:tcW w:w="1191" w:type="dxa"/>
            <w:vAlign w:val="center"/>
          </w:tcPr>
          <w:p w:rsidR="008662B2" w:rsidRDefault="00D259D6">
            <w:pPr>
              <w:ind w:firstLine="0"/>
              <w:jc w:val="center"/>
              <w:rPr>
                <w:sz w:val="20"/>
                <w:szCs w:val="20"/>
              </w:rPr>
            </w:pPr>
            <w:r>
              <w:rPr>
                <w:sz w:val="20"/>
                <w:szCs w:val="20"/>
              </w:rPr>
              <w:t>360</w:t>
            </w:r>
          </w:p>
        </w:tc>
        <w:tc>
          <w:tcPr>
            <w:tcW w:w="1250" w:type="dxa"/>
            <w:vAlign w:val="center"/>
          </w:tcPr>
          <w:p w:rsidR="008662B2" w:rsidRDefault="00D259D6">
            <w:pPr>
              <w:ind w:firstLine="0"/>
              <w:jc w:val="center"/>
              <w:rPr>
                <w:sz w:val="20"/>
                <w:szCs w:val="20"/>
              </w:rPr>
            </w:pPr>
            <w:r>
              <w:rPr>
                <w:sz w:val="20"/>
                <w:szCs w:val="20"/>
              </w:rPr>
              <w:t>2022</w:t>
            </w:r>
          </w:p>
        </w:tc>
      </w:tr>
      <w:tr w:rsidR="008662B2">
        <w:trPr>
          <w:trHeight w:val="397"/>
          <w:jc w:val="center"/>
        </w:trPr>
        <w:tc>
          <w:tcPr>
            <w:tcW w:w="5391" w:type="dxa"/>
            <w:vAlign w:val="center"/>
          </w:tcPr>
          <w:p w:rsidR="008662B2" w:rsidRDefault="00EE3EBB">
            <w:pPr>
              <w:ind w:firstLine="0"/>
              <w:jc w:val="center"/>
              <w:rPr>
                <w:sz w:val="20"/>
                <w:szCs w:val="20"/>
              </w:rPr>
            </w:pPr>
            <w:r>
              <w:rPr>
                <w:sz w:val="20"/>
                <w:szCs w:val="20"/>
              </w:rPr>
              <w:t>Direito e Agronegócio</w:t>
            </w:r>
          </w:p>
        </w:tc>
        <w:tc>
          <w:tcPr>
            <w:tcW w:w="1572" w:type="dxa"/>
            <w:vAlign w:val="center"/>
          </w:tcPr>
          <w:p w:rsidR="008662B2" w:rsidRDefault="00D259D6">
            <w:pPr>
              <w:ind w:firstLine="0"/>
              <w:jc w:val="center"/>
              <w:rPr>
                <w:sz w:val="20"/>
                <w:szCs w:val="20"/>
              </w:rPr>
            </w:pPr>
            <w:r>
              <w:rPr>
                <w:sz w:val="20"/>
                <w:szCs w:val="20"/>
              </w:rPr>
              <w:t>EAD</w:t>
            </w:r>
          </w:p>
        </w:tc>
        <w:tc>
          <w:tcPr>
            <w:tcW w:w="1191" w:type="dxa"/>
            <w:vAlign w:val="center"/>
          </w:tcPr>
          <w:p w:rsidR="008662B2" w:rsidRDefault="00D259D6">
            <w:pPr>
              <w:ind w:firstLine="0"/>
              <w:jc w:val="center"/>
              <w:rPr>
                <w:sz w:val="20"/>
                <w:szCs w:val="20"/>
              </w:rPr>
            </w:pPr>
            <w:r>
              <w:rPr>
                <w:sz w:val="20"/>
                <w:szCs w:val="20"/>
              </w:rPr>
              <w:t>360</w:t>
            </w:r>
          </w:p>
        </w:tc>
        <w:tc>
          <w:tcPr>
            <w:tcW w:w="1250" w:type="dxa"/>
            <w:vAlign w:val="center"/>
          </w:tcPr>
          <w:p w:rsidR="008662B2" w:rsidRDefault="00D259D6">
            <w:pPr>
              <w:ind w:firstLine="0"/>
              <w:jc w:val="center"/>
              <w:rPr>
                <w:sz w:val="20"/>
                <w:szCs w:val="20"/>
              </w:rPr>
            </w:pPr>
            <w:r>
              <w:rPr>
                <w:sz w:val="20"/>
                <w:szCs w:val="20"/>
              </w:rPr>
              <w:t>2022</w:t>
            </w:r>
          </w:p>
        </w:tc>
      </w:tr>
      <w:tr w:rsidR="008662B2">
        <w:trPr>
          <w:trHeight w:val="397"/>
          <w:jc w:val="center"/>
        </w:trPr>
        <w:tc>
          <w:tcPr>
            <w:tcW w:w="5391" w:type="dxa"/>
            <w:vAlign w:val="center"/>
          </w:tcPr>
          <w:p w:rsidR="008662B2" w:rsidRDefault="00EE3EBB">
            <w:pPr>
              <w:ind w:firstLine="0"/>
              <w:jc w:val="center"/>
              <w:rPr>
                <w:sz w:val="20"/>
                <w:szCs w:val="20"/>
              </w:rPr>
            </w:pPr>
            <w:r>
              <w:rPr>
                <w:sz w:val="20"/>
                <w:szCs w:val="20"/>
              </w:rPr>
              <w:t>Educação Especial</w:t>
            </w:r>
          </w:p>
        </w:tc>
        <w:tc>
          <w:tcPr>
            <w:tcW w:w="1572" w:type="dxa"/>
            <w:vAlign w:val="center"/>
          </w:tcPr>
          <w:p w:rsidR="008662B2" w:rsidRDefault="00D259D6">
            <w:pPr>
              <w:ind w:firstLine="0"/>
              <w:jc w:val="center"/>
              <w:rPr>
                <w:sz w:val="20"/>
                <w:szCs w:val="20"/>
              </w:rPr>
            </w:pPr>
            <w:r>
              <w:rPr>
                <w:sz w:val="20"/>
                <w:szCs w:val="20"/>
              </w:rPr>
              <w:t>Presencial</w:t>
            </w:r>
          </w:p>
        </w:tc>
        <w:tc>
          <w:tcPr>
            <w:tcW w:w="1191" w:type="dxa"/>
            <w:vAlign w:val="center"/>
          </w:tcPr>
          <w:p w:rsidR="008662B2" w:rsidRDefault="00EE3EBB">
            <w:pPr>
              <w:ind w:firstLine="0"/>
              <w:jc w:val="center"/>
              <w:rPr>
                <w:sz w:val="20"/>
                <w:szCs w:val="20"/>
              </w:rPr>
            </w:pPr>
            <w:r>
              <w:rPr>
                <w:sz w:val="20"/>
                <w:szCs w:val="20"/>
              </w:rPr>
              <w:t>360</w:t>
            </w:r>
          </w:p>
        </w:tc>
        <w:tc>
          <w:tcPr>
            <w:tcW w:w="1250" w:type="dxa"/>
            <w:vAlign w:val="center"/>
          </w:tcPr>
          <w:p w:rsidR="008662B2" w:rsidRDefault="00D259D6">
            <w:pPr>
              <w:ind w:firstLine="0"/>
              <w:jc w:val="center"/>
              <w:rPr>
                <w:sz w:val="20"/>
                <w:szCs w:val="20"/>
              </w:rPr>
            </w:pPr>
            <w:r>
              <w:rPr>
                <w:sz w:val="20"/>
                <w:szCs w:val="20"/>
              </w:rPr>
              <w:t>2023</w:t>
            </w:r>
          </w:p>
        </w:tc>
      </w:tr>
      <w:tr w:rsidR="008662B2">
        <w:trPr>
          <w:trHeight w:val="397"/>
          <w:jc w:val="center"/>
        </w:trPr>
        <w:tc>
          <w:tcPr>
            <w:tcW w:w="5391" w:type="dxa"/>
            <w:vAlign w:val="center"/>
          </w:tcPr>
          <w:p w:rsidR="008662B2" w:rsidRDefault="00EE3EBB">
            <w:pPr>
              <w:ind w:firstLine="0"/>
              <w:jc w:val="center"/>
              <w:rPr>
                <w:sz w:val="20"/>
                <w:szCs w:val="20"/>
              </w:rPr>
            </w:pPr>
            <w:r>
              <w:rPr>
                <w:sz w:val="20"/>
                <w:szCs w:val="20"/>
              </w:rPr>
              <w:t>Educação Especial</w:t>
            </w:r>
          </w:p>
        </w:tc>
        <w:tc>
          <w:tcPr>
            <w:tcW w:w="1572" w:type="dxa"/>
            <w:vAlign w:val="center"/>
          </w:tcPr>
          <w:p w:rsidR="008662B2" w:rsidRDefault="00D259D6">
            <w:pPr>
              <w:ind w:firstLine="0"/>
              <w:jc w:val="center"/>
              <w:rPr>
                <w:sz w:val="20"/>
                <w:szCs w:val="20"/>
              </w:rPr>
            </w:pPr>
            <w:r>
              <w:rPr>
                <w:sz w:val="20"/>
                <w:szCs w:val="20"/>
              </w:rPr>
              <w:t>EAD</w:t>
            </w:r>
          </w:p>
        </w:tc>
        <w:tc>
          <w:tcPr>
            <w:tcW w:w="1191" w:type="dxa"/>
            <w:vAlign w:val="center"/>
          </w:tcPr>
          <w:p w:rsidR="008662B2" w:rsidRDefault="00EE3EBB">
            <w:pPr>
              <w:ind w:firstLine="0"/>
              <w:jc w:val="center"/>
              <w:rPr>
                <w:sz w:val="20"/>
                <w:szCs w:val="20"/>
              </w:rPr>
            </w:pPr>
            <w:r>
              <w:rPr>
                <w:sz w:val="20"/>
                <w:szCs w:val="20"/>
              </w:rPr>
              <w:t>360</w:t>
            </w:r>
          </w:p>
        </w:tc>
        <w:tc>
          <w:tcPr>
            <w:tcW w:w="1250" w:type="dxa"/>
            <w:vAlign w:val="center"/>
          </w:tcPr>
          <w:p w:rsidR="008662B2" w:rsidRDefault="00D259D6">
            <w:pPr>
              <w:ind w:firstLine="0"/>
              <w:jc w:val="center"/>
              <w:rPr>
                <w:sz w:val="20"/>
                <w:szCs w:val="20"/>
              </w:rPr>
            </w:pPr>
            <w:r>
              <w:rPr>
                <w:sz w:val="20"/>
                <w:szCs w:val="20"/>
              </w:rPr>
              <w:t>2023</w:t>
            </w:r>
          </w:p>
        </w:tc>
      </w:tr>
      <w:tr w:rsidR="00EE3EBB">
        <w:trPr>
          <w:trHeight w:val="397"/>
          <w:jc w:val="center"/>
        </w:trPr>
        <w:tc>
          <w:tcPr>
            <w:tcW w:w="5391" w:type="dxa"/>
            <w:vAlign w:val="center"/>
          </w:tcPr>
          <w:p w:rsidR="00EE3EBB" w:rsidRDefault="00EE3EBB" w:rsidP="00EE3EBB">
            <w:pPr>
              <w:ind w:firstLine="0"/>
              <w:jc w:val="center"/>
              <w:rPr>
                <w:sz w:val="20"/>
                <w:szCs w:val="20"/>
              </w:rPr>
            </w:pPr>
            <w:r>
              <w:rPr>
                <w:sz w:val="20"/>
                <w:szCs w:val="20"/>
              </w:rPr>
              <w:t>LIBRAS – Tradutor Intérprete</w:t>
            </w:r>
          </w:p>
        </w:tc>
        <w:tc>
          <w:tcPr>
            <w:tcW w:w="1572" w:type="dxa"/>
            <w:vAlign w:val="center"/>
          </w:tcPr>
          <w:p w:rsidR="00EE3EBB" w:rsidRDefault="00EE3EBB" w:rsidP="00EE3EBB">
            <w:pPr>
              <w:ind w:firstLine="0"/>
              <w:jc w:val="center"/>
              <w:rPr>
                <w:sz w:val="20"/>
                <w:szCs w:val="20"/>
              </w:rPr>
            </w:pPr>
            <w:r>
              <w:rPr>
                <w:sz w:val="20"/>
                <w:szCs w:val="20"/>
              </w:rPr>
              <w:t>Presencial</w:t>
            </w:r>
          </w:p>
        </w:tc>
        <w:tc>
          <w:tcPr>
            <w:tcW w:w="1191" w:type="dxa"/>
            <w:vAlign w:val="center"/>
          </w:tcPr>
          <w:p w:rsidR="00EE3EBB" w:rsidRDefault="00EE3EBB" w:rsidP="00EE3EBB">
            <w:pPr>
              <w:ind w:firstLine="0"/>
              <w:jc w:val="center"/>
              <w:rPr>
                <w:sz w:val="20"/>
                <w:szCs w:val="20"/>
              </w:rPr>
            </w:pPr>
            <w:r>
              <w:rPr>
                <w:sz w:val="20"/>
                <w:szCs w:val="20"/>
              </w:rPr>
              <w:t>360</w:t>
            </w:r>
          </w:p>
        </w:tc>
        <w:tc>
          <w:tcPr>
            <w:tcW w:w="1250" w:type="dxa"/>
            <w:vAlign w:val="center"/>
          </w:tcPr>
          <w:p w:rsidR="00EE3EBB" w:rsidRDefault="00EE3EBB" w:rsidP="00EE3EBB">
            <w:pPr>
              <w:ind w:firstLine="0"/>
              <w:jc w:val="center"/>
              <w:rPr>
                <w:sz w:val="20"/>
                <w:szCs w:val="20"/>
              </w:rPr>
            </w:pPr>
            <w:r>
              <w:rPr>
                <w:sz w:val="20"/>
                <w:szCs w:val="20"/>
              </w:rPr>
              <w:t>2024</w:t>
            </w:r>
          </w:p>
        </w:tc>
      </w:tr>
      <w:tr w:rsidR="00EE3EBB">
        <w:trPr>
          <w:trHeight w:val="397"/>
          <w:jc w:val="center"/>
        </w:trPr>
        <w:tc>
          <w:tcPr>
            <w:tcW w:w="5391" w:type="dxa"/>
            <w:vAlign w:val="center"/>
          </w:tcPr>
          <w:p w:rsidR="00EE3EBB" w:rsidRDefault="00EE3EBB" w:rsidP="00EE3EBB">
            <w:pPr>
              <w:ind w:firstLine="0"/>
              <w:jc w:val="center"/>
              <w:rPr>
                <w:sz w:val="20"/>
                <w:szCs w:val="20"/>
              </w:rPr>
            </w:pPr>
            <w:r>
              <w:rPr>
                <w:sz w:val="20"/>
                <w:szCs w:val="20"/>
              </w:rPr>
              <w:t>LIBRAS – Tradutor Intérprete</w:t>
            </w:r>
          </w:p>
        </w:tc>
        <w:tc>
          <w:tcPr>
            <w:tcW w:w="1572" w:type="dxa"/>
            <w:vAlign w:val="center"/>
          </w:tcPr>
          <w:p w:rsidR="00EE3EBB" w:rsidRDefault="00EE3EBB" w:rsidP="00EE3EBB">
            <w:pPr>
              <w:ind w:firstLine="0"/>
              <w:jc w:val="center"/>
              <w:rPr>
                <w:sz w:val="20"/>
                <w:szCs w:val="20"/>
              </w:rPr>
            </w:pPr>
            <w:r>
              <w:rPr>
                <w:sz w:val="20"/>
                <w:szCs w:val="20"/>
              </w:rPr>
              <w:t>EAD</w:t>
            </w:r>
          </w:p>
        </w:tc>
        <w:tc>
          <w:tcPr>
            <w:tcW w:w="1191" w:type="dxa"/>
            <w:vAlign w:val="center"/>
          </w:tcPr>
          <w:p w:rsidR="00EE3EBB" w:rsidRDefault="00EE3EBB" w:rsidP="00EE3EBB">
            <w:pPr>
              <w:ind w:firstLine="0"/>
              <w:jc w:val="center"/>
              <w:rPr>
                <w:sz w:val="20"/>
                <w:szCs w:val="20"/>
              </w:rPr>
            </w:pPr>
            <w:r>
              <w:rPr>
                <w:sz w:val="20"/>
                <w:szCs w:val="20"/>
              </w:rPr>
              <w:t>360</w:t>
            </w:r>
          </w:p>
        </w:tc>
        <w:tc>
          <w:tcPr>
            <w:tcW w:w="1250" w:type="dxa"/>
            <w:vAlign w:val="center"/>
          </w:tcPr>
          <w:p w:rsidR="00EE3EBB" w:rsidRDefault="00EE3EBB" w:rsidP="00EE3EBB">
            <w:pPr>
              <w:ind w:firstLine="0"/>
              <w:jc w:val="center"/>
              <w:rPr>
                <w:sz w:val="20"/>
                <w:szCs w:val="20"/>
              </w:rPr>
            </w:pPr>
            <w:r>
              <w:rPr>
                <w:sz w:val="20"/>
                <w:szCs w:val="20"/>
              </w:rPr>
              <w:t>2024</w:t>
            </w:r>
          </w:p>
        </w:tc>
      </w:tr>
    </w:tbl>
    <w:p w:rsidR="00A63F32" w:rsidRDefault="00A63F32" w:rsidP="00A63F32">
      <w:pPr>
        <w:pStyle w:val="Ttulo3"/>
      </w:pPr>
      <w:bookmarkStart w:id="28" w:name="_z337ya" w:colFirst="0" w:colLast="0"/>
      <w:bookmarkEnd w:id="28"/>
    </w:p>
    <w:p w:rsidR="008662B2" w:rsidRDefault="00D259D6" w:rsidP="002F5FAD">
      <w:pPr>
        <w:pStyle w:val="Ttulo3"/>
        <w:numPr>
          <w:ilvl w:val="2"/>
          <w:numId w:val="23"/>
        </w:numPr>
        <w:ind w:left="0" w:firstLine="0"/>
        <w:rPr>
          <w:b w:val="0"/>
          <w:bCs/>
        </w:rPr>
      </w:pPr>
      <w:r w:rsidRPr="00A63F32">
        <w:rPr>
          <w:b w:val="0"/>
          <w:bCs/>
        </w:rPr>
        <w:t>Extensão</w:t>
      </w:r>
    </w:p>
    <w:p w:rsidR="00A63F32" w:rsidRPr="00A63F32" w:rsidRDefault="00A63F32" w:rsidP="00A63F32"/>
    <w:p w:rsidR="008662B2" w:rsidRDefault="00D259D6">
      <w:pPr>
        <w:ind w:firstLine="708"/>
      </w:pPr>
      <w:r>
        <w:t xml:space="preserve">Conforme o Plano Nacional de Extensão Universitária (BRASIL, 2001) a Extensão Universitária “é o processo educativo, cultural e científico que articula o Ensino e a Pesquisa de forma indissociável e viabiliza a relação transformadora entre a Faculdade e a Sociedade”. </w:t>
      </w:r>
    </w:p>
    <w:p w:rsidR="008662B2" w:rsidRDefault="00D259D6">
      <w:pPr>
        <w:ind w:firstLine="708"/>
      </w:pPr>
      <w:r>
        <w:t>Em cumprimento ao artigo 43 da Lei de Diretrizes e Bases (LDB), as Atividades de Extensão da Faculdade Vidal têm por objetivo:</w:t>
      </w:r>
    </w:p>
    <w:p w:rsidR="008662B2" w:rsidRDefault="00D259D6" w:rsidP="002F5FAD">
      <w:pPr>
        <w:numPr>
          <w:ilvl w:val="0"/>
          <w:numId w:val="9"/>
        </w:numPr>
        <w:pBdr>
          <w:top w:val="nil"/>
          <w:left w:val="nil"/>
          <w:bottom w:val="nil"/>
          <w:right w:val="nil"/>
          <w:between w:val="nil"/>
        </w:pBdr>
        <w:rPr>
          <w:color w:val="000000"/>
        </w:rPr>
      </w:pPr>
      <w:r>
        <w:rPr>
          <w:color w:val="000000"/>
        </w:rPr>
        <w:t>Incentivar, aprovar e desenvolver projetos de pesquisas na área de atuação da Instituição;</w:t>
      </w:r>
    </w:p>
    <w:p w:rsidR="008662B2" w:rsidRDefault="00D259D6" w:rsidP="002F5FAD">
      <w:pPr>
        <w:numPr>
          <w:ilvl w:val="0"/>
          <w:numId w:val="9"/>
        </w:numPr>
        <w:pBdr>
          <w:top w:val="nil"/>
          <w:left w:val="nil"/>
          <w:bottom w:val="nil"/>
          <w:right w:val="nil"/>
          <w:between w:val="nil"/>
        </w:pBdr>
        <w:rPr>
          <w:color w:val="000000"/>
        </w:rPr>
      </w:pPr>
      <w:r>
        <w:rPr>
          <w:color w:val="000000"/>
        </w:rPr>
        <w:t>Elaborar e implantar projetos de Atividades de Extensão Universitária;</w:t>
      </w:r>
    </w:p>
    <w:p w:rsidR="008662B2" w:rsidRDefault="00D259D6" w:rsidP="002F5FAD">
      <w:pPr>
        <w:numPr>
          <w:ilvl w:val="0"/>
          <w:numId w:val="9"/>
        </w:numPr>
        <w:pBdr>
          <w:top w:val="nil"/>
          <w:left w:val="nil"/>
          <w:bottom w:val="nil"/>
          <w:right w:val="nil"/>
          <w:between w:val="nil"/>
        </w:pBdr>
        <w:rPr>
          <w:color w:val="000000"/>
        </w:rPr>
      </w:pPr>
      <w:r>
        <w:rPr>
          <w:color w:val="000000"/>
        </w:rPr>
        <w:t xml:space="preserve">Divulgar projetos e pesquisas desenvolvidos na instituição; </w:t>
      </w:r>
    </w:p>
    <w:p w:rsidR="008662B2" w:rsidRDefault="00D259D6" w:rsidP="002F5FAD">
      <w:pPr>
        <w:numPr>
          <w:ilvl w:val="0"/>
          <w:numId w:val="9"/>
        </w:numPr>
        <w:pBdr>
          <w:top w:val="nil"/>
          <w:left w:val="nil"/>
          <w:bottom w:val="nil"/>
          <w:right w:val="nil"/>
          <w:between w:val="nil"/>
        </w:pBdr>
        <w:rPr>
          <w:color w:val="000000"/>
        </w:rPr>
      </w:pPr>
      <w:r>
        <w:rPr>
          <w:color w:val="000000"/>
        </w:rPr>
        <w:t>Promover parcerias, quando pertinente, que viabilizem o desenvolvimento de pesquisas e projetos de Extensão.</w:t>
      </w:r>
    </w:p>
    <w:p w:rsidR="008662B2" w:rsidRDefault="00D259D6">
      <w:pPr>
        <w:ind w:firstLine="708"/>
      </w:pPr>
      <w:r>
        <w:t>As atividades de Extensão são desenvolvidas atendendo as demandas acadêmicas e da comunidade, através de:</w:t>
      </w:r>
    </w:p>
    <w:p w:rsidR="008662B2" w:rsidRDefault="00D259D6" w:rsidP="002F5FAD">
      <w:pPr>
        <w:numPr>
          <w:ilvl w:val="0"/>
          <w:numId w:val="9"/>
        </w:numPr>
        <w:pBdr>
          <w:top w:val="nil"/>
          <w:left w:val="nil"/>
          <w:bottom w:val="nil"/>
          <w:right w:val="nil"/>
          <w:between w:val="nil"/>
        </w:pBdr>
        <w:rPr>
          <w:color w:val="000000"/>
        </w:rPr>
      </w:pPr>
      <w:r>
        <w:rPr>
          <w:color w:val="000000"/>
        </w:rPr>
        <w:t>Cursos de Extensão - cursos ministrados pela Faculdade Vidal (ou parceiras) que atendam as demandas dos cursos regulares de graduação e Pós-graduação. Os cursos de Extensão Universitária distinguem-se em 4 modalidades, a seguir:</w:t>
      </w:r>
    </w:p>
    <w:p w:rsidR="008662B2" w:rsidRDefault="00D259D6" w:rsidP="002F5FAD">
      <w:pPr>
        <w:numPr>
          <w:ilvl w:val="0"/>
          <w:numId w:val="11"/>
        </w:numPr>
      </w:pPr>
      <w:r>
        <w:t>Cursos com a carga horária entre 4 e 16 horas, que são denominados Iniciação;</w:t>
      </w:r>
    </w:p>
    <w:p w:rsidR="008662B2" w:rsidRDefault="00D259D6" w:rsidP="002F5FAD">
      <w:pPr>
        <w:numPr>
          <w:ilvl w:val="0"/>
          <w:numId w:val="11"/>
        </w:numPr>
      </w:pPr>
      <w:r>
        <w:t>Cursos com a carga horária entre 16 e 64 horas, que são denominados Atualização;</w:t>
      </w:r>
    </w:p>
    <w:p w:rsidR="008662B2" w:rsidRDefault="00D259D6" w:rsidP="002F5FAD">
      <w:pPr>
        <w:numPr>
          <w:ilvl w:val="0"/>
          <w:numId w:val="11"/>
        </w:numPr>
      </w:pPr>
      <w:r>
        <w:t>Cursos com a carga horária entre 65 e 179 horas, que são denominados Capacitação; e</w:t>
      </w:r>
    </w:p>
    <w:p w:rsidR="008662B2" w:rsidRDefault="00D259D6" w:rsidP="002F5FAD">
      <w:pPr>
        <w:numPr>
          <w:ilvl w:val="0"/>
          <w:numId w:val="11"/>
        </w:numPr>
      </w:pPr>
      <w:r>
        <w:t>Cursos com a carga horária entre 180 e 359 horas são denominados Aperfeiçoamento.</w:t>
      </w:r>
    </w:p>
    <w:p w:rsidR="008662B2" w:rsidRDefault="00D259D6" w:rsidP="002F5FAD">
      <w:pPr>
        <w:numPr>
          <w:ilvl w:val="0"/>
          <w:numId w:val="9"/>
        </w:numPr>
        <w:pBdr>
          <w:top w:val="nil"/>
          <w:left w:val="nil"/>
          <w:bottom w:val="nil"/>
          <w:right w:val="nil"/>
          <w:between w:val="nil"/>
        </w:pBdr>
        <w:rPr>
          <w:color w:val="000000"/>
        </w:rPr>
      </w:pPr>
      <w:r>
        <w:rPr>
          <w:color w:val="000000"/>
        </w:rPr>
        <w:t xml:space="preserve">Eventos - Caracterizados como atividades de curta duração como: palestras, seminários, exposições, congressos, simpósios, debates, fóruns, encontros, jornadas, semanas acadêmicas, aulas magnas, visitas técnicas, feiras e outras atividades que favorecem a disseminação do conhecimento. Os eventos têm no mínimo 4 e no máximo 30 horas de duração. </w:t>
      </w:r>
    </w:p>
    <w:p w:rsidR="008662B2" w:rsidRDefault="00D259D6" w:rsidP="002F5FAD">
      <w:pPr>
        <w:numPr>
          <w:ilvl w:val="0"/>
          <w:numId w:val="9"/>
        </w:numPr>
        <w:pBdr>
          <w:top w:val="nil"/>
          <w:left w:val="nil"/>
          <w:bottom w:val="nil"/>
          <w:right w:val="nil"/>
          <w:between w:val="nil"/>
        </w:pBdr>
        <w:rPr>
          <w:color w:val="000000"/>
        </w:rPr>
      </w:pPr>
      <w:r>
        <w:rPr>
          <w:color w:val="000000"/>
        </w:rPr>
        <w:t>Ação Contínua - tem como objetivo o desenvolvimento de comunidades e a integração social. São projetos desenvolvidos ao longo do ano letivo e podem ser renovados a cada ano. Os eventos de ação continuada têm no mínimo 40 e no máximo 120 horas de duração.</w:t>
      </w:r>
    </w:p>
    <w:p w:rsidR="008662B2" w:rsidRDefault="00D259D6">
      <w:pPr>
        <w:ind w:firstLine="708"/>
      </w:pPr>
      <w:r>
        <w:t xml:space="preserve">A extensão universitária configura um dos papéis a ser desenvolvido pelas instituições de ensino superior junto à sociedade, pois é por meio dela que, a sociedade toma conhecimento dos princípios, objetivos e da missão dessas instituições. Os cursos autorizados e reconhecidos em funcionamento, tais atividades se efetivam na realização de seminários, congressos, exposições, e outras que possam contemplar na sociedade através das necessidades desta, inferidas através dos meios de comunicação e da percepção da Instituição enquanto produtora de conhecimento. </w:t>
      </w:r>
    </w:p>
    <w:p w:rsidR="008662B2" w:rsidRDefault="00D259D6">
      <w:pPr>
        <w:ind w:firstLine="708"/>
      </w:pPr>
      <w:r>
        <w:t xml:space="preserve">A política de extensão está definida e institucionalizada em cursos autorizados e reconhecidos por meio de palestras, cursos, minicursos, dentre outras, que envolvam docentes, discentes e a comunidade. </w:t>
      </w:r>
    </w:p>
    <w:p w:rsidR="008662B2" w:rsidRDefault="00D259D6">
      <w:pPr>
        <w:ind w:firstLine="708"/>
      </w:pPr>
      <w:r>
        <w:t>Neste contexto, a Faculdade Vidal desenvolve cursos de extensão que abranjam diversas áreas do conhecimento para ampliar seu acesso à comunidade acadêmica e não acadêmica, proporcionando uma aprendizagem efetiva frente à demanda encontrada. Afinal além de instrumentalizadora do processo teoria e prática, a extensão é um trabalho interdisciplinar que favorece a visão integrada do social.</w:t>
      </w:r>
    </w:p>
    <w:p w:rsidR="008662B2" w:rsidRDefault="00D259D6">
      <w:pPr>
        <w:ind w:firstLine="708"/>
      </w:pPr>
      <w:r>
        <w:t>No que diz respeito à integração entre a graduação e pós-graduação, a Faculdade Vidal acredita que isso acontece por meio de:</w:t>
      </w:r>
    </w:p>
    <w:p w:rsidR="008662B2" w:rsidRDefault="00D259D6" w:rsidP="002F5FAD">
      <w:pPr>
        <w:numPr>
          <w:ilvl w:val="0"/>
          <w:numId w:val="9"/>
        </w:numPr>
        <w:pBdr>
          <w:top w:val="nil"/>
          <w:left w:val="nil"/>
          <w:bottom w:val="nil"/>
          <w:right w:val="nil"/>
          <w:between w:val="nil"/>
        </w:pBdr>
        <w:rPr>
          <w:color w:val="000000"/>
        </w:rPr>
      </w:pPr>
      <w:r>
        <w:rPr>
          <w:color w:val="000000"/>
        </w:rPr>
        <w:t>Núcleos de Pesquisa e Extensão;</w:t>
      </w:r>
    </w:p>
    <w:p w:rsidR="008662B2" w:rsidRDefault="00D259D6" w:rsidP="002F5FAD">
      <w:pPr>
        <w:numPr>
          <w:ilvl w:val="0"/>
          <w:numId w:val="9"/>
        </w:numPr>
        <w:pBdr>
          <w:top w:val="nil"/>
          <w:left w:val="nil"/>
          <w:bottom w:val="nil"/>
          <w:right w:val="nil"/>
          <w:between w:val="nil"/>
        </w:pBdr>
        <w:rPr>
          <w:color w:val="000000"/>
        </w:rPr>
      </w:pPr>
      <w:r>
        <w:rPr>
          <w:color w:val="000000"/>
        </w:rPr>
        <w:t>Atividades extracurriculares;</w:t>
      </w:r>
    </w:p>
    <w:p w:rsidR="008662B2" w:rsidRDefault="00D259D6" w:rsidP="002F5FAD">
      <w:pPr>
        <w:numPr>
          <w:ilvl w:val="0"/>
          <w:numId w:val="9"/>
        </w:numPr>
        <w:pBdr>
          <w:top w:val="nil"/>
          <w:left w:val="nil"/>
          <w:bottom w:val="nil"/>
          <w:right w:val="nil"/>
          <w:between w:val="nil"/>
        </w:pBdr>
        <w:rPr>
          <w:color w:val="000000"/>
        </w:rPr>
        <w:sectPr w:rsidR="008662B2">
          <w:headerReference w:type="default" r:id="rId13"/>
          <w:pgSz w:w="11906" w:h="16838"/>
          <w:pgMar w:top="1701" w:right="1134" w:bottom="1134" w:left="1701" w:header="567" w:footer="591" w:gutter="0"/>
          <w:cols w:space="720"/>
        </w:sectPr>
      </w:pPr>
      <w:r>
        <w:rPr>
          <w:color w:val="000000"/>
        </w:rPr>
        <w:t>Seminários e debates.</w:t>
      </w:r>
    </w:p>
    <w:p w:rsidR="008662B2" w:rsidRDefault="00D259D6" w:rsidP="002F5FAD">
      <w:pPr>
        <w:pStyle w:val="Ttulo1"/>
        <w:numPr>
          <w:ilvl w:val="0"/>
          <w:numId w:val="23"/>
        </w:numPr>
      </w:pPr>
      <w:bookmarkStart w:id="29" w:name="_4jpj0b3" w:colFirst="0" w:colLast="0"/>
      <w:bookmarkEnd w:id="29"/>
      <w:r>
        <w:t>PROJETO PEDAGÓGICO INSTITUCIONAL</w:t>
      </w:r>
    </w:p>
    <w:p w:rsidR="008662B2" w:rsidRDefault="008662B2"/>
    <w:p w:rsidR="008662B2" w:rsidRDefault="00D259D6" w:rsidP="00411B8D">
      <w:pPr>
        <w:ind w:firstLine="720"/>
      </w:pPr>
      <w:r>
        <w:t xml:space="preserve">O Projeto Pedagógico Institucional (PPI) é um documento de orientação acadêmica, constituído de propósitos próprios, intenções e filosofia institucional, a partir das bases regimentais e do plano de desenvolvimento institucional da Faculdade Vidal, enfim, estabelece as políticas previstas para sua prática educacional. </w:t>
      </w:r>
    </w:p>
    <w:p w:rsidR="008662B2" w:rsidRDefault="00D259D6" w:rsidP="00411B8D">
      <w:pPr>
        <w:ind w:firstLine="720"/>
      </w:pPr>
      <w:r>
        <w:t>Para a Faculdade Vidal as políticas perpassam pela intenção de formar egressos que possuam domínio das competências e habilidades, além de uma formação comprometida com princípios de solidariedade, ética e cidadania.</w:t>
      </w:r>
    </w:p>
    <w:p w:rsidR="008662B2" w:rsidRDefault="00D259D6" w:rsidP="00411B8D">
      <w:pPr>
        <w:ind w:firstLine="720"/>
      </w:pPr>
      <w:r>
        <w:t>Entendendo a função social do PPI, este documento se consolida como um instrumento político, filosófico e teórico-metodológico que norteia o fazer pedagógico, resultando no exercício reflexivo que aponta para mudanças necessárias a serem vividas por administradores, diretores, coordenadores, educadores e educandos.</w:t>
      </w:r>
    </w:p>
    <w:p w:rsidR="008662B2" w:rsidRDefault="00D259D6" w:rsidP="00411B8D">
      <w:pPr>
        <w:ind w:firstLine="720"/>
      </w:pPr>
      <w:r>
        <w:t>Neste sentido, todos os membros envolvidos no processo devem fazer uso do exercício dialógico intra e interpessoal, possibilitando assim a formação de profissionais com uma visão abrangente do mundo contemporâneo e do papel da educação superior nos espaços micro e macro da comunidade em que a Faculdade Vidal está inserida, contribuindo assim para a integração e participação do discente para com os desafios atuais.</w:t>
      </w:r>
    </w:p>
    <w:p w:rsidR="008662B2" w:rsidRDefault="00D259D6" w:rsidP="00411B8D">
      <w:pPr>
        <w:ind w:firstLine="720"/>
      </w:pPr>
      <w:r>
        <w:t>Com efeito, o projeto pedagógico institucional é abrangido pela inserção regional; princípios filosóficos e técnico-metodológicos; organização didático-pedagógica; políticas de ensino, iniciação científica, projetos de extensão; e responsabilidade social.</w:t>
      </w:r>
    </w:p>
    <w:p w:rsidR="008662B2" w:rsidRDefault="00D259D6" w:rsidP="00411B8D">
      <w:pPr>
        <w:ind w:firstLine="720"/>
      </w:pPr>
      <w:r>
        <w:rPr>
          <w:color w:val="000000"/>
        </w:rPr>
        <w:t>Oferecer formação profissional e cidadã, integrando ações de ensino, iniciação científica e extensão, com responsabilidade social, balizando-se por conhecimentos teórico-práticos e metodológicos, relevantes para o processo continuado de ensino-aprendizagem</w:t>
      </w:r>
      <w:r>
        <w:t xml:space="preserve">. </w:t>
      </w:r>
    </w:p>
    <w:p w:rsidR="008662B2" w:rsidRDefault="00D259D6" w:rsidP="00411B8D">
      <w:pPr>
        <w:ind w:firstLine="720"/>
      </w:pPr>
      <w:r>
        <w:t>Os objetivos institucionais apresentam-se formulados considerando o vislumbrar de oportunidades e a concretização dos compromissos relevantes identificados nos cenários envolvidos na busca da minimização dos desafios externos e fraquezas internas, e também com vistas a desenvolver cada vez mais seus pontos fortes no tocante à operacionalização das opções estratégicas no curto, médio e longo prazo. Desta forma, a Faculdade Vidal envidará as ações pertinentes, não medindo esforços no sentido de:</w:t>
      </w:r>
    </w:p>
    <w:p w:rsidR="008662B2" w:rsidRDefault="00D259D6" w:rsidP="002F5FAD">
      <w:pPr>
        <w:numPr>
          <w:ilvl w:val="0"/>
          <w:numId w:val="9"/>
        </w:numPr>
        <w:pBdr>
          <w:top w:val="nil"/>
          <w:left w:val="nil"/>
          <w:bottom w:val="nil"/>
          <w:right w:val="nil"/>
          <w:between w:val="nil"/>
        </w:pBdr>
        <w:rPr>
          <w:color w:val="000000"/>
        </w:rPr>
      </w:pPr>
      <w:r>
        <w:rPr>
          <w:color w:val="000000"/>
        </w:rPr>
        <w:t>Contratar professores mediante análise detalhada do Curriculum Vitae e entrevista, primando pela aderência de sua titulação à área da disciplina a ser ministrada, bem como atendo à experiência acadêmica e profissional na mesma área, mantendo um quadro de docentes composto por especialistas, mestres e doutores, respeitando sempre os critérios estabelecidos pela legislação vigente;</w:t>
      </w:r>
    </w:p>
    <w:p w:rsidR="008662B2" w:rsidRDefault="00D259D6" w:rsidP="002F5FAD">
      <w:pPr>
        <w:numPr>
          <w:ilvl w:val="0"/>
          <w:numId w:val="9"/>
        </w:numPr>
        <w:pBdr>
          <w:top w:val="nil"/>
          <w:left w:val="nil"/>
          <w:bottom w:val="nil"/>
          <w:right w:val="nil"/>
          <w:between w:val="nil"/>
        </w:pBdr>
        <w:rPr>
          <w:color w:val="000000"/>
        </w:rPr>
      </w:pPr>
      <w:r>
        <w:rPr>
          <w:color w:val="000000"/>
        </w:rPr>
        <w:t>Inserir o docente no quadro de pessoal da Instituição com regime de trabalho compatível com as atividades de classe e extraclasse desenvolvidas, mantendo docentes em regime de tempo integral, parcial e horista, respeitando sempre os critérios estabelecidos pela legislação vigente;</w:t>
      </w:r>
    </w:p>
    <w:p w:rsidR="008662B2" w:rsidRDefault="00D259D6" w:rsidP="002F5FAD">
      <w:pPr>
        <w:numPr>
          <w:ilvl w:val="0"/>
          <w:numId w:val="9"/>
        </w:numPr>
        <w:pBdr>
          <w:top w:val="nil"/>
          <w:left w:val="nil"/>
          <w:bottom w:val="nil"/>
          <w:right w:val="nil"/>
          <w:between w:val="nil"/>
        </w:pBdr>
        <w:rPr>
          <w:color w:val="000000"/>
        </w:rPr>
      </w:pPr>
      <w:r>
        <w:rPr>
          <w:color w:val="000000"/>
        </w:rPr>
        <w:t>Oferecer ensino de graduação e de pós-graduação de comprovada qualidade, expandindo seus cursos em forte sintonia com as necessidades da sociedade;</w:t>
      </w:r>
    </w:p>
    <w:p w:rsidR="008662B2" w:rsidRDefault="00D259D6" w:rsidP="002F5FAD">
      <w:pPr>
        <w:numPr>
          <w:ilvl w:val="0"/>
          <w:numId w:val="9"/>
        </w:numPr>
        <w:pBdr>
          <w:top w:val="nil"/>
          <w:left w:val="nil"/>
          <w:bottom w:val="nil"/>
          <w:right w:val="nil"/>
          <w:between w:val="nil"/>
        </w:pBdr>
        <w:rPr>
          <w:color w:val="000000"/>
        </w:rPr>
      </w:pPr>
      <w:r>
        <w:rPr>
          <w:color w:val="000000"/>
        </w:rPr>
        <w:t xml:space="preserve">Disponibilizar por meio dos currículos dos cursos de graduação e pós-graduação a formação humanística, teórica e prática interdisciplinar e multidisciplinar, necessárias ao ensino de qualidade; </w:t>
      </w:r>
    </w:p>
    <w:p w:rsidR="008662B2" w:rsidRDefault="00D259D6" w:rsidP="002F5FAD">
      <w:pPr>
        <w:numPr>
          <w:ilvl w:val="0"/>
          <w:numId w:val="9"/>
        </w:numPr>
        <w:pBdr>
          <w:top w:val="nil"/>
          <w:left w:val="nil"/>
          <w:bottom w:val="nil"/>
          <w:right w:val="nil"/>
          <w:between w:val="nil"/>
        </w:pBdr>
        <w:rPr>
          <w:color w:val="000000"/>
        </w:rPr>
      </w:pPr>
      <w:r>
        <w:rPr>
          <w:color w:val="000000"/>
        </w:rPr>
        <w:t>Implantar e consolidar programa de pós-graduação em nível Lato Sensu;</w:t>
      </w:r>
    </w:p>
    <w:p w:rsidR="008662B2" w:rsidRDefault="00D259D6" w:rsidP="002F5FAD">
      <w:pPr>
        <w:numPr>
          <w:ilvl w:val="0"/>
          <w:numId w:val="9"/>
        </w:numPr>
        <w:pBdr>
          <w:top w:val="nil"/>
          <w:left w:val="nil"/>
          <w:bottom w:val="nil"/>
          <w:right w:val="nil"/>
          <w:between w:val="nil"/>
        </w:pBdr>
        <w:rPr>
          <w:color w:val="000000"/>
        </w:rPr>
      </w:pPr>
      <w:r>
        <w:rPr>
          <w:color w:val="000000"/>
        </w:rPr>
        <w:t>Implementar núcleos de investigação técnico-científica e de extensão, buscando incentivar a dedicação docente e a participação discente, bem como organizar espaço físico para o desenvolvimento de tais atividades;</w:t>
      </w:r>
    </w:p>
    <w:p w:rsidR="008662B2" w:rsidRDefault="00D259D6" w:rsidP="002F5FAD">
      <w:pPr>
        <w:numPr>
          <w:ilvl w:val="0"/>
          <w:numId w:val="9"/>
        </w:numPr>
        <w:pBdr>
          <w:top w:val="nil"/>
          <w:left w:val="nil"/>
          <w:bottom w:val="nil"/>
          <w:right w:val="nil"/>
          <w:between w:val="nil"/>
        </w:pBdr>
        <w:rPr>
          <w:color w:val="000000"/>
        </w:rPr>
      </w:pPr>
      <w:r>
        <w:rPr>
          <w:color w:val="000000"/>
        </w:rPr>
        <w:t>Destinar percentual compatível à receita líquida para a aquisição, atualização e ampliação do acervo bibliográfico, equipamentos e recursos tecnológicos e audiovisuais necessários ao desenvolvimento das práticas curriculares;</w:t>
      </w:r>
    </w:p>
    <w:p w:rsidR="008662B2" w:rsidRDefault="00D259D6" w:rsidP="002F5FAD">
      <w:pPr>
        <w:numPr>
          <w:ilvl w:val="0"/>
          <w:numId w:val="9"/>
        </w:numPr>
        <w:pBdr>
          <w:top w:val="nil"/>
          <w:left w:val="nil"/>
          <w:bottom w:val="nil"/>
          <w:right w:val="nil"/>
          <w:between w:val="nil"/>
        </w:pBdr>
        <w:rPr>
          <w:color w:val="000000"/>
        </w:rPr>
      </w:pPr>
      <w:r>
        <w:rPr>
          <w:color w:val="000000"/>
        </w:rPr>
        <w:t>Primar pela formação interdisciplinar e multidisciplinar em seus cursos;</w:t>
      </w:r>
    </w:p>
    <w:p w:rsidR="008662B2" w:rsidRDefault="00D259D6" w:rsidP="002F5FAD">
      <w:pPr>
        <w:numPr>
          <w:ilvl w:val="0"/>
          <w:numId w:val="9"/>
        </w:numPr>
        <w:pBdr>
          <w:top w:val="nil"/>
          <w:left w:val="nil"/>
          <w:bottom w:val="nil"/>
          <w:right w:val="nil"/>
          <w:between w:val="nil"/>
        </w:pBdr>
        <w:rPr>
          <w:color w:val="000000"/>
        </w:rPr>
      </w:pPr>
      <w:r>
        <w:rPr>
          <w:color w:val="000000"/>
        </w:rPr>
        <w:t>Prover e possibilitar mecanismos de integração entre a instituição e comunidade local;</w:t>
      </w:r>
    </w:p>
    <w:p w:rsidR="008662B2" w:rsidRDefault="00D259D6" w:rsidP="002F5FAD">
      <w:pPr>
        <w:numPr>
          <w:ilvl w:val="0"/>
          <w:numId w:val="9"/>
        </w:numPr>
        <w:pBdr>
          <w:top w:val="nil"/>
          <w:left w:val="nil"/>
          <w:bottom w:val="nil"/>
          <w:right w:val="nil"/>
          <w:between w:val="nil"/>
        </w:pBdr>
        <w:rPr>
          <w:color w:val="000000"/>
        </w:rPr>
      </w:pPr>
      <w:r>
        <w:rPr>
          <w:color w:val="000000"/>
        </w:rPr>
        <w:t>Profissionalizar o quadro gerencial e de apoio técnico e administrativo da Instituição;</w:t>
      </w:r>
    </w:p>
    <w:p w:rsidR="008662B2" w:rsidRDefault="00D259D6" w:rsidP="002F5FAD">
      <w:pPr>
        <w:numPr>
          <w:ilvl w:val="0"/>
          <w:numId w:val="9"/>
        </w:numPr>
        <w:pBdr>
          <w:top w:val="nil"/>
          <w:left w:val="nil"/>
          <w:bottom w:val="nil"/>
          <w:right w:val="nil"/>
          <w:between w:val="nil"/>
        </w:pBdr>
        <w:rPr>
          <w:color w:val="000000"/>
        </w:rPr>
      </w:pPr>
      <w:r>
        <w:rPr>
          <w:color w:val="000000"/>
        </w:rPr>
        <w:t>Disponibilizar infraestrutura física e tecnológica excelentes para o funcionamento das atividades acadêmicas;</w:t>
      </w:r>
    </w:p>
    <w:p w:rsidR="008662B2" w:rsidRDefault="00D259D6" w:rsidP="002F5FAD">
      <w:pPr>
        <w:numPr>
          <w:ilvl w:val="0"/>
          <w:numId w:val="9"/>
        </w:numPr>
        <w:pBdr>
          <w:top w:val="nil"/>
          <w:left w:val="nil"/>
          <w:bottom w:val="nil"/>
          <w:right w:val="nil"/>
          <w:between w:val="nil"/>
        </w:pBdr>
        <w:rPr>
          <w:color w:val="000000"/>
        </w:rPr>
      </w:pPr>
      <w:r>
        <w:rPr>
          <w:color w:val="000000"/>
        </w:rPr>
        <w:t>Promover as adaptações e reformas necessárias nas instalações físicas, tornando-as compatíveis com as atividades de ensino relacionadas a cada curso proposto;</w:t>
      </w:r>
    </w:p>
    <w:p w:rsidR="008662B2" w:rsidRDefault="00D259D6" w:rsidP="002F5FAD">
      <w:pPr>
        <w:numPr>
          <w:ilvl w:val="0"/>
          <w:numId w:val="9"/>
        </w:numPr>
        <w:pBdr>
          <w:top w:val="nil"/>
          <w:left w:val="nil"/>
          <w:bottom w:val="nil"/>
          <w:right w:val="nil"/>
          <w:between w:val="nil"/>
        </w:pBdr>
        <w:rPr>
          <w:color w:val="000000"/>
        </w:rPr>
      </w:pPr>
      <w:r>
        <w:rPr>
          <w:color w:val="000000"/>
        </w:rPr>
        <w:t>Atualizar e manter programas avançados de informatização de gestão acadêmico-administrativa;</w:t>
      </w:r>
    </w:p>
    <w:p w:rsidR="008662B2" w:rsidRDefault="00D259D6" w:rsidP="002F5FAD">
      <w:pPr>
        <w:numPr>
          <w:ilvl w:val="0"/>
          <w:numId w:val="9"/>
        </w:numPr>
        <w:pBdr>
          <w:top w:val="nil"/>
          <w:left w:val="nil"/>
          <w:bottom w:val="nil"/>
          <w:right w:val="nil"/>
          <w:between w:val="nil"/>
        </w:pBdr>
        <w:rPr>
          <w:color w:val="000000"/>
        </w:rPr>
      </w:pPr>
      <w:r>
        <w:rPr>
          <w:color w:val="000000"/>
        </w:rPr>
        <w:t>Desenvolver e manter um modelo de organização e gestão com altos padrões de eficácia, confiabilidade e capacidade de resposta;</w:t>
      </w:r>
    </w:p>
    <w:p w:rsidR="008662B2" w:rsidRDefault="00D259D6" w:rsidP="002F5FAD">
      <w:pPr>
        <w:numPr>
          <w:ilvl w:val="0"/>
          <w:numId w:val="9"/>
        </w:numPr>
        <w:pBdr>
          <w:top w:val="nil"/>
          <w:left w:val="nil"/>
          <w:bottom w:val="nil"/>
          <w:right w:val="nil"/>
          <w:between w:val="nil"/>
        </w:pBdr>
        <w:rPr>
          <w:color w:val="000000"/>
        </w:rPr>
      </w:pPr>
      <w:r>
        <w:rPr>
          <w:color w:val="000000"/>
        </w:rPr>
        <w:t>Fazer da qualidade, flexibilidade e prontidão do atendimento à comunidade, destacadamente aos alunos, um fator de diferenciação e reconhecimento da Instituição.</w:t>
      </w:r>
    </w:p>
    <w:p w:rsidR="008662B2" w:rsidRDefault="00D259D6" w:rsidP="00411B8D">
      <w:pPr>
        <w:ind w:firstLine="720"/>
      </w:pPr>
      <w:r>
        <w:t>Desse modo, para que as ações destacadas acima sejam desenvolvidas destacam-se as seguintes estratégias:</w:t>
      </w:r>
    </w:p>
    <w:p w:rsidR="008662B2" w:rsidRDefault="00D259D6" w:rsidP="002F5FAD">
      <w:pPr>
        <w:numPr>
          <w:ilvl w:val="0"/>
          <w:numId w:val="9"/>
        </w:numPr>
        <w:pBdr>
          <w:top w:val="nil"/>
          <w:left w:val="nil"/>
          <w:bottom w:val="nil"/>
          <w:right w:val="nil"/>
          <w:between w:val="nil"/>
        </w:pBdr>
        <w:rPr>
          <w:color w:val="000000"/>
        </w:rPr>
      </w:pPr>
      <w:r>
        <w:rPr>
          <w:color w:val="000000"/>
        </w:rPr>
        <w:t>Assegurar uma sistemática de avaliação institucional, interna e externa, que contemple dimensões qualitativa e quantitativa, vital para o acompanhamento e o aperfeiçoamento do modelo de gestão praticado pela Faculdade Vidal;</w:t>
      </w:r>
    </w:p>
    <w:p w:rsidR="008662B2" w:rsidRDefault="00D259D6" w:rsidP="002F5FAD">
      <w:pPr>
        <w:numPr>
          <w:ilvl w:val="0"/>
          <w:numId w:val="9"/>
        </w:numPr>
        <w:pBdr>
          <w:top w:val="nil"/>
          <w:left w:val="nil"/>
          <w:bottom w:val="nil"/>
          <w:right w:val="nil"/>
          <w:between w:val="nil"/>
        </w:pBdr>
        <w:rPr>
          <w:color w:val="000000"/>
        </w:rPr>
      </w:pPr>
      <w:r>
        <w:rPr>
          <w:color w:val="000000"/>
        </w:rPr>
        <w:t>Incentivar a produção de material didático de qualidade disponibilizando, para tanto, núcleos de apoio à produção, formatação e difusão desses materiais;</w:t>
      </w:r>
    </w:p>
    <w:p w:rsidR="008662B2" w:rsidRDefault="00D259D6" w:rsidP="002F5FAD">
      <w:pPr>
        <w:numPr>
          <w:ilvl w:val="0"/>
          <w:numId w:val="9"/>
        </w:numPr>
        <w:pBdr>
          <w:top w:val="nil"/>
          <w:left w:val="nil"/>
          <w:bottom w:val="nil"/>
          <w:right w:val="nil"/>
          <w:between w:val="nil"/>
        </w:pBdr>
        <w:rPr>
          <w:color w:val="000000"/>
        </w:rPr>
      </w:pPr>
      <w:r>
        <w:rPr>
          <w:color w:val="000000"/>
        </w:rPr>
        <w:t>Viabilizar o uso das novas tecnologias de comunicação e informação na educação, com o intuito de agilizar o acesso à informação e democratizar o conhecimento;</w:t>
      </w:r>
    </w:p>
    <w:p w:rsidR="008662B2" w:rsidRDefault="00D259D6" w:rsidP="002F5FAD">
      <w:pPr>
        <w:numPr>
          <w:ilvl w:val="0"/>
          <w:numId w:val="9"/>
        </w:numPr>
        <w:pBdr>
          <w:top w:val="nil"/>
          <w:left w:val="nil"/>
          <w:bottom w:val="nil"/>
          <w:right w:val="nil"/>
          <w:between w:val="nil"/>
        </w:pBdr>
        <w:rPr>
          <w:color w:val="000000"/>
        </w:rPr>
      </w:pPr>
      <w:r>
        <w:rPr>
          <w:color w:val="000000"/>
        </w:rPr>
        <w:t>Aumentar a oferta de cursos de graduação, de pós-graduação e de extensão, visando o atendimento às demandas regionais/nacionais e a difusão do saber;</w:t>
      </w:r>
    </w:p>
    <w:p w:rsidR="008662B2" w:rsidRDefault="00D259D6" w:rsidP="002F5FAD">
      <w:pPr>
        <w:numPr>
          <w:ilvl w:val="0"/>
          <w:numId w:val="9"/>
        </w:numPr>
        <w:pBdr>
          <w:top w:val="nil"/>
          <w:left w:val="nil"/>
          <w:bottom w:val="nil"/>
          <w:right w:val="nil"/>
          <w:between w:val="nil"/>
        </w:pBdr>
        <w:rPr>
          <w:color w:val="000000"/>
        </w:rPr>
      </w:pPr>
      <w:r>
        <w:rPr>
          <w:color w:val="000000"/>
        </w:rPr>
        <w:t>Promover um ambiente investigativo capaz de despertar a capacidade crítica e de reflexão em seu meio acadêmico;</w:t>
      </w:r>
    </w:p>
    <w:p w:rsidR="008662B2" w:rsidRDefault="00D259D6" w:rsidP="002F5FAD">
      <w:pPr>
        <w:numPr>
          <w:ilvl w:val="0"/>
          <w:numId w:val="9"/>
        </w:numPr>
        <w:pBdr>
          <w:top w:val="nil"/>
          <w:left w:val="nil"/>
          <w:bottom w:val="nil"/>
          <w:right w:val="nil"/>
          <w:between w:val="nil"/>
        </w:pBdr>
        <w:rPr>
          <w:color w:val="000000"/>
        </w:rPr>
      </w:pPr>
      <w:r>
        <w:rPr>
          <w:color w:val="000000"/>
        </w:rPr>
        <w:t>Implementar programa de apoio, qualificação e permanência do corpo docente/ discente/administrativo, de forma a assegurar a qualidade permanente da educação promovida pela Faculdade Vidal;</w:t>
      </w:r>
    </w:p>
    <w:p w:rsidR="008662B2" w:rsidRDefault="00D259D6" w:rsidP="002F5FAD">
      <w:pPr>
        <w:numPr>
          <w:ilvl w:val="0"/>
          <w:numId w:val="9"/>
        </w:numPr>
        <w:pBdr>
          <w:top w:val="nil"/>
          <w:left w:val="nil"/>
          <w:bottom w:val="nil"/>
          <w:right w:val="nil"/>
          <w:between w:val="nil"/>
        </w:pBdr>
        <w:rPr>
          <w:color w:val="000000"/>
        </w:rPr>
      </w:pPr>
      <w:r>
        <w:rPr>
          <w:color w:val="000000"/>
        </w:rPr>
        <w:t>Participar do desenvolvimento regional, por meio da difusão do conhecimento e da participação em programas que objetivem o desenvolvimento da comunidade em que está inserida;</w:t>
      </w:r>
    </w:p>
    <w:p w:rsidR="008662B2" w:rsidRDefault="00D259D6" w:rsidP="002F5FAD">
      <w:pPr>
        <w:numPr>
          <w:ilvl w:val="0"/>
          <w:numId w:val="9"/>
        </w:numPr>
        <w:pBdr>
          <w:top w:val="nil"/>
          <w:left w:val="nil"/>
          <w:bottom w:val="nil"/>
          <w:right w:val="nil"/>
          <w:between w:val="nil"/>
        </w:pBdr>
        <w:rPr>
          <w:color w:val="000000"/>
        </w:rPr>
      </w:pPr>
      <w:r>
        <w:rPr>
          <w:color w:val="000000"/>
        </w:rPr>
        <w:t>Fortalecer as ações extensionistas, por meio de programas e projetos institucionais e incrementar as parcerias com iniciativas municipais, estaduais, nacionais e internacionais;</w:t>
      </w:r>
    </w:p>
    <w:p w:rsidR="008662B2" w:rsidRDefault="00D259D6" w:rsidP="002F5FAD">
      <w:pPr>
        <w:numPr>
          <w:ilvl w:val="0"/>
          <w:numId w:val="9"/>
        </w:numPr>
        <w:pBdr>
          <w:top w:val="nil"/>
          <w:left w:val="nil"/>
          <w:bottom w:val="nil"/>
          <w:right w:val="nil"/>
          <w:between w:val="nil"/>
        </w:pBdr>
        <w:rPr>
          <w:color w:val="000000"/>
        </w:rPr>
      </w:pPr>
      <w:r>
        <w:rPr>
          <w:color w:val="000000"/>
        </w:rPr>
        <w:t>Implementar um processo de modernização da infraestrutura organizacional, com vistas à melhoria da qualidade de vida e do trabalho na Faculdade Vidal.</w:t>
      </w:r>
    </w:p>
    <w:p w:rsidR="00AA5493" w:rsidRDefault="00AA5493" w:rsidP="00AA5493">
      <w:pPr>
        <w:pBdr>
          <w:top w:val="nil"/>
          <w:left w:val="nil"/>
          <w:bottom w:val="nil"/>
          <w:right w:val="nil"/>
          <w:between w:val="nil"/>
        </w:pBdr>
        <w:ind w:left="1429" w:firstLine="0"/>
        <w:rPr>
          <w:color w:val="000000"/>
        </w:rPr>
      </w:pPr>
    </w:p>
    <w:p w:rsidR="008662B2" w:rsidRPr="00AA5493" w:rsidRDefault="00AA5493" w:rsidP="002F5FAD">
      <w:pPr>
        <w:pStyle w:val="Ttulo2"/>
        <w:numPr>
          <w:ilvl w:val="1"/>
          <w:numId w:val="23"/>
        </w:numPr>
        <w:tabs>
          <w:tab w:val="left" w:pos="284"/>
        </w:tabs>
        <w:rPr>
          <w:b w:val="0"/>
          <w:bCs/>
        </w:rPr>
      </w:pPr>
      <w:bookmarkStart w:id="30" w:name="_2yutaiw" w:colFirst="0" w:colLast="0"/>
      <w:bookmarkEnd w:id="30"/>
      <w:r w:rsidRPr="00AA5493">
        <w:rPr>
          <w:b w:val="0"/>
          <w:bCs/>
        </w:rPr>
        <w:t>INSERÇÃO REGIONAL</w:t>
      </w:r>
    </w:p>
    <w:p w:rsidR="00AA5493" w:rsidRPr="00AA5493" w:rsidRDefault="00AA5493" w:rsidP="00AA5493"/>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bookmarkStart w:id="31" w:name="_1e03kqp" w:colFirst="0" w:colLast="0"/>
      <w:bookmarkEnd w:id="31"/>
      <w:r>
        <w:rPr>
          <w:color w:val="000000"/>
        </w:rPr>
        <w:tab/>
        <w:t xml:space="preserve">            </w:t>
      </w:r>
      <w:r w:rsidR="00D259D6">
        <w:rPr>
          <w:color w:val="000000"/>
        </w:rPr>
        <w:t>O Estado do Ceará, seguindo informações do IBGE, detém população estimada de 148.894.447 (2021) distribuída em 184 municípios, 843 distritos, 7 Mesorregiões e 33 Microrregiões. Conta com área (km²) de 148.886,308, e densidade demográfica de 56,76 hab./km². O rendimento nominal mensal domiciliar per capita da população residente (2015) é de R$1.028. Seu limite territorial equivale a 9,57% da área pertencente à região Nordeste e 1,74% da área do Brasil. É a quarta extensão territorial do Nordeste, sendo o 17º entre os estados brasileiros em termos de superfície territorial.</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Segundo o Instituto de Pesquisa e Estratégia Econômica do Ceará – (IPECE), o setor de serviços, detém a maior participação no valor adicionado pela economia cearense. Pelo seu peso e importância, são grandes os desafios que se colocam para o maior desenvolvimento da atividade. Destaca atenção o processo de transição demográfica que ocorre no do Ceará e no Brasil, caracterizado, por um lado, pela desaceleração do crescimento da população em idade ativa, em razão da queda da taxa de fecundidade e, por outro, pelo aumento da expectativa de vida, constituindo-se, portanto, em um processo natural de envelhecimento da população.</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 xml:space="preserve">Destaca uma tendência à escassez de mão de obra qualificada e a composição dos subsetores, como atendimento especializado para pessoas idosas, o que remete a uma demanda por um tipo de trabalho específico. Observa-se que das mais de 8,4 milhões de pessoas que vivem no Ceará, cerca de 77% delas vivem em áreas urbanas. Destas, aproximadamente 99% da população que residem nas áreas urbanas e mais de 93% da população que mora na zona rural têm acesso à energia elétrica em seus domicílios. </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Nas cidades, 91% da população têm acesso à água tratada. Constitui-se como o terceiro estado mais rico do Nordeste, situa-se na região nordeste do país e faz divisa com os Estados de Rio Grande do Norte, Paraíba, Pernambuco e Piauí. Seu índice de Desenvolvimento Humano está em ascensão, sendo em 1991 – IDHM 0,405, em 2000, IDHM 0,541 e em 2010, 0,682.</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Neste sentido, é considerado como ‘Terra da Luz’, título atribuído pelo fato do estado ter sido pioneiro no processo abolicionista brasileiro. A literatura, a poesia e as canções regionais se utilizam dessa referência intensificando a atribuição desse lema ao estado. Os turistas também podem encontrar nos trabalhos artesanais a inscrição Ceará Terra da Luz em muitos itens decorativos.</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A Faculdade Vidal localiza-se no município de Limoeiro do Norte na Rua Coronel Antônio Joaquim, 1766, Centro. O município faz parte da microrregião de Baixo Jaguaribe que, por sua vez, está inserida na mesorregião de Jaguaribe, no Estado do Ceará.</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A inserção regional visa atender aos municípios de seu entorno, oportunizando a formação superior, na área de ciências sociais, humanas e exatas, além de programas e projetos voltados ao bem-estar social da comunidade em sua área de influência de aproximadamente 100 km².</w:t>
      </w:r>
    </w:p>
    <w:p w:rsidR="008662B2" w:rsidRDefault="00411B8D" w:rsidP="00411B8D">
      <w:pPr>
        <w:pBdr>
          <w:top w:val="nil"/>
          <w:left w:val="nil"/>
          <w:bottom w:val="nil"/>
          <w:right w:val="nil"/>
          <w:between w:val="nil"/>
        </w:pBdr>
        <w:tabs>
          <w:tab w:val="center" w:pos="4252"/>
          <w:tab w:val="right" w:pos="8504"/>
          <w:tab w:val="center" w:pos="709"/>
        </w:tabs>
        <w:ind w:firstLine="0"/>
        <w:rPr>
          <w:color w:val="000000"/>
        </w:rPr>
      </w:pPr>
      <w:bookmarkStart w:id="32" w:name="_3xzr3ei" w:colFirst="0" w:colLast="0"/>
      <w:bookmarkEnd w:id="32"/>
      <w:r>
        <w:rPr>
          <w:color w:val="000000"/>
        </w:rPr>
        <w:tab/>
        <w:t xml:space="preserve">          </w:t>
      </w:r>
      <w:r w:rsidR="00D259D6">
        <w:rPr>
          <w:color w:val="000000"/>
        </w:rPr>
        <w:t>Destaca-se que o cenário socioeconômico destaca o município de Limoeiro do Norte, que segundo dados do IBGE, possui população de 60.232 habitantes e área territorial de 750.068 Km². Localiza-se especificamente na Microrregião do Baixo Jaguaribe, cuja bacia ocupa 50% do território, dentre todas as bacias do Ceará, a do rio Jaguaribe destaca-se como a mais extensa e importante. A área de inserção do referido curso abrange, além do município de Limoeiro do Norte, 38 outros municípios próximos, em um raio de 100 quilômetros.</w:t>
      </w:r>
    </w:p>
    <w:p w:rsidR="00AA5493" w:rsidRDefault="00AA5493">
      <w:pPr>
        <w:pBdr>
          <w:top w:val="nil"/>
          <w:left w:val="nil"/>
          <w:bottom w:val="nil"/>
          <w:right w:val="nil"/>
          <w:between w:val="nil"/>
        </w:pBdr>
        <w:tabs>
          <w:tab w:val="center" w:pos="4252"/>
          <w:tab w:val="right" w:pos="8504"/>
          <w:tab w:val="center" w:pos="709"/>
        </w:tabs>
        <w:ind w:firstLine="1134"/>
        <w:rPr>
          <w:color w:val="000000"/>
        </w:rPr>
      </w:pPr>
    </w:p>
    <w:p w:rsidR="008662B2" w:rsidRPr="00AA5493" w:rsidRDefault="00D259D6" w:rsidP="002F5FAD">
      <w:pPr>
        <w:pStyle w:val="Ttulo3"/>
        <w:numPr>
          <w:ilvl w:val="2"/>
          <w:numId w:val="23"/>
        </w:numPr>
        <w:ind w:left="0" w:firstLine="0"/>
        <w:rPr>
          <w:b w:val="0"/>
          <w:bCs/>
        </w:rPr>
      </w:pPr>
      <w:bookmarkStart w:id="33" w:name="_2d51dmb" w:colFirst="0" w:colLast="0"/>
      <w:bookmarkEnd w:id="33"/>
      <w:r w:rsidRPr="00AA5493">
        <w:rPr>
          <w:b w:val="0"/>
          <w:bCs/>
        </w:rPr>
        <w:t xml:space="preserve">Dados Populacionais </w:t>
      </w:r>
    </w:p>
    <w:p w:rsidR="00AA5493" w:rsidRPr="00AA5493" w:rsidRDefault="00AA5493" w:rsidP="00AA5493"/>
    <w:p w:rsidR="008662B2" w:rsidRDefault="00D259D6" w:rsidP="00AA5493">
      <w:pPr>
        <w:widowControl w:val="0"/>
        <w:spacing w:before="121"/>
        <w:ind w:left="238" w:right="348" w:firstLine="720"/>
      </w:pPr>
      <w:bookmarkStart w:id="34" w:name="_sabnu4" w:colFirst="0" w:colLast="0"/>
      <w:bookmarkEnd w:id="34"/>
      <w:r>
        <w:t>Limoeiro é um município brasileiro do Estado do Ceárá que se localiza na Região Metropolitana de Fortaleza.De acordo com o Censo Demográfico de 2021, Limoeiro possui 60.232 habitantes (IBGE, 2021).</w:t>
      </w:r>
    </w:p>
    <w:p w:rsidR="008662B2" w:rsidRDefault="00D259D6">
      <w:pPr>
        <w:pBdr>
          <w:top w:val="nil"/>
          <w:left w:val="nil"/>
          <w:bottom w:val="nil"/>
          <w:right w:val="nil"/>
          <w:between w:val="nil"/>
        </w:pBdr>
        <w:tabs>
          <w:tab w:val="center" w:pos="4252"/>
          <w:tab w:val="right" w:pos="8504"/>
          <w:tab w:val="center" w:pos="709"/>
        </w:tabs>
        <w:ind w:firstLine="1134"/>
        <w:rPr>
          <w:color w:val="000000"/>
        </w:rPr>
      </w:pPr>
      <w:r>
        <w:rPr>
          <w:color w:val="000000"/>
        </w:rPr>
        <w:t xml:space="preserve">A tabela a seguir destaca a população total de cada um dos municípios da área de abrangência e que são beneficiados pela Instituição. </w:t>
      </w:r>
    </w:p>
    <w:p w:rsidR="008662B2" w:rsidRDefault="008662B2">
      <w:pPr>
        <w:pBdr>
          <w:top w:val="nil"/>
          <w:left w:val="nil"/>
          <w:bottom w:val="nil"/>
          <w:right w:val="nil"/>
          <w:between w:val="nil"/>
        </w:pBdr>
        <w:tabs>
          <w:tab w:val="center" w:pos="4252"/>
          <w:tab w:val="right" w:pos="8504"/>
          <w:tab w:val="center" w:pos="709"/>
        </w:tabs>
        <w:spacing w:line="240" w:lineRule="auto"/>
        <w:ind w:firstLine="1134"/>
        <w:rPr>
          <w:color w:val="000000"/>
        </w:rPr>
      </w:pPr>
    </w:p>
    <w:p w:rsidR="008662B2" w:rsidRPr="00AA5493" w:rsidRDefault="00D259D6">
      <w:pPr>
        <w:pBdr>
          <w:top w:val="nil"/>
          <w:left w:val="nil"/>
          <w:bottom w:val="nil"/>
          <w:right w:val="nil"/>
          <w:between w:val="nil"/>
        </w:pBdr>
        <w:spacing w:before="120" w:after="120" w:line="240" w:lineRule="auto"/>
        <w:ind w:firstLine="0"/>
        <w:rPr>
          <w:bCs/>
          <w:color w:val="000000"/>
          <w:sz w:val="20"/>
          <w:szCs w:val="20"/>
        </w:rPr>
      </w:pPr>
      <w:r w:rsidRPr="00AA5493">
        <w:rPr>
          <w:bCs/>
          <w:color w:val="000000"/>
          <w:sz w:val="20"/>
          <w:szCs w:val="20"/>
        </w:rPr>
        <w:t>Tabela 5 – Dados demográficos dos municípios pertencentes à área de abrangência da Faculdade Vidal.</w:t>
      </w:r>
    </w:p>
    <w:tbl>
      <w:tblPr>
        <w:tblStyle w:val="a5"/>
        <w:tblW w:w="0" w:type="auto"/>
        <w:jc w:val="center"/>
        <w:tblInd w:w="0" w:type="dxa"/>
        <w:tblLook w:val="0400" w:firstRow="0" w:lastRow="0" w:firstColumn="0" w:lastColumn="0" w:noHBand="0" w:noVBand="1"/>
      </w:tblPr>
      <w:tblGrid>
        <w:gridCol w:w="1301"/>
        <w:gridCol w:w="3289"/>
        <w:gridCol w:w="2540"/>
      </w:tblGrid>
      <w:tr w:rsidR="008662B2" w:rsidTr="00AA5493">
        <w:trPr>
          <w:trHeight w:val="675"/>
          <w:tblHeader/>
          <w:jc w:val="center"/>
        </w:trPr>
        <w:tc>
          <w:tcPr>
            <w:tcW w:w="0" w:type="auto"/>
            <w:tcBorders>
              <w:top w:val="single" w:sz="8" w:space="0" w:color="000000"/>
              <w:left w:val="single" w:sz="8" w:space="0" w:color="000000"/>
              <w:bottom w:val="single" w:sz="4" w:space="0" w:color="000000"/>
              <w:right w:val="single" w:sz="4" w:space="0" w:color="000000"/>
            </w:tcBorders>
            <w:shd w:val="clear" w:color="auto" w:fill="D9D9D9"/>
            <w:vAlign w:val="center"/>
          </w:tcPr>
          <w:p w:rsidR="008662B2" w:rsidRDefault="00D259D6" w:rsidP="00AA5493">
            <w:pPr>
              <w:spacing w:line="240" w:lineRule="auto"/>
              <w:ind w:firstLine="0"/>
              <w:jc w:val="center"/>
              <w:rPr>
                <w:b/>
              </w:rPr>
            </w:pPr>
            <w:r>
              <w:rPr>
                <w:b/>
              </w:rPr>
              <w:t>ESTADOS</w:t>
            </w:r>
          </w:p>
        </w:tc>
        <w:tc>
          <w:tcPr>
            <w:tcW w:w="0" w:type="auto"/>
            <w:tcBorders>
              <w:top w:val="single" w:sz="8" w:space="0" w:color="000000"/>
              <w:left w:val="nil"/>
              <w:bottom w:val="single" w:sz="4" w:space="0" w:color="000000"/>
              <w:right w:val="single" w:sz="4" w:space="0" w:color="000000"/>
            </w:tcBorders>
            <w:shd w:val="clear" w:color="auto" w:fill="D9D9D9"/>
            <w:vAlign w:val="center"/>
          </w:tcPr>
          <w:p w:rsidR="008662B2" w:rsidRDefault="00D259D6" w:rsidP="00AA5493">
            <w:pPr>
              <w:spacing w:line="240" w:lineRule="auto"/>
              <w:ind w:firstLine="11"/>
              <w:jc w:val="center"/>
              <w:rPr>
                <w:b/>
              </w:rPr>
            </w:pPr>
            <w:r>
              <w:rPr>
                <w:b/>
              </w:rPr>
              <w:t>MUNICÍPIOS</w:t>
            </w:r>
          </w:p>
        </w:tc>
        <w:tc>
          <w:tcPr>
            <w:tcW w:w="0" w:type="auto"/>
            <w:tcBorders>
              <w:top w:val="single" w:sz="8" w:space="0" w:color="000000"/>
              <w:left w:val="nil"/>
              <w:bottom w:val="single" w:sz="4" w:space="0" w:color="000000"/>
              <w:right w:val="single" w:sz="8" w:space="0" w:color="000000"/>
            </w:tcBorders>
            <w:shd w:val="clear" w:color="auto" w:fill="D9D9D9"/>
            <w:vAlign w:val="center"/>
          </w:tcPr>
          <w:p w:rsidR="008662B2" w:rsidRDefault="00D259D6" w:rsidP="00AA5493">
            <w:pPr>
              <w:spacing w:line="240" w:lineRule="auto"/>
              <w:ind w:firstLine="0"/>
              <w:jc w:val="center"/>
              <w:rPr>
                <w:b/>
              </w:rPr>
            </w:pPr>
            <w:r>
              <w:rPr>
                <w:b/>
              </w:rPr>
              <w:t>POPULAÇÃO TOTAL</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b/>
              </w:rPr>
            </w:pPr>
            <w:r>
              <w:rPr>
                <w:b/>
              </w:rP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rPr>
                <w:b/>
              </w:rPr>
            </w:pPr>
            <w:r>
              <w:rPr>
                <w:b/>
              </w:rPr>
              <w:t>Limoeiro do Norte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rPr>
                <w:b/>
              </w:rPr>
            </w:pPr>
            <w:r>
              <w:rPr>
                <w:b/>
              </w:rPr>
              <w:t>58.175</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Alto Santo</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16.876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Aracati</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72.727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Banabuiú</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17.906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Fortim</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15.951</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Ibaretama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13.188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Ibicuitinga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12.130</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Icapui</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19.418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Iracema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14.071</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Itaiçaba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7698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Jaguaretama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17.997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Jaguaribara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11.200</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Jaguaruana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33.607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Morada nova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61.722</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Ocara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25.261</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Palhano</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9.248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Potiretama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6.337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Quixadá</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85.991</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Quixeré</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21.728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Russas</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75.762</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São João do Jaguaribe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7.670</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CE</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Tabuleiro do Norte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30.378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Apodi</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36.257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0"/>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left="110" w:hanging="99"/>
            </w:pPr>
            <w:r>
              <w:t>Baraúna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27.667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Caraúbas</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20.636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Felipe guerra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6.033</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Governador Dix-Sept Rosado</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13.103</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Itaú</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5.904</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Mossoró</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291.937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Olho-D’água do Borges</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4.359</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Portalegre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7.861</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Riacho da cruz</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3.526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Rodolfo Fernandes</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4.546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São Francisco do Oeste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4.206</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Severiano Melo</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3.517</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Taboleiro Grande</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2.542</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Tibau</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4.060</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Umarizal</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10.808</w:t>
            </w:r>
          </w:p>
        </w:tc>
      </w:tr>
      <w:tr w:rsidR="008662B2" w:rsidTr="00AA5493">
        <w:trPr>
          <w:trHeight w:val="300"/>
          <w:jc w:val="center"/>
        </w:trPr>
        <w:tc>
          <w:tcPr>
            <w:tcW w:w="0" w:type="auto"/>
            <w:tcBorders>
              <w:top w:val="nil"/>
              <w:left w:val="single" w:sz="8" w:space="0" w:color="000000"/>
              <w:bottom w:val="single" w:sz="4" w:space="0" w:color="000000"/>
              <w:right w:val="single" w:sz="4" w:space="0" w:color="000000"/>
            </w:tcBorders>
            <w:shd w:val="clear" w:color="auto" w:fill="auto"/>
            <w:vAlign w:val="center"/>
          </w:tcPr>
          <w:p w:rsidR="008662B2" w:rsidRDefault="00D259D6" w:rsidP="00AA5493">
            <w:pPr>
              <w:ind w:firstLine="62"/>
              <w:jc w:val="center"/>
            </w:pPr>
            <w:r>
              <w:t>RN</w:t>
            </w:r>
          </w:p>
        </w:tc>
        <w:tc>
          <w:tcPr>
            <w:tcW w:w="0" w:type="auto"/>
            <w:tcBorders>
              <w:top w:val="nil"/>
              <w:left w:val="nil"/>
              <w:bottom w:val="single" w:sz="4" w:space="0" w:color="000000"/>
              <w:right w:val="single" w:sz="4" w:space="0" w:color="000000"/>
            </w:tcBorders>
            <w:shd w:val="clear" w:color="auto" w:fill="auto"/>
            <w:vAlign w:val="bottom"/>
          </w:tcPr>
          <w:p w:rsidR="008662B2" w:rsidRDefault="00D259D6" w:rsidP="00AA5493">
            <w:pPr>
              <w:ind w:firstLine="0"/>
            </w:pPr>
            <w:r>
              <w:t>Viçosa</w:t>
            </w:r>
          </w:p>
        </w:tc>
        <w:tc>
          <w:tcPr>
            <w:tcW w:w="0" w:type="auto"/>
            <w:tcBorders>
              <w:top w:val="nil"/>
              <w:left w:val="nil"/>
              <w:bottom w:val="single" w:sz="4" w:space="0" w:color="000000"/>
              <w:right w:val="single" w:sz="8" w:space="0" w:color="000000"/>
            </w:tcBorders>
            <w:shd w:val="clear" w:color="auto" w:fill="auto"/>
            <w:vAlign w:val="bottom"/>
          </w:tcPr>
          <w:p w:rsidR="008662B2" w:rsidRDefault="00D259D6" w:rsidP="00AA5493">
            <w:pPr>
              <w:ind w:firstLine="0"/>
              <w:jc w:val="center"/>
            </w:pPr>
            <w:r>
              <w:t>1.722</w:t>
            </w:r>
          </w:p>
        </w:tc>
      </w:tr>
      <w:tr w:rsidR="008662B2" w:rsidTr="00AA5493">
        <w:trPr>
          <w:trHeight w:val="315"/>
          <w:jc w:val="center"/>
        </w:trPr>
        <w:tc>
          <w:tcPr>
            <w:tcW w:w="0" w:type="auto"/>
            <w:gridSpan w:val="2"/>
            <w:tcBorders>
              <w:top w:val="nil"/>
              <w:left w:val="single" w:sz="8" w:space="0" w:color="000000"/>
              <w:bottom w:val="single" w:sz="8" w:space="0" w:color="000000"/>
              <w:right w:val="single" w:sz="4" w:space="0" w:color="000000"/>
            </w:tcBorders>
            <w:shd w:val="clear" w:color="auto" w:fill="D9D9D9"/>
            <w:vAlign w:val="center"/>
          </w:tcPr>
          <w:p w:rsidR="008662B2" w:rsidRDefault="00D259D6" w:rsidP="00AA5493">
            <w:pPr>
              <w:ind w:firstLine="0"/>
              <w:rPr>
                <w:b/>
              </w:rPr>
            </w:pPr>
            <w:r>
              <w:rPr>
                <w:b/>
              </w:rPr>
              <w:t xml:space="preserve">Total </w:t>
            </w:r>
          </w:p>
        </w:tc>
        <w:tc>
          <w:tcPr>
            <w:tcW w:w="0" w:type="auto"/>
            <w:tcBorders>
              <w:top w:val="nil"/>
              <w:left w:val="nil"/>
              <w:bottom w:val="single" w:sz="8" w:space="0" w:color="000000"/>
              <w:right w:val="single" w:sz="8" w:space="0" w:color="000000"/>
            </w:tcBorders>
            <w:shd w:val="clear" w:color="auto" w:fill="D9D9D9"/>
            <w:vAlign w:val="bottom"/>
          </w:tcPr>
          <w:p w:rsidR="008662B2" w:rsidRDefault="00D259D6" w:rsidP="00AA5493">
            <w:pPr>
              <w:ind w:firstLine="0"/>
              <w:jc w:val="center"/>
              <w:rPr>
                <w:b/>
              </w:rPr>
            </w:pPr>
            <w:r>
              <w:rPr>
                <w:b/>
              </w:rPr>
              <w:t>1.083.725</w:t>
            </w:r>
          </w:p>
        </w:tc>
      </w:tr>
    </w:tbl>
    <w:p w:rsidR="008662B2" w:rsidRPr="00AA5493" w:rsidRDefault="00AA5493">
      <w:pPr>
        <w:pBdr>
          <w:top w:val="nil"/>
          <w:left w:val="nil"/>
          <w:bottom w:val="nil"/>
          <w:right w:val="nil"/>
          <w:between w:val="nil"/>
        </w:pBdr>
        <w:spacing w:line="240" w:lineRule="auto"/>
        <w:ind w:firstLine="0"/>
        <w:jc w:val="left"/>
        <w:rPr>
          <w:bCs/>
          <w:color w:val="000000"/>
          <w:sz w:val="20"/>
          <w:szCs w:val="20"/>
        </w:rPr>
      </w:pPr>
      <w:r>
        <w:rPr>
          <w:bCs/>
          <w:color w:val="000000"/>
          <w:sz w:val="20"/>
          <w:szCs w:val="20"/>
        </w:rPr>
        <w:t xml:space="preserve">                </w:t>
      </w:r>
      <w:r w:rsidR="00D259D6" w:rsidRPr="00AA5493">
        <w:rPr>
          <w:bCs/>
          <w:color w:val="000000"/>
          <w:sz w:val="20"/>
          <w:szCs w:val="20"/>
        </w:rPr>
        <w:t>Fonte: IBGE – http://www.ibge.gov.br/home/estatistica/populacao/estimativa2016.</w:t>
      </w:r>
    </w:p>
    <w:p w:rsidR="008662B2" w:rsidRDefault="008662B2">
      <w:pPr>
        <w:pBdr>
          <w:top w:val="nil"/>
          <w:left w:val="nil"/>
          <w:bottom w:val="nil"/>
          <w:right w:val="nil"/>
          <w:between w:val="nil"/>
        </w:pBdr>
        <w:ind w:firstLine="1134"/>
        <w:rPr>
          <w:color w:val="000000"/>
        </w:rPr>
      </w:pPr>
    </w:p>
    <w:p w:rsidR="008662B2" w:rsidRDefault="00D259D6">
      <w:pPr>
        <w:pBdr>
          <w:top w:val="nil"/>
          <w:left w:val="nil"/>
          <w:bottom w:val="nil"/>
          <w:right w:val="nil"/>
          <w:between w:val="nil"/>
        </w:pBdr>
        <w:ind w:firstLine="1134"/>
        <w:rPr>
          <w:color w:val="000000"/>
        </w:rPr>
      </w:pPr>
      <w:r>
        <w:rPr>
          <w:color w:val="000000"/>
        </w:rPr>
        <w:t>Ressalta-se que Limoeiro do Norte-CE, sede da Faculdade Vidal, situa-se na divisa entre dois estados e além do Ceará, a área de influência do curso abrange um conjunto de municípios pertencentes ao Rio Grande do Norte, conforme apresentado na tabela anterior e destacados na figura a seguir.</w:t>
      </w:r>
    </w:p>
    <w:p w:rsidR="008662B2" w:rsidRDefault="00D259D6">
      <w:pPr>
        <w:spacing w:before="1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953000" cy="3209925"/>
            <wp:effectExtent l="3175" t="3175" r="3175" b="3175"/>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953000" cy="3209925"/>
                    </a:xfrm>
                    <a:prstGeom prst="rect">
                      <a:avLst/>
                    </a:prstGeom>
                    <a:ln w="3175">
                      <a:solidFill>
                        <a:srgbClr val="D9D9D9"/>
                      </a:solidFill>
                      <a:prstDash val="solid"/>
                    </a:ln>
                  </pic:spPr>
                </pic:pic>
              </a:graphicData>
            </a:graphic>
          </wp:inline>
        </w:drawing>
      </w:r>
    </w:p>
    <w:p w:rsidR="008662B2" w:rsidRPr="00AA5493" w:rsidRDefault="00AA5493" w:rsidP="00AA5493">
      <w:pPr>
        <w:pBdr>
          <w:top w:val="nil"/>
          <w:left w:val="nil"/>
          <w:bottom w:val="nil"/>
          <w:right w:val="nil"/>
          <w:between w:val="nil"/>
        </w:pBdr>
        <w:jc w:val="left"/>
        <w:rPr>
          <w:bCs/>
          <w:color w:val="000000"/>
          <w:sz w:val="20"/>
          <w:szCs w:val="20"/>
        </w:rPr>
      </w:pPr>
      <w:r>
        <w:rPr>
          <w:bCs/>
          <w:color w:val="000000"/>
          <w:sz w:val="20"/>
          <w:szCs w:val="20"/>
        </w:rPr>
        <w:t xml:space="preserve">     </w:t>
      </w:r>
      <w:r w:rsidR="00D259D6" w:rsidRPr="00AA5493">
        <w:rPr>
          <w:bCs/>
          <w:color w:val="000000"/>
          <w:sz w:val="20"/>
          <w:szCs w:val="20"/>
        </w:rPr>
        <w:t>Fonte: IBGE.</w:t>
      </w:r>
    </w:p>
    <w:p w:rsidR="008662B2" w:rsidRDefault="008662B2">
      <w:pPr>
        <w:pBdr>
          <w:top w:val="nil"/>
          <w:left w:val="nil"/>
          <w:bottom w:val="nil"/>
          <w:right w:val="nil"/>
          <w:between w:val="nil"/>
        </w:pBdr>
        <w:ind w:firstLine="1134"/>
        <w:rPr>
          <w:color w:val="000000"/>
        </w:rPr>
      </w:pPr>
    </w:p>
    <w:p w:rsidR="008662B2" w:rsidRDefault="00D259D6">
      <w:pPr>
        <w:pBdr>
          <w:top w:val="nil"/>
          <w:left w:val="nil"/>
          <w:bottom w:val="nil"/>
          <w:right w:val="nil"/>
          <w:between w:val="nil"/>
        </w:pBdr>
        <w:ind w:firstLine="1134"/>
        <w:rPr>
          <w:color w:val="000000"/>
        </w:rPr>
      </w:pPr>
      <w:r>
        <w:rPr>
          <w:color w:val="000000"/>
        </w:rPr>
        <w:t xml:space="preserve">Assim, atende aos municípios de seu entorno, oportunizando formação superior, na área de ciências sociais, jurídicas e humanas e exatas, além de programas e projetos voltados ao bem-estar social da comunidade em uma área de influência de aproximadamente 100 km², optando assim pela criação do curso de Direito. </w:t>
      </w:r>
    </w:p>
    <w:p w:rsidR="008662B2" w:rsidRDefault="00D259D6">
      <w:pPr>
        <w:ind w:firstLine="1134"/>
      </w:pPr>
      <w:r>
        <w:t>Segundo</w:t>
      </w:r>
      <w:r>
        <w:rPr>
          <w:vertAlign w:val="superscript"/>
        </w:rPr>
        <w:footnoteReference w:id="1"/>
      </w:r>
      <w:r>
        <w:t xml:space="preserve"> levantamento recente sobre a Região de Planejamento do Vale do Jaguaribe que abrange 15 municípios: Alto Santo, Ererê, Iracema, Jaguaretama, Jaguaribara, Jaguaribe, Limoeiro do Norte, Morada Nova, Palhano, Pereiro, Potiretama, Quixeré, Russas, São João do Jaguaribe e Tabuleiro do Norte, as características geoambientais predominantes são domínios naturais das planícies ribeirinhas, da chapada do Apodi, da planície litorânea, dos tabuleiros costeiros e dos sertões, perfazendo área territorial (km²) 15.006,77.</w:t>
      </w:r>
    </w:p>
    <w:p w:rsidR="008662B2" w:rsidRDefault="00D259D6">
      <w:pPr>
        <w:ind w:firstLine="1134"/>
      </w:pPr>
      <w:r>
        <w:t>A população em 2016 de 389.375 habitantes, representando 4,34% da população do estado, uma densidade demográfica de 25,95 hab./km² e urbanização de 58,61% em 2010 e PIB (R$ mil) em 2014 de 4.339.460, equivalente a 3,44% do PIB total do Estado. O PIB per capita (R$) – 2014 foi de 11.225. 57,26% de domicílios com renda mensal per capita inferior a ½ salário mínimo em 2010.</w:t>
      </w:r>
    </w:p>
    <w:p w:rsidR="008662B2" w:rsidRDefault="00D259D6">
      <w:pPr>
        <w:pBdr>
          <w:top w:val="nil"/>
          <w:left w:val="nil"/>
          <w:bottom w:val="nil"/>
          <w:right w:val="nil"/>
          <w:between w:val="nil"/>
        </w:pBdr>
        <w:ind w:firstLine="0"/>
        <w:rPr>
          <w:color w:val="000000"/>
        </w:rPr>
      </w:pPr>
      <w:r>
        <w:rPr>
          <w:color w:val="000000"/>
        </w:rPr>
        <w:t xml:space="preserve"> Em termos de demanda para o curso, as matrículas na área de abrangência, segundo o Censo Escolar 2015, destaca para o ensino fundamental (anos finais), um total de 68.452 matrículas e para o ensino médio, o montante de 46.316 matrículas, conforme tabela detalhada a seguir. </w:t>
      </w:r>
    </w:p>
    <w:p w:rsidR="008662B2" w:rsidRDefault="008662B2">
      <w:pPr>
        <w:pBdr>
          <w:top w:val="nil"/>
          <w:left w:val="nil"/>
          <w:bottom w:val="nil"/>
          <w:right w:val="nil"/>
          <w:between w:val="nil"/>
        </w:pBdr>
        <w:ind w:firstLine="0"/>
        <w:rPr>
          <w:color w:val="000000"/>
        </w:rPr>
      </w:pPr>
    </w:p>
    <w:p w:rsidR="008662B2" w:rsidRPr="00AA5493" w:rsidRDefault="00D259D6">
      <w:pPr>
        <w:pBdr>
          <w:top w:val="nil"/>
          <w:left w:val="nil"/>
          <w:bottom w:val="nil"/>
          <w:right w:val="nil"/>
          <w:between w:val="nil"/>
        </w:pBdr>
        <w:ind w:firstLine="0"/>
        <w:rPr>
          <w:color w:val="000000"/>
          <w:sz w:val="20"/>
          <w:szCs w:val="20"/>
        </w:rPr>
      </w:pPr>
      <w:r w:rsidRPr="00AA5493">
        <w:rPr>
          <w:color w:val="000000"/>
          <w:sz w:val="20"/>
          <w:szCs w:val="20"/>
        </w:rPr>
        <w:t>Tabela 6- Dados educacionais dos municípios da área de abrangência, 2015.</w:t>
      </w:r>
    </w:p>
    <w:tbl>
      <w:tblPr>
        <w:tblStyle w:val="a6"/>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414"/>
        <w:gridCol w:w="2617"/>
        <w:gridCol w:w="2617"/>
      </w:tblGrid>
      <w:tr w:rsidR="008662B2">
        <w:trPr>
          <w:trHeight w:val="675"/>
          <w:tblHeader/>
          <w:jc w:val="center"/>
        </w:trPr>
        <w:tc>
          <w:tcPr>
            <w:tcW w:w="1413" w:type="dxa"/>
            <w:shd w:val="clear" w:color="auto" w:fill="D9D9D9"/>
            <w:vAlign w:val="center"/>
          </w:tcPr>
          <w:p w:rsidR="008662B2" w:rsidRDefault="00D259D6">
            <w:pPr>
              <w:spacing w:line="240" w:lineRule="auto"/>
              <w:ind w:firstLine="0"/>
              <w:jc w:val="center"/>
              <w:rPr>
                <w:b/>
                <w:sz w:val="20"/>
                <w:szCs w:val="20"/>
              </w:rPr>
            </w:pPr>
            <w:r>
              <w:rPr>
                <w:b/>
                <w:sz w:val="20"/>
                <w:szCs w:val="20"/>
              </w:rPr>
              <w:t>ESTADOS</w:t>
            </w:r>
          </w:p>
        </w:tc>
        <w:tc>
          <w:tcPr>
            <w:tcW w:w="2414" w:type="dxa"/>
            <w:shd w:val="clear" w:color="auto" w:fill="D9D9D9"/>
            <w:vAlign w:val="center"/>
          </w:tcPr>
          <w:p w:rsidR="008662B2" w:rsidRDefault="00D259D6">
            <w:pPr>
              <w:spacing w:line="240" w:lineRule="auto"/>
              <w:ind w:firstLine="0"/>
              <w:jc w:val="center"/>
              <w:rPr>
                <w:b/>
                <w:sz w:val="20"/>
                <w:szCs w:val="20"/>
              </w:rPr>
            </w:pPr>
            <w:r>
              <w:rPr>
                <w:b/>
                <w:sz w:val="20"/>
                <w:szCs w:val="20"/>
              </w:rPr>
              <w:t>MUNICÍPIOS</w:t>
            </w:r>
          </w:p>
        </w:tc>
        <w:tc>
          <w:tcPr>
            <w:tcW w:w="2617" w:type="dxa"/>
            <w:shd w:val="clear" w:color="auto" w:fill="D9D9D9"/>
            <w:vAlign w:val="center"/>
          </w:tcPr>
          <w:p w:rsidR="008662B2" w:rsidRDefault="00D259D6">
            <w:pPr>
              <w:spacing w:line="240" w:lineRule="auto"/>
              <w:ind w:firstLine="0"/>
              <w:jc w:val="center"/>
              <w:rPr>
                <w:b/>
                <w:sz w:val="20"/>
                <w:szCs w:val="20"/>
              </w:rPr>
            </w:pPr>
            <w:r>
              <w:rPr>
                <w:b/>
                <w:sz w:val="20"/>
                <w:szCs w:val="20"/>
              </w:rPr>
              <w:t>MATRÍCULAS ENSINO FUNDAMENTAL ANOS FINAIS</w:t>
            </w:r>
          </w:p>
        </w:tc>
        <w:tc>
          <w:tcPr>
            <w:tcW w:w="2617" w:type="dxa"/>
            <w:shd w:val="clear" w:color="auto" w:fill="D9D9D9"/>
            <w:vAlign w:val="center"/>
          </w:tcPr>
          <w:p w:rsidR="008662B2" w:rsidRDefault="00D259D6">
            <w:pPr>
              <w:spacing w:line="240" w:lineRule="auto"/>
              <w:ind w:firstLine="0"/>
              <w:jc w:val="center"/>
              <w:rPr>
                <w:b/>
                <w:sz w:val="20"/>
                <w:szCs w:val="20"/>
              </w:rPr>
            </w:pPr>
            <w:r>
              <w:rPr>
                <w:b/>
                <w:sz w:val="20"/>
                <w:szCs w:val="20"/>
              </w:rPr>
              <w:t>MATRÍCULAS ENSINO MÉDIO</w:t>
            </w:r>
          </w:p>
        </w:tc>
      </w:tr>
      <w:tr w:rsidR="008662B2">
        <w:trPr>
          <w:trHeight w:val="300"/>
          <w:jc w:val="center"/>
        </w:trPr>
        <w:tc>
          <w:tcPr>
            <w:tcW w:w="1413" w:type="dxa"/>
            <w:shd w:val="clear" w:color="auto" w:fill="A8D08D"/>
            <w:vAlign w:val="center"/>
          </w:tcPr>
          <w:p w:rsidR="008662B2" w:rsidRDefault="00D259D6" w:rsidP="00AA5493">
            <w:pPr>
              <w:ind w:firstLine="0"/>
              <w:jc w:val="center"/>
              <w:rPr>
                <w:b/>
              </w:rPr>
            </w:pPr>
            <w:r>
              <w:rPr>
                <w:b/>
              </w:rPr>
              <w:t>CE</w:t>
            </w:r>
          </w:p>
        </w:tc>
        <w:tc>
          <w:tcPr>
            <w:tcW w:w="2414" w:type="dxa"/>
            <w:shd w:val="clear" w:color="auto" w:fill="A8D08D"/>
            <w:vAlign w:val="bottom"/>
          </w:tcPr>
          <w:p w:rsidR="008662B2" w:rsidRDefault="00D259D6" w:rsidP="00AA5493">
            <w:pPr>
              <w:ind w:firstLine="0"/>
              <w:rPr>
                <w:b/>
              </w:rPr>
            </w:pPr>
            <w:r>
              <w:rPr>
                <w:b/>
              </w:rPr>
              <w:t>Limoeiro do Norte</w:t>
            </w:r>
          </w:p>
        </w:tc>
        <w:tc>
          <w:tcPr>
            <w:tcW w:w="2617" w:type="dxa"/>
            <w:shd w:val="clear" w:color="auto" w:fill="A8D08D"/>
            <w:vAlign w:val="bottom"/>
          </w:tcPr>
          <w:p w:rsidR="008662B2" w:rsidRDefault="00D259D6" w:rsidP="00AA5493">
            <w:pPr>
              <w:ind w:firstLine="0"/>
              <w:jc w:val="center"/>
              <w:rPr>
                <w:b/>
              </w:rPr>
            </w:pPr>
            <w:r>
              <w:rPr>
                <w:b/>
              </w:rPr>
              <w:t>3610</w:t>
            </w:r>
          </w:p>
        </w:tc>
        <w:tc>
          <w:tcPr>
            <w:tcW w:w="2617" w:type="dxa"/>
            <w:shd w:val="clear" w:color="auto" w:fill="A8D08D"/>
            <w:vAlign w:val="bottom"/>
          </w:tcPr>
          <w:p w:rsidR="008662B2" w:rsidRDefault="00D259D6" w:rsidP="00AA5493">
            <w:pPr>
              <w:ind w:firstLine="1"/>
              <w:jc w:val="center"/>
              <w:rPr>
                <w:b/>
              </w:rPr>
            </w:pPr>
            <w:r>
              <w:rPr>
                <w:b/>
              </w:rPr>
              <w:t>2471</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Alto Santo</w:t>
            </w:r>
          </w:p>
        </w:tc>
        <w:tc>
          <w:tcPr>
            <w:tcW w:w="2617" w:type="dxa"/>
            <w:shd w:val="clear" w:color="auto" w:fill="auto"/>
            <w:vAlign w:val="bottom"/>
          </w:tcPr>
          <w:p w:rsidR="008662B2" w:rsidRDefault="00D259D6" w:rsidP="00AA5493">
            <w:pPr>
              <w:ind w:firstLine="0"/>
              <w:jc w:val="center"/>
            </w:pPr>
            <w:r>
              <w:t>955</w:t>
            </w:r>
          </w:p>
        </w:tc>
        <w:tc>
          <w:tcPr>
            <w:tcW w:w="2617" w:type="dxa"/>
            <w:vAlign w:val="bottom"/>
          </w:tcPr>
          <w:p w:rsidR="008662B2" w:rsidRDefault="00D259D6" w:rsidP="00AA5493">
            <w:pPr>
              <w:ind w:firstLine="1"/>
              <w:jc w:val="center"/>
            </w:pPr>
            <w:r>
              <w:t>610</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Aracati</w:t>
            </w:r>
          </w:p>
        </w:tc>
        <w:tc>
          <w:tcPr>
            <w:tcW w:w="2617" w:type="dxa"/>
            <w:shd w:val="clear" w:color="auto" w:fill="auto"/>
            <w:vAlign w:val="bottom"/>
          </w:tcPr>
          <w:p w:rsidR="008662B2" w:rsidRDefault="00D259D6" w:rsidP="00AA5493">
            <w:pPr>
              <w:ind w:firstLine="0"/>
              <w:jc w:val="center"/>
            </w:pPr>
            <w:r>
              <w:t>4649</w:t>
            </w:r>
          </w:p>
        </w:tc>
        <w:tc>
          <w:tcPr>
            <w:tcW w:w="2617" w:type="dxa"/>
            <w:vAlign w:val="bottom"/>
          </w:tcPr>
          <w:p w:rsidR="008662B2" w:rsidRDefault="00D259D6" w:rsidP="00AA5493">
            <w:pPr>
              <w:ind w:firstLine="1"/>
              <w:jc w:val="center"/>
            </w:pPr>
            <w:r>
              <w:t>3007</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Banabuiú</w:t>
            </w:r>
          </w:p>
        </w:tc>
        <w:tc>
          <w:tcPr>
            <w:tcW w:w="2617" w:type="dxa"/>
            <w:shd w:val="clear" w:color="auto" w:fill="auto"/>
            <w:vAlign w:val="bottom"/>
          </w:tcPr>
          <w:p w:rsidR="008662B2" w:rsidRDefault="00D259D6" w:rsidP="00AA5493">
            <w:pPr>
              <w:ind w:firstLine="0"/>
              <w:jc w:val="center"/>
            </w:pPr>
            <w:r>
              <w:t>1310</w:t>
            </w:r>
          </w:p>
        </w:tc>
        <w:tc>
          <w:tcPr>
            <w:tcW w:w="2617" w:type="dxa"/>
            <w:vAlign w:val="bottom"/>
          </w:tcPr>
          <w:p w:rsidR="008662B2" w:rsidRDefault="00D259D6" w:rsidP="00AA5493">
            <w:pPr>
              <w:ind w:firstLine="1"/>
              <w:jc w:val="center"/>
            </w:pPr>
            <w:r>
              <w:t>757</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Fortim</w:t>
            </w:r>
          </w:p>
        </w:tc>
        <w:tc>
          <w:tcPr>
            <w:tcW w:w="2617" w:type="dxa"/>
            <w:shd w:val="clear" w:color="auto" w:fill="auto"/>
            <w:vAlign w:val="bottom"/>
          </w:tcPr>
          <w:p w:rsidR="008662B2" w:rsidRDefault="00D259D6" w:rsidP="00AA5493">
            <w:pPr>
              <w:ind w:firstLine="0"/>
              <w:jc w:val="center"/>
            </w:pPr>
            <w:r>
              <w:t>1016</w:t>
            </w:r>
          </w:p>
        </w:tc>
        <w:tc>
          <w:tcPr>
            <w:tcW w:w="2617" w:type="dxa"/>
            <w:vAlign w:val="bottom"/>
          </w:tcPr>
          <w:p w:rsidR="008662B2" w:rsidRDefault="00D259D6" w:rsidP="00AA5493">
            <w:pPr>
              <w:ind w:firstLine="1"/>
              <w:jc w:val="center"/>
            </w:pPr>
            <w:r>
              <w:t>575</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Ibaretama</w:t>
            </w:r>
          </w:p>
        </w:tc>
        <w:tc>
          <w:tcPr>
            <w:tcW w:w="2617" w:type="dxa"/>
            <w:shd w:val="clear" w:color="auto" w:fill="auto"/>
            <w:vAlign w:val="bottom"/>
          </w:tcPr>
          <w:p w:rsidR="008662B2" w:rsidRDefault="00D259D6" w:rsidP="00AA5493">
            <w:pPr>
              <w:ind w:firstLine="0"/>
              <w:jc w:val="center"/>
            </w:pPr>
            <w:r>
              <w:t>1034</w:t>
            </w:r>
          </w:p>
        </w:tc>
        <w:tc>
          <w:tcPr>
            <w:tcW w:w="2617" w:type="dxa"/>
            <w:vAlign w:val="bottom"/>
          </w:tcPr>
          <w:p w:rsidR="008662B2" w:rsidRDefault="00D259D6" w:rsidP="00AA5493">
            <w:pPr>
              <w:ind w:firstLine="1"/>
              <w:jc w:val="center"/>
            </w:pPr>
            <w:r>
              <w:t>606</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Ibicuitinga</w:t>
            </w:r>
          </w:p>
        </w:tc>
        <w:tc>
          <w:tcPr>
            <w:tcW w:w="2617" w:type="dxa"/>
            <w:shd w:val="clear" w:color="auto" w:fill="auto"/>
            <w:vAlign w:val="bottom"/>
          </w:tcPr>
          <w:p w:rsidR="008662B2" w:rsidRDefault="00D259D6" w:rsidP="00AA5493">
            <w:pPr>
              <w:ind w:firstLine="0"/>
              <w:jc w:val="center"/>
            </w:pPr>
            <w:r>
              <w:t>908</w:t>
            </w:r>
          </w:p>
        </w:tc>
        <w:tc>
          <w:tcPr>
            <w:tcW w:w="2617" w:type="dxa"/>
            <w:vAlign w:val="bottom"/>
          </w:tcPr>
          <w:p w:rsidR="008662B2" w:rsidRDefault="00D259D6" w:rsidP="00AA5493">
            <w:pPr>
              <w:ind w:firstLine="1"/>
              <w:jc w:val="center"/>
            </w:pPr>
            <w:r>
              <w:t>599</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Icapui</w:t>
            </w:r>
          </w:p>
        </w:tc>
        <w:tc>
          <w:tcPr>
            <w:tcW w:w="2617" w:type="dxa"/>
            <w:shd w:val="clear" w:color="auto" w:fill="auto"/>
            <w:vAlign w:val="bottom"/>
          </w:tcPr>
          <w:p w:rsidR="008662B2" w:rsidRDefault="00D259D6" w:rsidP="00AA5493">
            <w:pPr>
              <w:ind w:firstLine="0"/>
              <w:jc w:val="center"/>
            </w:pPr>
            <w:r>
              <w:t>1114</w:t>
            </w:r>
          </w:p>
        </w:tc>
        <w:tc>
          <w:tcPr>
            <w:tcW w:w="2617" w:type="dxa"/>
            <w:vAlign w:val="bottom"/>
          </w:tcPr>
          <w:p w:rsidR="008662B2" w:rsidRDefault="00D259D6" w:rsidP="00AA5493">
            <w:pPr>
              <w:ind w:firstLine="1"/>
              <w:jc w:val="center"/>
            </w:pPr>
            <w:r>
              <w:t>684</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Iracema</w:t>
            </w:r>
          </w:p>
        </w:tc>
        <w:tc>
          <w:tcPr>
            <w:tcW w:w="2617" w:type="dxa"/>
            <w:shd w:val="clear" w:color="auto" w:fill="auto"/>
            <w:vAlign w:val="bottom"/>
          </w:tcPr>
          <w:p w:rsidR="008662B2" w:rsidRDefault="00D259D6" w:rsidP="00AA5493">
            <w:pPr>
              <w:ind w:firstLine="0"/>
              <w:jc w:val="center"/>
            </w:pPr>
            <w:r>
              <w:t>948</w:t>
            </w:r>
          </w:p>
        </w:tc>
        <w:tc>
          <w:tcPr>
            <w:tcW w:w="2617" w:type="dxa"/>
            <w:vAlign w:val="bottom"/>
          </w:tcPr>
          <w:p w:rsidR="008662B2" w:rsidRDefault="00D259D6" w:rsidP="00AA5493">
            <w:pPr>
              <w:ind w:firstLine="1"/>
              <w:jc w:val="center"/>
            </w:pPr>
            <w:r>
              <w:t>613</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Itaiçaba</w:t>
            </w:r>
          </w:p>
        </w:tc>
        <w:tc>
          <w:tcPr>
            <w:tcW w:w="2617" w:type="dxa"/>
            <w:shd w:val="clear" w:color="auto" w:fill="auto"/>
            <w:vAlign w:val="bottom"/>
          </w:tcPr>
          <w:p w:rsidR="008662B2" w:rsidRDefault="00D259D6" w:rsidP="00AA5493">
            <w:pPr>
              <w:ind w:firstLine="0"/>
              <w:jc w:val="center"/>
            </w:pPr>
            <w:r>
              <w:t>2545</w:t>
            </w:r>
          </w:p>
        </w:tc>
        <w:tc>
          <w:tcPr>
            <w:tcW w:w="2617" w:type="dxa"/>
            <w:vAlign w:val="bottom"/>
          </w:tcPr>
          <w:p w:rsidR="008662B2" w:rsidRDefault="00D259D6" w:rsidP="00AA5493">
            <w:pPr>
              <w:ind w:firstLine="1"/>
              <w:jc w:val="center"/>
            </w:pPr>
            <w:r>
              <w:t>1950</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Jaguaretama</w:t>
            </w:r>
          </w:p>
        </w:tc>
        <w:tc>
          <w:tcPr>
            <w:tcW w:w="2617" w:type="dxa"/>
            <w:shd w:val="clear" w:color="auto" w:fill="auto"/>
            <w:vAlign w:val="bottom"/>
          </w:tcPr>
          <w:p w:rsidR="008662B2" w:rsidRDefault="00D259D6" w:rsidP="00AA5493">
            <w:pPr>
              <w:ind w:firstLine="0"/>
              <w:jc w:val="center"/>
            </w:pPr>
            <w:r>
              <w:t>1132</w:t>
            </w:r>
          </w:p>
        </w:tc>
        <w:tc>
          <w:tcPr>
            <w:tcW w:w="2617" w:type="dxa"/>
            <w:vAlign w:val="bottom"/>
          </w:tcPr>
          <w:p w:rsidR="008662B2" w:rsidRDefault="00D259D6" w:rsidP="00AA5493">
            <w:pPr>
              <w:ind w:firstLine="1"/>
              <w:jc w:val="center"/>
            </w:pPr>
            <w:r>
              <w:t>792</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Jaguaribara</w:t>
            </w:r>
          </w:p>
        </w:tc>
        <w:tc>
          <w:tcPr>
            <w:tcW w:w="2617" w:type="dxa"/>
            <w:shd w:val="clear" w:color="auto" w:fill="auto"/>
            <w:vAlign w:val="bottom"/>
          </w:tcPr>
          <w:p w:rsidR="008662B2" w:rsidRDefault="00D259D6" w:rsidP="00AA5493">
            <w:pPr>
              <w:ind w:firstLine="0"/>
              <w:jc w:val="center"/>
            </w:pPr>
            <w:r>
              <w:t>742</w:t>
            </w:r>
          </w:p>
        </w:tc>
        <w:tc>
          <w:tcPr>
            <w:tcW w:w="2617" w:type="dxa"/>
            <w:vAlign w:val="bottom"/>
          </w:tcPr>
          <w:p w:rsidR="008662B2" w:rsidRDefault="00D259D6" w:rsidP="00AA5493">
            <w:pPr>
              <w:ind w:firstLine="1"/>
              <w:jc w:val="center"/>
            </w:pPr>
            <w:r>
              <w:t>410</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Jaguaruana</w:t>
            </w:r>
          </w:p>
        </w:tc>
        <w:tc>
          <w:tcPr>
            <w:tcW w:w="2617" w:type="dxa"/>
            <w:shd w:val="clear" w:color="auto" w:fill="auto"/>
            <w:vAlign w:val="bottom"/>
          </w:tcPr>
          <w:p w:rsidR="008662B2" w:rsidRDefault="00D259D6" w:rsidP="00AA5493">
            <w:pPr>
              <w:ind w:firstLine="0"/>
              <w:jc w:val="center"/>
            </w:pPr>
            <w:r>
              <w:t>1984</w:t>
            </w:r>
          </w:p>
        </w:tc>
        <w:tc>
          <w:tcPr>
            <w:tcW w:w="2617" w:type="dxa"/>
            <w:vAlign w:val="bottom"/>
          </w:tcPr>
          <w:p w:rsidR="008662B2" w:rsidRDefault="00D259D6" w:rsidP="00AA5493">
            <w:pPr>
              <w:ind w:firstLine="1"/>
              <w:jc w:val="center"/>
            </w:pPr>
            <w:r>
              <w:t>1482</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Morada nova</w:t>
            </w:r>
          </w:p>
        </w:tc>
        <w:tc>
          <w:tcPr>
            <w:tcW w:w="2617" w:type="dxa"/>
            <w:shd w:val="clear" w:color="auto" w:fill="auto"/>
            <w:vAlign w:val="bottom"/>
          </w:tcPr>
          <w:p w:rsidR="008662B2" w:rsidRDefault="00D259D6" w:rsidP="00AA5493">
            <w:pPr>
              <w:ind w:firstLine="0"/>
              <w:jc w:val="center"/>
            </w:pPr>
            <w:r>
              <w:t>3922</w:t>
            </w:r>
          </w:p>
        </w:tc>
        <w:tc>
          <w:tcPr>
            <w:tcW w:w="2617" w:type="dxa"/>
            <w:vAlign w:val="bottom"/>
          </w:tcPr>
          <w:p w:rsidR="008662B2" w:rsidRDefault="00D259D6" w:rsidP="00AA5493">
            <w:pPr>
              <w:ind w:firstLine="1"/>
              <w:jc w:val="center"/>
            </w:pPr>
            <w:r>
              <w:t>2723</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Ocara</w:t>
            </w:r>
          </w:p>
        </w:tc>
        <w:tc>
          <w:tcPr>
            <w:tcW w:w="2617" w:type="dxa"/>
            <w:shd w:val="clear" w:color="auto" w:fill="auto"/>
            <w:vAlign w:val="bottom"/>
          </w:tcPr>
          <w:p w:rsidR="008662B2" w:rsidRDefault="00D259D6" w:rsidP="00AA5493">
            <w:pPr>
              <w:ind w:firstLine="0"/>
              <w:jc w:val="center"/>
            </w:pPr>
            <w:r>
              <w:t>1712</w:t>
            </w:r>
          </w:p>
        </w:tc>
        <w:tc>
          <w:tcPr>
            <w:tcW w:w="2617" w:type="dxa"/>
            <w:vAlign w:val="bottom"/>
          </w:tcPr>
          <w:p w:rsidR="008662B2" w:rsidRDefault="00D259D6" w:rsidP="00AA5493">
            <w:pPr>
              <w:ind w:firstLine="1"/>
              <w:jc w:val="center"/>
            </w:pPr>
            <w:r>
              <w:t>1350</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Palhano</w:t>
            </w:r>
          </w:p>
        </w:tc>
        <w:tc>
          <w:tcPr>
            <w:tcW w:w="2617" w:type="dxa"/>
            <w:shd w:val="clear" w:color="auto" w:fill="auto"/>
            <w:vAlign w:val="bottom"/>
          </w:tcPr>
          <w:p w:rsidR="008662B2" w:rsidRDefault="00D259D6" w:rsidP="00AA5493">
            <w:pPr>
              <w:ind w:firstLine="0"/>
              <w:jc w:val="center"/>
            </w:pPr>
            <w:r>
              <w:t>461</w:t>
            </w:r>
          </w:p>
        </w:tc>
        <w:tc>
          <w:tcPr>
            <w:tcW w:w="2617" w:type="dxa"/>
            <w:vAlign w:val="bottom"/>
          </w:tcPr>
          <w:p w:rsidR="008662B2" w:rsidRDefault="00D259D6" w:rsidP="00AA5493">
            <w:pPr>
              <w:ind w:firstLine="1"/>
              <w:jc w:val="center"/>
            </w:pPr>
            <w:r>
              <w:t>295</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Potiretama</w:t>
            </w:r>
          </w:p>
        </w:tc>
        <w:tc>
          <w:tcPr>
            <w:tcW w:w="2617" w:type="dxa"/>
            <w:shd w:val="clear" w:color="auto" w:fill="auto"/>
            <w:vAlign w:val="bottom"/>
          </w:tcPr>
          <w:p w:rsidR="008662B2" w:rsidRDefault="00D259D6" w:rsidP="00AA5493">
            <w:pPr>
              <w:ind w:firstLine="0"/>
              <w:jc w:val="center"/>
            </w:pPr>
            <w:r>
              <w:t>446</w:t>
            </w:r>
          </w:p>
        </w:tc>
        <w:tc>
          <w:tcPr>
            <w:tcW w:w="2617" w:type="dxa"/>
            <w:vAlign w:val="bottom"/>
          </w:tcPr>
          <w:p w:rsidR="008662B2" w:rsidRDefault="00D259D6" w:rsidP="00AA5493">
            <w:pPr>
              <w:ind w:firstLine="1"/>
              <w:jc w:val="center"/>
            </w:pPr>
            <w:r>
              <w:t>256</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Quixadá</w:t>
            </w:r>
          </w:p>
        </w:tc>
        <w:tc>
          <w:tcPr>
            <w:tcW w:w="2617" w:type="dxa"/>
            <w:shd w:val="clear" w:color="auto" w:fill="auto"/>
            <w:vAlign w:val="bottom"/>
          </w:tcPr>
          <w:p w:rsidR="008662B2" w:rsidRDefault="00D259D6" w:rsidP="00AA5493">
            <w:pPr>
              <w:ind w:firstLine="0"/>
              <w:jc w:val="center"/>
            </w:pPr>
            <w:r>
              <w:t>5354</w:t>
            </w:r>
          </w:p>
        </w:tc>
        <w:tc>
          <w:tcPr>
            <w:tcW w:w="2617" w:type="dxa"/>
            <w:vAlign w:val="bottom"/>
          </w:tcPr>
          <w:p w:rsidR="008662B2" w:rsidRDefault="00D259D6" w:rsidP="00AA5493">
            <w:pPr>
              <w:ind w:firstLine="1"/>
              <w:jc w:val="center"/>
            </w:pPr>
            <w:r>
              <w:t>4092</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Quixeré</w:t>
            </w:r>
          </w:p>
        </w:tc>
        <w:tc>
          <w:tcPr>
            <w:tcW w:w="2617" w:type="dxa"/>
            <w:shd w:val="clear" w:color="auto" w:fill="auto"/>
            <w:vAlign w:val="bottom"/>
          </w:tcPr>
          <w:p w:rsidR="008662B2" w:rsidRDefault="00D259D6" w:rsidP="00AA5493">
            <w:pPr>
              <w:ind w:firstLine="0"/>
              <w:jc w:val="center"/>
            </w:pPr>
            <w:r>
              <w:t>1398</w:t>
            </w:r>
          </w:p>
        </w:tc>
        <w:tc>
          <w:tcPr>
            <w:tcW w:w="2617" w:type="dxa"/>
            <w:vAlign w:val="bottom"/>
          </w:tcPr>
          <w:p w:rsidR="008662B2" w:rsidRDefault="00D259D6" w:rsidP="00AA5493">
            <w:pPr>
              <w:ind w:firstLine="1"/>
              <w:jc w:val="center"/>
            </w:pPr>
            <w:r>
              <w:t>853</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Russas</w:t>
            </w:r>
          </w:p>
        </w:tc>
        <w:tc>
          <w:tcPr>
            <w:tcW w:w="2617" w:type="dxa"/>
            <w:shd w:val="clear" w:color="auto" w:fill="auto"/>
            <w:vAlign w:val="bottom"/>
          </w:tcPr>
          <w:p w:rsidR="008662B2" w:rsidRDefault="00D259D6" w:rsidP="00AA5493">
            <w:pPr>
              <w:ind w:firstLine="0"/>
              <w:jc w:val="center"/>
            </w:pPr>
            <w:r>
              <w:t>4675</w:t>
            </w:r>
          </w:p>
        </w:tc>
        <w:tc>
          <w:tcPr>
            <w:tcW w:w="2617" w:type="dxa"/>
            <w:vAlign w:val="bottom"/>
          </w:tcPr>
          <w:p w:rsidR="008662B2" w:rsidRDefault="00D259D6" w:rsidP="00AA5493">
            <w:pPr>
              <w:ind w:firstLine="1"/>
              <w:jc w:val="center"/>
            </w:pPr>
            <w:r>
              <w:t>2916</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jc w:val="center"/>
            </w:pPr>
            <w:r>
              <w:t>S.João do Jaguaribe</w:t>
            </w:r>
          </w:p>
        </w:tc>
        <w:tc>
          <w:tcPr>
            <w:tcW w:w="2617" w:type="dxa"/>
            <w:shd w:val="clear" w:color="auto" w:fill="auto"/>
            <w:vAlign w:val="bottom"/>
          </w:tcPr>
          <w:p w:rsidR="008662B2" w:rsidRDefault="00D259D6" w:rsidP="00AA5493">
            <w:pPr>
              <w:ind w:firstLine="0"/>
              <w:jc w:val="center"/>
            </w:pPr>
            <w:r>
              <w:t>452</w:t>
            </w:r>
          </w:p>
        </w:tc>
        <w:tc>
          <w:tcPr>
            <w:tcW w:w="2617" w:type="dxa"/>
            <w:vAlign w:val="bottom"/>
          </w:tcPr>
          <w:p w:rsidR="008662B2" w:rsidRDefault="00D259D6" w:rsidP="00AA5493">
            <w:pPr>
              <w:ind w:firstLine="1"/>
              <w:jc w:val="center"/>
            </w:pPr>
            <w:r>
              <w:t>249</w:t>
            </w:r>
          </w:p>
        </w:tc>
      </w:tr>
      <w:tr w:rsidR="008662B2">
        <w:trPr>
          <w:trHeight w:val="300"/>
          <w:jc w:val="center"/>
        </w:trPr>
        <w:tc>
          <w:tcPr>
            <w:tcW w:w="1413" w:type="dxa"/>
            <w:shd w:val="clear" w:color="auto" w:fill="auto"/>
            <w:vAlign w:val="center"/>
          </w:tcPr>
          <w:p w:rsidR="008662B2" w:rsidRDefault="00D259D6" w:rsidP="00AA5493">
            <w:pPr>
              <w:ind w:firstLine="0"/>
              <w:jc w:val="center"/>
            </w:pPr>
            <w:r>
              <w:t>CE</w:t>
            </w:r>
          </w:p>
        </w:tc>
        <w:tc>
          <w:tcPr>
            <w:tcW w:w="2414" w:type="dxa"/>
            <w:shd w:val="clear" w:color="auto" w:fill="auto"/>
            <w:vAlign w:val="bottom"/>
          </w:tcPr>
          <w:p w:rsidR="008662B2" w:rsidRDefault="00D259D6" w:rsidP="00AA5493">
            <w:pPr>
              <w:ind w:firstLine="0"/>
            </w:pPr>
            <w:r>
              <w:t>Tabuleiro do Norte</w:t>
            </w:r>
          </w:p>
        </w:tc>
        <w:tc>
          <w:tcPr>
            <w:tcW w:w="2617" w:type="dxa"/>
            <w:shd w:val="clear" w:color="auto" w:fill="auto"/>
            <w:vAlign w:val="bottom"/>
          </w:tcPr>
          <w:p w:rsidR="008662B2" w:rsidRDefault="00D259D6" w:rsidP="00AA5493">
            <w:pPr>
              <w:ind w:firstLine="0"/>
              <w:jc w:val="center"/>
            </w:pPr>
            <w:r>
              <w:t>1968</w:t>
            </w:r>
          </w:p>
        </w:tc>
        <w:tc>
          <w:tcPr>
            <w:tcW w:w="2617" w:type="dxa"/>
            <w:vAlign w:val="bottom"/>
          </w:tcPr>
          <w:p w:rsidR="008662B2" w:rsidRDefault="00D259D6" w:rsidP="00AA5493">
            <w:pPr>
              <w:ind w:firstLine="1"/>
              <w:jc w:val="center"/>
            </w:pPr>
            <w:r>
              <w:t>1178</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Apodi</w:t>
            </w:r>
          </w:p>
        </w:tc>
        <w:tc>
          <w:tcPr>
            <w:tcW w:w="2617" w:type="dxa"/>
            <w:shd w:val="clear" w:color="auto" w:fill="auto"/>
            <w:vAlign w:val="bottom"/>
          </w:tcPr>
          <w:p w:rsidR="008662B2" w:rsidRDefault="00D259D6" w:rsidP="00AA5493">
            <w:pPr>
              <w:spacing w:line="240" w:lineRule="auto"/>
              <w:ind w:firstLine="67"/>
              <w:jc w:val="center"/>
            </w:pPr>
            <w:r>
              <w:t>1862</w:t>
            </w:r>
          </w:p>
        </w:tc>
        <w:tc>
          <w:tcPr>
            <w:tcW w:w="2617" w:type="dxa"/>
            <w:vAlign w:val="bottom"/>
          </w:tcPr>
          <w:p w:rsidR="008662B2" w:rsidRDefault="00D259D6">
            <w:pPr>
              <w:ind w:firstLine="67"/>
              <w:jc w:val="center"/>
            </w:pPr>
            <w:r>
              <w:t>1785</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Baraúna</w:t>
            </w:r>
          </w:p>
        </w:tc>
        <w:tc>
          <w:tcPr>
            <w:tcW w:w="2617" w:type="dxa"/>
            <w:shd w:val="clear" w:color="auto" w:fill="auto"/>
            <w:vAlign w:val="bottom"/>
          </w:tcPr>
          <w:p w:rsidR="008662B2" w:rsidRDefault="00D259D6" w:rsidP="00AA5493">
            <w:pPr>
              <w:spacing w:line="240" w:lineRule="auto"/>
              <w:ind w:firstLine="67"/>
              <w:jc w:val="center"/>
            </w:pPr>
            <w:r>
              <w:t>1965</w:t>
            </w:r>
          </w:p>
        </w:tc>
        <w:tc>
          <w:tcPr>
            <w:tcW w:w="2617" w:type="dxa"/>
            <w:vAlign w:val="bottom"/>
          </w:tcPr>
          <w:p w:rsidR="008662B2" w:rsidRDefault="00D259D6">
            <w:pPr>
              <w:ind w:firstLine="67"/>
              <w:jc w:val="center"/>
            </w:pPr>
            <w:r>
              <w:t>1040</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Caraúbas</w:t>
            </w:r>
          </w:p>
        </w:tc>
        <w:tc>
          <w:tcPr>
            <w:tcW w:w="2617" w:type="dxa"/>
            <w:shd w:val="clear" w:color="auto" w:fill="auto"/>
            <w:vAlign w:val="bottom"/>
          </w:tcPr>
          <w:p w:rsidR="008662B2" w:rsidRDefault="00D259D6" w:rsidP="00AA5493">
            <w:pPr>
              <w:spacing w:line="240" w:lineRule="auto"/>
              <w:ind w:firstLine="67"/>
              <w:jc w:val="center"/>
            </w:pPr>
            <w:r>
              <w:t>1378</w:t>
            </w:r>
          </w:p>
        </w:tc>
        <w:tc>
          <w:tcPr>
            <w:tcW w:w="2617" w:type="dxa"/>
            <w:vAlign w:val="bottom"/>
          </w:tcPr>
          <w:p w:rsidR="008662B2" w:rsidRDefault="00D259D6">
            <w:pPr>
              <w:ind w:firstLine="67"/>
              <w:jc w:val="center"/>
            </w:pPr>
            <w:r>
              <w:t>765</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Felipe guerra</w:t>
            </w:r>
          </w:p>
        </w:tc>
        <w:tc>
          <w:tcPr>
            <w:tcW w:w="2617" w:type="dxa"/>
            <w:shd w:val="clear" w:color="auto" w:fill="auto"/>
            <w:vAlign w:val="bottom"/>
          </w:tcPr>
          <w:p w:rsidR="008662B2" w:rsidRDefault="00D259D6" w:rsidP="00AA5493">
            <w:pPr>
              <w:spacing w:line="240" w:lineRule="auto"/>
              <w:ind w:firstLine="67"/>
              <w:jc w:val="center"/>
            </w:pPr>
            <w:r>
              <w:t>410</w:t>
            </w:r>
          </w:p>
        </w:tc>
        <w:tc>
          <w:tcPr>
            <w:tcW w:w="2617" w:type="dxa"/>
            <w:vAlign w:val="bottom"/>
          </w:tcPr>
          <w:p w:rsidR="008662B2" w:rsidRDefault="00D259D6">
            <w:pPr>
              <w:ind w:firstLine="67"/>
              <w:jc w:val="center"/>
            </w:pPr>
            <w:r>
              <w:t>236</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Governador Dix-Sept Rosado</w:t>
            </w:r>
          </w:p>
        </w:tc>
        <w:tc>
          <w:tcPr>
            <w:tcW w:w="2617" w:type="dxa"/>
            <w:shd w:val="clear" w:color="auto" w:fill="auto"/>
            <w:vAlign w:val="bottom"/>
          </w:tcPr>
          <w:p w:rsidR="008662B2" w:rsidRDefault="00D259D6" w:rsidP="00AA5493">
            <w:pPr>
              <w:spacing w:line="240" w:lineRule="auto"/>
              <w:ind w:firstLine="67"/>
              <w:jc w:val="center"/>
            </w:pPr>
            <w:r>
              <w:t>805</w:t>
            </w:r>
          </w:p>
        </w:tc>
        <w:tc>
          <w:tcPr>
            <w:tcW w:w="2617" w:type="dxa"/>
            <w:vAlign w:val="bottom"/>
          </w:tcPr>
          <w:p w:rsidR="008662B2" w:rsidRDefault="00D259D6">
            <w:pPr>
              <w:ind w:firstLine="67"/>
              <w:jc w:val="center"/>
            </w:pPr>
            <w:r>
              <w:t>464</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Itaú</w:t>
            </w:r>
          </w:p>
        </w:tc>
        <w:tc>
          <w:tcPr>
            <w:tcW w:w="2617" w:type="dxa"/>
            <w:shd w:val="clear" w:color="auto" w:fill="auto"/>
            <w:vAlign w:val="bottom"/>
          </w:tcPr>
          <w:p w:rsidR="008662B2" w:rsidRDefault="00D259D6" w:rsidP="00AA5493">
            <w:pPr>
              <w:spacing w:line="240" w:lineRule="auto"/>
              <w:ind w:firstLine="67"/>
              <w:jc w:val="center"/>
            </w:pPr>
            <w:r>
              <w:t>335</w:t>
            </w:r>
          </w:p>
        </w:tc>
        <w:tc>
          <w:tcPr>
            <w:tcW w:w="2617" w:type="dxa"/>
            <w:vAlign w:val="bottom"/>
          </w:tcPr>
          <w:p w:rsidR="008662B2" w:rsidRDefault="00D259D6">
            <w:pPr>
              <w:ind w:firstLine="67"/>
              <w:jc w:val="center"/>
            </w:pPr>
            <w:r>
              <w:t>264</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Mossoró</w:t>
            </w:r>
          </w:p>
        </w:tc>
        <w:tc>
          <w:tcPr>
            <w:tcW w:w="2617" w:type="dxa"/>
            <w:shd w:val="clear" w:color="auto" w:fill="auto"/>
            <w:vAlign w:val="bottom"/>
          </w:tcPr>
          <w:p w:rsidR="008662B2" w:rsidRDefault="00D259D6" w:rsidP="00AA5493">
            <w:pPr>
              <w:spacing w:line="240" w:lineRule="auto"/>
              <w:ind w:firstLine="67"/>
              <w:jc w:val="center"/>
            </w:pPr>
            <w:r>
              <w:t>15857</w:t>
            </w:r>
          </w:p>
        </w:tc>
        <w:tc>
          <w:tcPr>
            <w:tcW w:w="2617" w:type="dxa"/>
            <w:vAlign w:val="bottom"/>
          </w:tcPr>
          <w:p w:rsidR="008662B2" w:rsidRDefault="00D259D6">
            <w:pPr>
              <w:ind w:firstLine="67"/>
              <w:jc w:val="center"/>
            </w:pPr>
            <w:r>
              <w:t>11146</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Olho-D’água do Borges</w:t>
            </w:r>
          </w:p>
        </w:tc>
        <w:tc>
          <w:tcPr>
            <w:tcW w:w="2617" w:type="dxa"/>
            <w:shd w:val="clear" w:color="auto" w:fill="auto"/>
            <w:vAlign w:val="center"/>
          </w:tcPr>
          <w:p w:rsidR="008662B2" w:rsidRDefault="00D259D6" w:rsidP="00AA5493">
            <w:pPr>
              <w:spacing w:line="240" w:lineRule="auto"/>
              <w:ind w:firstLine="67"/>
              <w:jc w:val="center"/>
            </w:pPr>
            <w:r>
              <w:t>240</w:t>
            </w:r>
          </w:p>
        </w:tc>
        <w:tc>
          <w:tcPr>
            <w:tcW w:w="2617" w:type="dxa"/>
            <w:vAlign w:val="bottom"/>
          </w:tcPr>
          <w:p w:rsidR="008662B2" w:rsidRDefault="00D259D6">
            <w:pPr>
              <w:ind w:firstLine="67"/>
              <w:jc w:val="center"/>
            </w:pPr>
            <w:r>
              <w:t>110</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Portalegre</w:t>
            </w:r>
          </w:p>
        </w:tc>
        <w:tc>
          <w:tcPr>
            <w:tcW w:w="2617" w:type="dxa"/>
            <w:shd w:val="clear" w:color="auto" w:fill="auto"/>
            <w:vAlign w:val="bottom"/>
          </w:tcPr>
          <w:p w:rsidR="008662B2" w:rsidRDefault="00D259D6" w:rsidP="00AA5493">
            <w:pPr>
              <w:spacing w:line="240" w:lineRule="auto"/>
              <w:ind w:firstLine="67"/>
              <w:jc w:val="center"/>
            </w:pPr>
            <w:r>
              <w:t>368</w:t>
            </w:r>
          </w:p>
        </w:tc>
        <w:tc>
          <w:tcPr>
            <w:tcW w:w="2617" w:type="dxa"/>
            <w:vAlign w:val="bottom"/>
          </w:tcPr>
          <w:p w:rsidR="008662B2" w:rsidRDefault="00D259D6">
            <w:pPr>
              <w:ind w:firstLine="67"/>
              <w:jc w:val="center"/>
            </w:pPr>
            <w:r>
              <w:t>224</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Riacho da Cruz</w:t>
            </w:r>
          </w:p>
        </w:tc>
        <w:tc>
          <w:tcPr>
            <w:tcW w:w="2617" w:type="dxa"/>
            <w:shd w:val="clear" w:color="auto" w:fill="auto"/>
            <w:vAlign w:val="bottom"/>
          </w:tcPr>
          <w:p w:rsidR="008662B2" w:rsidRDefault="00D259D6" w:rsidP="00AA5493">
            <w:pPr>
              <w:spacing w:line="240" w:lineRule="auto"/>
              <w:ind w:firstLine="67"/>
              <w:jc w:val="center"/>
            </w:pPr>
            <w:r>
              <w:t>185</w:t>
            </w:r>
          </w:p>
        </w:tc>
        <w:tc>
          <w:tcPr>
            <w:tcW w:w="2617" w:type="dxa"/>
            <w:vAlign w:val="bottom"/>
          </w:tcPr>
          <w:p w:rsidR="008662B2" w:rsidRDefault="00D259D6">
            <w:pPr>
              <w:ind w:firstLine="67"/>
              <w:jc w:val="center"/>
            </w:pPr>
            <w:r>
              <w:t>58</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Rodolfo Fernandes</w:t>
            </w:r>
          </w:p>
        </w:tc>
        <w:tc>
          <w:tcPr>
            <w:tcW w:w="2617" w:type="dxa"/>
            <w:shd w:val="clear" w:color="auto" w:fill="auto"/>
            <w:vAlign w:val="bottom"/>
          </w:tcPr>
          <w:p w:rsidR="008662B2" w:rsidRDefault="00D259D6" w:rsidP="00AA5493">
            <w:pPr>
              <w:spacing w:line="240" w:lineRule="auto"/>
              <w:ind w:firstLine="67"/>
              <w:jc w:val="center"/>
            </w:pPr>
            <w:r>
              <w:t>296</w:t>
            </w:r>
          </w:p>
        </w:tc>
        <w:tc>
          <w:tcPr>
            <w:tcW w:w="2617" w:type="dxa"/>
            <w:vAlign w:val="bottom"/>
          </w:tcPr>
          <w:p w:rsidR="008662B2" w:rsidRDefault="00D259D6">
            <w:pPr>
              <w:ind w:firstLine="67"/>
              <w:jc w:val="center"/>
            </w:pPr>
            <w:r>
              <w:t>232</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São Francisco do Oeste</w:t>
            </w:r>
          </w:p>
        </w:tc>
        <w:tc>
          <w:tcPr>
            <w:tcW w:w="2617" w:type="dxa"/>
            <w:shd w:val="clear" w:color="auto" w:fill="auto"/>
            <w:vAlign w:val="center"/>
          </w:tcPr>
          <w:p w:rsidR="008662B2" w:rsidRDefault="00D259D6" w:rsidP="00AA5493">
            <w:pPr>
              <w:spacing w:line="240" w:lineRule="auto"/>
              <w:ind w:firstLine="67"/>
              <w:jc w:val="center"/>
            </w:pPr>
            <w:r>
              <w:t>204</w:t>
            </w:r>
          </w:p>
        </w:tc>
        <w:tc>
          <w:tcPr>
            <w:tcW w:w="2617" w:type="dxa"/>
            <w:vAlign w:val="bottom"/>
          </w:tcPr>
          <w:p w:rsidR="008662B2" w:rsidRDefault="00D259D6">
            <w:pPr>
              <w:ind w:firstLine="67"/>
              <w:jc w:val="center"/>
            </w:pPr>
            <w:r>
              <w:t>129</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Severiano Melo</w:t>
            </w:r>
          </w:p>
        </w:tc>
        <w:tc>
          <w:tcPr>
            <w:tcW w:w="2617" w:type="dxa"/>
            <w:shd w:val="clear" w:color="auto" w:fill="auto"/>
            <w:vAlign w:val="bottom"/>
          </w:tcPr>
          <w:p w:rsidR="008662B2" w:rsidRDefault="00D259D6" w:rsidP="00AA5493">
            <w:pPr>
              <w:spacing w:line="240" w:lineRule="auto"/>
              <w:ind w:firstLine="67"/>
              <w:jc w:val="center"/>
            </w:pPr>
            <w:r>
              <w:t>342</w:t>
            </w:r>
          </w:p>
        </w:tc>
        <w:tc>
          <w:tcPr>
            <w:tcW w:w="2617" w:type="dxa"/>
            <w:vAlign w:val="bottom"/>
          </w:tcPr>
          <w:p w:rsidR="008662B2" w:rsidRDefault="00D259D6">
            <w:pPr>
              <w:ind w:firstLine="67"/>
              <w:jc w:val="center"/>
            </w:pPr>
            <w:r>
              <w:t>210</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Taboleiro Grande</w:t>
            </w:r>
          </w:p>
        </w:tc>
        <w:tc>
          <w:tcPr>
            <w:tcW w:w="2617" w:type="dxa"/>
            <w:shd w:val="clear" w:color="auto" w:fill="auto"/>
            <w:vAlign w:val="bottom"/>
          </w:tcPr>
          <w:p w:rsidR="008662B2" w:rsidRDefault="00D259D6" w:rsidP="00AA5493">
            <w:pPr>
              <w:spacing w:line="240" w:lineRule="auto"/>
              <w:ind w:firstLine="67"/>
              <w:jc w:val="center"/>
            </w:pPr>
            <w:r>
              <w:t>132</w:t>
            </w:r>
          </w:p>
        </w:tc>
        <w:tc>
          <w:tcPr>
            <w:tcW w:w="2617" w:type="dxa"/>
            <w:vAlign w:val="bottom"/>
          </w:tcPr>
          <w:p w:rsidR="008662B2" w:rsidRDefault="00D259D6">
            <w:pPr>
              <w:ind w:firstLine="67"/>
              <w:jc w:val="center"/>
            </w:pPr>
            <w:r>
              <w:t>52</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Tibau</w:t>
            </w:r>
          </w:p>
        </w:tc>
        <w:tc>
          <w:tcPr>
            <w:tcW w:w="2617" w:type="dxa"/>
            <w:shd w:val="clear" w:color="auto" w:fill="auto"/>
            <w:vAlign w:val="bottom"/>
          </w:tcPr>
          <w:p w:rsidR="008662B2" w:rsidRDefault="00D259D6" w:rsidP="00AA5493">
            <w:pPr>
              <w:spacing w:line="240" w:lineRule="auto"/>
              <w:ind w:firstLine="67"/>
              <w:jc w:val="center"/>
            </w:pPr>
            <w:r>
              <w:t>955</w:t>
            </w:r>
          </w:p>
        </w:tc>
        <w:tc>
          <w:tcPr>
            <w:tcW w:w="2617" w:type="dxa"/>
            <w:vAlign w:val="bottom"/>
          </w:tcPr>
          <w:p w:rsidR="008662B2" w:rsidRDefault="00D259D6">
            <w:pPr>
              <w:ind w:firstLine="67"/>
              <w:jc w:val="center"/>
            </w:pPr>
            <w:r>
              <w:t>502</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Umarizal</w:t>
            </w:r>
          </w:p>
        </w:tc>
        <w:tc>
          <w:tcPr>
            <w:tcW w:w="2617" w:type="dxa"/>
            <w:shd w:val="clear" w:color="auto" w:fill="auto"/>
            <w:vAlign w:val="bottom"/>
          </w:tcPr>
          <w:p w:rsidR="008662B2" w:rsidRDefault="00D259D6" w:rsidP="00AA5493">
            <w:pPr>
              <w:spacing w:line="240" w:lineRule="auto"/>
              <w:ind w:firstLine="67"/>
              <w:jc w:val="center"/>
            </w:pPr>
            <w:r>
              <w:t>686</w:t>
            </w:r>
          </w:p>
        </w:tc>
        <w:tc>
          <w:tcPr>
            <w:tcW w:w="2617" w:type="dxa"/>
            <w:vAlign w:val="bottom"/>
          </w:tcPr>
          <w:p w:rsidR="008662B2" w:rsidRDefault="00D259D6">
            <w:pPr>
              <w:ind w:firstLine="67"/>
              <w:jc w:val="center"/>
            </w:pPr>
            <w:r>
              <w:t>554</w:t>
            </w:r>
          </w:p>
        </w:tc>
      </w:tr>
      <w:tr w:rsidR="008662B2" w:rsidTr="00AA5493">
        <w:trPr>
          <w:trHeight w:val="300"/>
          <w:jc w:val="center"/>
        </w:trPr>
        <w:tc>
          <w:tcPr>
            <w:tcW w:w="1413" w:type="dxa"/>
            <w:shd w:val="clear" w:color="auto" w:fill="auto"/>
            <w:vAlign w:val="center"/>
          </w:tcPr>
          <w:p w:rsidR="008662B2" w:rsidRDefault="00D259D6">
            <w:pPr>
              <w:ind w:firstLine="67"/>
              <w:jc w:val="center"/>
            </w:pPr>
            <w:r>
              <w:t>RN</w:t>
            </w:r>
          </w:p>
        </w:tc>
        <w:tc>
          <w:tcPr>
            <w:tcW w:w="2414" w:type="dxa"/>
            <w:shd w:val="clear" w:color="auto" w:fill="auto"/>
            <w:vAlign w:val="center"/>
          </w:tcPr>
          <w:p w:rsidR="008662B2" w:rsidRDefault="00D259D6" w:rsidP="00AA5493">
            <w:pPr>
              <w:spacing w:line="240" w:lineRule="auto"/>
              <w:ind w:firstLine="67"/>
              <w:jc w:val="left"/>
            </w:pPr>
            <w:r>
              <w:t>Viçosa</w:t>
            </w:r>
          </w:p>
        </w:tc>
        <w:tc>
          <w:tcPr>
            <w:tcW w:w="2617" w:type="dxa"/>
            <w:shd w:val="clear" w:color="auto" w:fill="auto"/>
            <w:vAlign w:val="bottom"/>
          </w:tcPr>
          <w:p w:rsidR="008662B2" w:rsidRDefault="00D259D6" w:rsidP="00AA5493">
            <w:pPr>
              <w:spacing w:line="240" w:lineRule="auto"/>
              <w:ind w:firstLine="67"/>
              <w:jc w:val="center"/>
            </w:pPr>
            <w:r>
              <w:t>97</w:t>
            </w:r>
          </w:p>
        </w:tc>
        <w:tc>
          <w:tcPr>
            <w:tcW w:w="2617" w:type="dxa"/>
            <w:vAlign w:val="bottom"/>
          </w:tcPr>
          <w:p w:rsidR="008662B2" w:rsidRDefault="00D259D6">
            <w:pPr>
              <w:ind w:firstLine="67"/>
              <w:jc w:val="center"/>
            </w:pPr>
            <w:r>
              <w:t>77</w:t>
            </w:r>
          </w:p>
        </w:tc>
      </w:tr>
      <w:tr w:rsidR="008662B2">
        <w:trPr>
          <w:trHeight w:val="315"/>
          <w:jc w:val="center"/>
        </w:trPr>
        <w:tc>
          <w:tcPr>
            <w:tcW w:w="3827" w:type="dxa"/>
            <w:gridSpan w:val="2"/>
            <w:shd w:val="clear" w:color="auto" w:fill="D9D9D9"/>
            <w:vAlign w:val="center"/>
          </w:tcPr>
          <w:p w:rsidR="008662B2" w:rsidRDefault="00D259D6">
            <w:pPr>
              <w:ind w:firstLine="1134"/>
              <w:rPr>
                <w:b/>
              </w:rPr>
            </w:pPr>
            <w:r>
              <w:rPr>
                <w:b/>
              </w:rPr>
              <w:t>Total</w:t>
            </w:r>
          </w:p>
        </w:tc>
        <w:tc>
          <w:tcPr>
            <w:tcW w:w="2617" w:type="dxa"/>
            <w:shd w:val="clear" w:color="auto" w:fill="D9D9D9"/>
            <w:vAlign w:val="bottom"/>
          </w:tcPr>
          <w:p w:rsidR="008662B2" w:rsidRDefault="00D259D6">
            <w:pPr>
              <w:ind w:firstLine="1134"/>
              <w:rPr>
                <w:b/>
              </w:rPr>
            </w:pPr>
            <w:r>
              <w:rPr>
                <w:b/>
              </w:rPr>
              <w:t>68.452</w:t>
            </w:r>
          </w:p>
        </w:tc>
        <w:tc>
          <w:tcPr>
            <w:tcW w:w="2617" w:type="dxa"/>
            <w:shd w:val="clear" w:color="auto" w:fill="D9D9D9"/>
            <w:vAlign w:val="bottom"/>
          </w:tcPr>
          <w:p w:rsidR="008662B2" w:rsidRDefault="00D259D6">
            <w:pPr>
              <w:ind w:firstLine="1134"/>
              <w:rPr>
                <w:b/>
              </w:rPr>
            </w:pPr>
            <w:r>
              <w:rPr>
                <w:b/>
              </w:rPr>
              <w:t>46.316</w:t>
            </w:r>
          </w:p>
        </w:tc>
      </w:tr>
    </w:tbl>
    <w:p w:rsidR="00AA5493" w:rsidRDefault="00AA5493">
      <w:pPr>
        <w:pBdr>
          <w:top w:val="nil"/>
          <w:left w:val="nil"/>
          <w:bottom w:val="nil"/>
          <w:right w:val="nil"/>
          <w:between w:val="nil"/>
        </w:pBdr>
        <w:ind w:firstLine="1134"/>
        <w:rPr>
          <w:color w:val="000000"/>
        </w:rPr>
      </w:pPr>
      <w:bookmarkStart w:id="35" w:name="_3c9z6hx" w:colFirst="0" w:colLast="0"/>
      <w:bookmarkEnd w:id="35"/>
    </w:p>
    <w:p w:rsidR="008662B2" w:rsidRDefault="00D259D6">
      <w:pPr>
        <w:pBdr>
          <w:top w:val="nil"/>
          <w:left w:val="nil"/>
          <w:bottom w:val="nil"/>
          <w:right w:val="nil"/>
          <w:between w:val="nil"/>
        </w:pBdr>
        <w:ind w:firstLine="1134"/>
        <w:rPr>
          <w:color w:val="000000"/>
        </w:rPr>
      </w:pPr>
      <w:r>
        <w:rPr>
          <w:color w:val="000000"/>
        </w:rPr>
        <w:t xml:space="preserve">A área de influência, com a oferta da formação em Direito recebe benefícios diretos, que promove contribuição social na formação pessoal, profissional e social, integrada às políticas públicas e à iniciativa privada, colaborando com o desenvolvimento da região, das pessoas e das organizações, gerando melhoria na qualidade de vida. </w:t>
      </w:r>
    </w:p>
    <w:p w:rsidR="008662B2" w:rsidRDefault="00D259D6">
      <w:pPr>
        <w:rPr>
          <w:rFonts w:ascii="Times New Roman" w:eastAsia="Times New Roman" w:hAnsi="Times New Roman" w:cs="Times New Roman"/>
        </w:rPr>
      </w:pPr>
      <w:r>
        <w:t>O cenário socioeconômico destaca o município de Limoeiro do Norte, que segundo dados do IBGE, possuem população de 744.525 habitantes e área territorial de 74.91 Km². Considerando a área de influência apresentada anteriormente, o contingente populacional a ser privilegiado pela oferta do curso é de mais de um milhão de habitantes.</w:t>
      </w:r>
    </w:p>
    <w:p w:rsidR="008662B2" w:rsidRPr="00AA5493" w:rsidRDefault="00D259D6" w:rsidP="002F5FAD">
      <w:pPr>
        <w:pStyle w:val="Ttulo3"/>
        <w:numPr>
          <w:ilvl w:val="2"/>
          <w:numId w:val="23"/>
        </w:numPr>
        <w:ind w:left="0" w:firstLine="0"/>
        <w:rPr>
          <w:b w:val="0"/>
          <w:bCs/>
        </w:rPr>
      </w:pPr>
      <w:bookmarkStart w:id="36" w:name="_1rf9gpq" w:colFirst="0" w:colLast="0"/>
      <w:bookmarkEnd w:id="36"/>
      <w:r w:rsidRPr="00AA5493">
        <w:rPr>
          <w:b w:val="0"/>
          <w:bCs/>
        </w:rPr>
        <w:t>Dados Econômicos</w:t>
      </w:r>
    </w:p>
    <w:p w:rsidR="00AA5493" w:rsidRPr="00AA5493" w:rsidRDefault="00AA5493" w:rsidP="00AA5493"/>
    <w:p w:rsidR="008662B2" w:rsidRDefault="00D259D6">
      <w:pPr>
        <w:ind w:firstLine="1134"/>
      </w:pPr>
      <w:bookmarkStart w:id="37" w:name="_4bewzdj" w:colFirst="0" w:colLast="0"/>
      <w:bookmarkEnd w:id="37"/>
      <w:r>
        <w:t xml:space="preserve">A população cearense foi formada pela mistura de vários povos Indígenas, colonizadores europeus e negros. O povoamento do território foi influenciado pelo fenômeno natural da seca. </w:t>
      </w:r>
    </w:p>
    <w:p w:rsidR="008662B2" w:rsidRDefault="00D259D6">
      <w:pPr>
        <w:ind w:firstLine="1134"/>
      </w:pPr>
      <w:r>
        <w:t>Outro aspecto importante é em relação ao mercado de trabalho para os futuros egressos do curso. A tabela a seguir demonstra o quantitativo de setores existentes no país, no Ceará e na área de influência do curso. Entre os diversos segmentos coletados destacam-se na área de influência o comércio com 44,4%, serviços 43,1 e indústria, 11,4%.</w:t>
      </w:r>
    </w:p>
    <w:p w:rsidR="008662B2" w:rsidRDefault="008662B2">
      <w:pPr>
        <w:ind w:firstLine="1134"/>
      </w:pPr>
    </w:p>
    <w:p w:rsidR="008662B2" w:rsidRDefault="008662B2">
      <w:pPr>
        <w:ind w:firstLine="1134"/>
      </w:pPr>
    </w:p>
    <w:tbl>
      <w:tblPr>
        <w:tblStyle w:val="a7"/>
        <w:tblW w:w="9071"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7"/>
        <w:gridCol w:w="1342"/>
        <w:gridCol w:w="1188"/>
        <w:gridCol w:w="1231"/>
        <w:gridCol w:w="1188"/>
        <w:gridCol w:w="1127"/>
        <w:gridCol w:w="1188"/>
      </w:tblGrid>
      <w:tr w:rsidR="008662B2">
        <w:trPr>
          <w:trHeight w:val="300"/>
          <w:jc w:val="center"/>
        </w:trPr>
        <w:tc>
          <w:tcPr>
            <w:tcW w:w="1807" w:type="dxa"/>
            <w:vMerge w:val="restart"/>
            <w:shd w:val="clear" w:color="auto" w:fill="D9D9D9"/>
            <w:vAlign w:val="center"/>
          </w:tcPr>
          <w:p w:rsidR="008662B2" w:rsidRDefault="00D259D6">
            <w:pPr>
              <w:spacing w:line="240" w:lineRule="auto"/>
              <w:ind w:firstLine="0"/>
              <w:rPr>
                <w:b/>
                <w:sz w:val="20"/>
                <w:szCs w:val="20"/>
              </w:rPr>
            </w:pPr>
            <w:r>
              <w:rPr>
                <w:b/>
                <w:sz w:val="20"/>
                <w:szCs w:val="20"/>
              </w:rPr>
              <w:t>Setores</w:t>
            </w:r>
          </w:p>
        </w:tc>
        <w:tc>
          <w:tcPr>
            <w:tcW w:w="2530" w:type="dxa"/>
            <w:gridSpan w:val="2"/>
            <w:shd w:val="clear" w:color="auto" w:fill="D9D9D9"/>
            <w:vAlign w:val="center"/>
          </w:tcPr>
          <w:p w:rsidR="008662B2" w:rsidRDefault="00D259D6">
            <w:pPr>
              <w:spacing w:line="240" w:lineRule="auto"/>
              <w:jc w:val="center"/>
              <w:rPr>
                <w:b/>
                <w:sz w:val="20"/>
                <w:szCs w:val="20"/>
              </w:rPr>
            </w:pPr>
            <w:r>
              <w:rPr>
                <w:b/>
                <w:sz w:val="20"/>
                <w:szCs w:val="20"/>
              </w:rPr>
              <w:t>Brasil</w:t>
            </w:r>
          </w:p>
        </w:tc>
        <w:tc>
          <w:tcPr>
            <w:tcW w:w="2419" w:type="dxa"/>
            <w:gridSpan w:val="2"/>
            <w:shd w:val="clear" w:color="auto" w:fill="D9D9D9"/>
            <w:vAlign w:val="center"/>
          </w:tcPr>
          <w:p w:rsidR="008662B2" w:rsidRDefault="00D259D6">
            <w:pPr>
              <w:spacing w:line="240" w:lineRule="auto"/>
              <w:jc w:val="center"/>
              <w:rPr>
                <w:b/>
                <w:sz w:val="20"/>
                <w:szCs w:val="20"/>
              </w:rPr>
            </w:pPr>
            <w:r>
              <w:rPr>
                <w:b/>
                <w:sz w:val="20"/>
                <w:szCs w:val="20"/>
              </w:rPr>
              <w:t>Ceará</w:t>
            </w:r>
          </w:p>
        </w:tc>
        <w:tc>
          <w:tcPr>
            <w:tcW w:w="2315" w:type="dxa"/>
            <w:gridSpan w:val="2"/>
            <w:shd w:val="clear" w:color="auto" w:fill="D9D9D9"/>
            <w:vAlign w:val="center"/>
          </w:tcPr>
          <w:p w:rsidR="008662B2" w:rsidRDefault="00D259D6">
            <w:pPr>
              <w:spacing w:line="240" w:lineRule="auto"/>
              <w:ind w:firstLine="0"/>
              <w:rPr>
                <w:b/>
                <w:sz w:val="20"/>
                <w:szCs w:val="20"/>
              </w:rPr>
            </w:pPr>
            <w:r>
              <w:rPr>
                <w:b/>
                <w:sz w:val="20"/>
                <w:szCs w:val="20"/>
              </w:rPr>
              <w:t xml:space="preserve">Área de Abrangência </w:t>
            </w:r>
          </w:p>
        </w:tc>
      </w:tr>
      <w:tr w:rsidR="008662B2">
        <w:trPr>
          <w:trHeight w:val="225"/>
          <w:jc w:val="center"/>
        </w:trPr>
        <w:tc>
          <w:tcPr>
            <w:tcW w:w="1807" w:type="dxa"/>
            <w:vMerge/>
            <w:shd w:val="clear" w:color="auto" w:fill="D9D9D9"/>
            <w:vAlign w:val="center"/>
          </w:tcPr>
          <w:p w:rsidR="008662B2" w:rsidRDefault="008662B2">
            <w:pPr>
              <w:widowControl w:val="0"/>
              <w:pBdr>
                <w:top w:val="nil"/>
                <w:left w:val="nil"/>
                <w:bottom w:val="nil"/>
                <w:right w:val="nil"/>
                <w:between w:val="nil"/>
              </w:pBdr>
              <w:spacing w:line="276" w:lineRule="auto"/>
              <w:ind w:firstLine="0"/>
              <w:jc w:val="left"/>
              <w:rPr>
                <w:b/>
                <w:sz w:val="20"/>
                <w:szCs w:val="20"/>
              </w:rPr>
            </w:pPr>
          </w:p>
        </w:tc>
        <w:tc>
          <w:tcPr>
            <w:tcW w:w="1342" w:type="dxa"/>
            <w:shd w:val="clear" w:color="auto" w:fill="D9D9D9"/>
          </w:tcPr>
          <w:p w:rsidR="008662B2" w:rsidRDefault="00D259D6">
            <w:pPr>
              <w:spacing w:line="240" w:lineRule="auto"/>
              <w:ind w:firstLine="0"/>
              <w:rPr>
                <w:b/>
                <w:sz w:val="20"/>
                <w:szCs w:val="20"/>
              </w:rPr>
            </w:pPr>
            <w:r>
              <w:rPr>
                <w:b/>
                <w:sz w:val="20"/>
                <w:szCs w:val="20"/>
              </w:rPr>
              <w:t>Dados</w:t>
            </w:r>
          </w:p>
        </w:tc>
        <w:tc>
          <w:tcPr>
            <w:tcW w:w="1188" w:type="dxa"/>
            <w:shd w:val="clear" w:color="auto" w:fill="D9D9D9"/>
          </w:tcPr>
          <w:p w:rsidR="008662B2" w:rsidRDefault="00D259D6">
            <w:pPr>
              <w:spacing w:line="240" w:lineRule="auto"/>
              <w:ind w:firstLine="0"/>
              <w:rPr>
                <w:b/>
                <w:sz w:val="20"/>
                <w:szCs w:val="20"/>
              </w:rPr>
            </w:pPr>
            <w:r>
              <w:rPr>
                <w:b/>
                <w:sz w:val="20"/>
                <w:szCs w:val="20"/>
              </w:rPr>
              <w:t>(%)</w:t>
            </w:r>
          </w:p>
        </w:tc>
        <w:tc>
          <w:tcPr>
            <w:tcW w:w="1231" w:type="dxa"/>
            <w:shd w:val="clear" w:color="auto" w:fill="D9D9D9"/>
          </w:tcPr>
          <w:p w:rsidR="008662B2" w:rsidRDefault="00D259D6">
            <w:pPr>
              <w:spacing w:line="240" w:lineRule="auto"/>
              <w:ind w:firstLine="0"/>
              <w:rPr>
                <w:b/>
                <w:sz w:val="20"/>
                <w:szCs w:val="20"/>
              </w:rPr>
            </w:pPr>
            <w:r>
              <w:rPr>
                <w:b/>
                <w:sz w:val="20"/>
                <w:szCs w:val="20"/>
              </w:rPr>
              <w:t>Dados</w:t>
            </w:r>
          </w:p>
        </w:tc>
        <w:tc>
          <w:tcPr>
            <w:tcW w:w="1188" w:type="dxa"/>
            <w:shd w:val="clear" w:color="auto" w:fill="D9D9D9"/>
          </w:tcPr>
          <w:p w:rsidR="008662B2" w:rsidRDefault="00D259D6">
            <w:pPr>
              <w:spacing w:line="240" w:lineRule="auto"/>
              <w:ind w:firstLine="0"/>
              <w:rPr>
                <w:b/>
                <w:sz w:val="20"/>
                <w:szCs w:val="20"/>
              </w:rPr>
            </w:pPr>
            <w:r>
              <w:rPr>
                <w:b/>
                <w:sz w:val="20"/>
                <w:szCs w:val="20"/>
              </w:rPr>
              <w:t>(%)</w:t>
            </w:r>
          </w:p>
        </w:tc>
        <w:tc>
          <w:tcPr>
            <w:tcW w:w="1127" w:type="dxa"/>
            <w:shd w:val="clear" w:color="auto" w:fill="D9D9D9"/>
          </w:tcPr>
          <w:p w:rsidR="008662B2" w:rsidRDefault="00D259D6">
            <w:pPr>
              <w:spacing w:line="240" w:lineRule="auto"/>
              <w:ind w:firstLine="0"/>
              <w:rPr>
                <w:b/>
                <w:sz w:val="20"/>
                <w:szCs w:val="20"/>
              </w:rPr>
            </w:pPr>
            <w:r>
              <w:rPr>
                <w:b/>
                <w:sz w:val="20"/>
                <w:szCs w:val="20"/>
              </w:rPr>
              <w:t>Dados</w:t>
            </w:r>
          </w:p>
        </w:tc>
        <w:tc>
          <w:tcPr>
            <w:tcW w:w="1188" w:type="dxa"/>
            <w:shd w:val="clear" w:color="auto" w:fill="D9D9D9"/>
          </w:tcPr>
          <w:p w:rsidR="008662B2" w:rsidRDefault="00D259D6">
            <w:pPr>
              <w:spacing w:line="240" w:lineRule="auto"/>
              <w:ind w:firstLine="0"/>
              <w:rPr>
                <w:b/>
                <w:sz w:val="20"/>
                <w:szCs w:val="20"/>
              </w:rPr>
            </w:pPr>
            <w:r>
              <w:rPr>
                <w:b/>
                <w:sz w:val="20"/>
                <w:szCs w:val="20"/>
              </w:rPr>
              <w:t>(%)</w:t>
            </w:r>
          </w:p>
        </w:tc>
      </w:tr>
      <w:tr w:rsidR="008662B2">
        <w:trPr>
          <w:trHeight w:val="225"/>
          <w:jc w:val="center"/>
        </w:trPr>
        <w:tc>
          <w:tcPr>
            <w:tcW w:w="1807" w:type="dxa"/>
            <w:shd w:val="clear" w:color="auto" w:fill="auto"/>
          </w:tcPr>
          <w:p w:rsidR="008662B2" w:rsidRDefault="00D259D6">
            <w:pPr>
              <w:ind w:firstLine="0"/>
              <w:rPr>
                <w:sz w:val="20"/>
                <w:szCs w:val="20"/>
              </w:rPr>
            </w:pPr>
            <w:r>
              <w:rPr>
                <w:sz w:val="20"/>
                <w:szCs w:val="20"/>
              </w:rPr>
              <w:t>AGRONEGÓCIOS</w:t>
            </w:r>
          </w:p>
        </w:tc>
        <w:tc>
          <w:tcPr>
            <w:tcW w:w="1342" w:type="dxa"/>
            <w:shd w:val="clear" w:color="auto" w:fill="auto"/>
            <w:vAlign w:val="center"/>
          </w:tcPr>
          <w:p w:rsidR="008662B2" w:rsidRDefault="00D259D6">
            <w:pPr>
              <w:ind w:firstLine="0"/>
            </w:pPr>
            <w:r>
              <w:t>562.689</w:t>
            </w:r>
          </w:p>
        </w:tc>
        <w:tc>
          <w:tcPr>
            <w:tcW w:w="1188" w:type="dxa"/>
            <w:shd w:val="clear" w:color="auto" w:fill="auto"/>
            <w:vAlign w:val="center"/>
          </w:tcPr>
          <w:p w:rsidR="008662B2" w:rsidRDefault="00D259D6">
            <w:pPr>
              <w:ind w:firstLine="0"/>
            </w:pPr>
            <w:r>
              <w:t>3,3%</w:t>
            </w:r>
          </w:p>
        </w:tc>
        <w:tc>
          <w:tcPr>
            <w:tcW w:w="1231" w:type="dxa"/>
            <w:shd w:val="clear" w:color="auto" w:fill="auto"/>
            <w:vAlign w:val="center"/>
          </w:tcPr>
          <w:p w:rsidR="008662B2" w:rsidRDefault="00D259D6">
            <w:pPr>
              <w:ind w:firstLine="0"/>
            </w:pPr>
            <w:r>
              <w:t>3.340</w:t>
            </w:r>
          </w:p>
        </w:tc>
        <w:tc>
          <w:tcPr>
            <w:tcW w:w="1188" w:type="dxa"/>
            <w:shd w:val="clear" w:color="auto" w:fill="auto"/>
            <w:vAlign w:val="center"/>
          </w:tcPr>
          <w:p w:rsidR="008662B2" w:rsidRDefault="00D259D6">
            <w:pPr>
              <w:ind w:firstLine="0"/>
            </w:pPr>
            <w:r>
              <w:t>0,7%</w:t>
            </w:r>
          </w:p>
        </w:tc>
        <w:tc>
          <w:tcPr>
            <w:tcW w:w="1127" w:type="dxa"/>
            <w:shd w:val="clear" w:color="auto" w:fill="auto"/>
            <w:vAlign w:val="center"/>
          </w:tcPr>
          <w:p w:rsidR="008662B2" w:rsidRDefault="00D259D6">
            <w:pPr>
              <w:ind w:firstLine="0"/>
            </w:pPr>
            <w:r>
              <w:t>712</w:t>
            </w:r>
          </w:p>
        </w:tc>
        <w:tc>
          <w:tcPr>
            <w:tcW w:w="1188" w:type="dxa"/>
            <w:shd w:val="clear" w:color="auto" w:fill="auto"/>
            <w:vAlign w:val="center"/>
          </w:tcPr>
          <w:p w:rsidR="008662B2" w:rsidRDefault="00D259D6">
            <w:pPr>
              <w:ind w:firstLine="0"/>
            </w:pPr>
            <w:r>
              <w:t>1,1%</w:t>
            </w:r>
          </w:p>
        </w:tc>
      </w:tr>
      <w:tr w:rsidR="008662B2">
        <w:trPr>
          <w:trHeight w:val="225"/>
          <w:jc w:val="center"/>
        </w:trPr>
        <w:tc>
          <w:tcPr>
            <w:tcW w:w="1807" w:type="dxa"/>
            <w:shd w:val="clear" w:color="auto" w:fill="auto"/>
          </w:tcPr>
          <w:p w:rsidR="008662B2" w:rsidRDefault="00D259D6">
            <w:pPr>
              <w:ind w:firstLine="0"/>
              <w:rPr>
                <w:sz w:val="20"/>
                <w:szCs w:val="20"/>
              </w:rPr>
            </w:pPr>
            <w:r>
              <w:rPr>
                <w:sz w:val="20"/>
                <w:szCs w:val="20"/>
              </w:rPr>
              <w:t>COMÉRCIO</w:t>
            </w:r>
          </w:p>
        </w:tc>
        <w:tc>
          <w:tcPr>
            <w:tcW w:w="1342" w:type="dxa"/>
            <w:shd w:val="clear" w:color="auto" w:fill="auto"/>
            <w:vAlign w:val="center"/>
          </w:tcPr>
          <w:p w:rsidR="008662B2" w:rsidRDefault="00D259D6">
            <w:pPr>
              <w:ind w:firstLine="0"/>
            </w:pPr>
            <w:r>
              <w:t>6.038.592</w:t>
            </w:r>
          </w:p>
        </w:tc>
        <w:tc>
          <w:tcPr>
            <w:tcW w:w="1188" w:type="dxa"/>
            <w:shd w:val="clear" w:color="auto" w:fill="auto"/>
            <w:vAlign w:val="center"/>
          </w:tcPr>
          <w:p w:rsidR="008662B2" w:rsidRDefault="00D259D6">
            <w:pPr>
              <w:ind w:firstLine="0"/>
            </w:pPr>
            <w:r>
              <w:t>35,8%</w:t>
            </w:r>
          </w:p>
        </w:tc>
        <w:tc>
          <w:tcPr>
            <w:tcW w:w="1231" w:type="dxa"/>
            <w:shd w:val="clear" w:color="auto" w:fill="auto"/>
            <w:vAlign w:val="center"/>
          </w:tcPr>
          <w:p w:rsidR="008662B2" w:rsidRDefault="00D259D6">
            <w:pPr>
              <w:ind w:firstLine="0"/>
            </w:pPr>
            <w:r>
              <w:t>216.928</w:t>
            </w:r>
          </w:p>
        </w:tc>
        <w:tc>
          <w:tcPr>
            <w:tcW w:w="1188" w:type="dxa"/>
            <w:shd w:val="clear" w:color="auto" w:fill="auto"/>
            <w:vAlign w:val="center"/>
          </w:tcPr>
          <w:p w:rsidR="008662B2" w:rsidRDefault="00D259D6">
            <w:pPr>
              <w:ind w:firstLine="0"/>
            </w:pPr>
            <w:r>
              <w:t>43,5%</w:t>
            </w:r>
          </w:p>
        </w:tc>
        <w:tc>
          <w:tcPr>
            <w:tcW w:w="1127" w:type="dxa"/>
            <w:shd w:val="clear" w:color="auto" w:fill="auto"/>
            <w:vAlign w:val="center"/>
          </w:tcPr>
          <w:p w:rsidR="008662B2" w:rsidRDefault="00D259D6">
            <w:pPr>
              <w:ind w:firstLine="0"/>
            </w:pPr>
            <w:r>
              <w:t>27.797</w:t>
            </w:r>
          </w:p>
        </w:tc>
        <w:tc>
          <w:tcPr>
            <w:tcW w:w="1188" w:type="dxa"/>
            <w:shd w:val="clear" w:color="auto" w:fill="auto"/>
            <w:vAlign w:val="center"/>
          </w:tcPr>
          <w:p w:rsidR="008662B2" w:rsidRDefault="00D259D6">
            <w:pPr>
              <w:ind w:firstLine="0"/>
            </w:pPr>
            <w:r>
              <w:t>44,4%</w:t>
            </w:r>
          </w:p>
        </w:tc>
      </w:tr>
      <w:tr w:rsidR="008662B2">
        <w:trPr>
          <w:trHeight w:val="225"/>
          <w:jc w:val="center"/>
        </w:trPr>
        <w:tc>
          <w:tcPr>
            <w:tcW w:w="1807" w:type="dxa"/>
            <w:shd w:val="clear" w:color="auto" w:fill="auto"/>
          </w:tcPr>
          <w:p w:rsidR="008662B2" w:rsidRDefault="00D259D6">
            <w:pPr>
              <w:ind w:firstLine="0"/>
              <w:rPr>
                <w:sz w:val="20"/>
                <w:szCs w:val="20"/>
              </w:rPr>
            </w:pPr>
            <w:r>
              <w:rPr>
                <w:sz w:val="20"/>
                <w:szCs w:val="20"/>
              </w:rPr>
              <w:t>INDÚSTRIA</w:t>
            </w:r>
          </w:p>
        </w:tc>
        <w:tc>
          <w:tcPr>
            <w:tcW w:w="1342" w:type="dxa"/>
            <w:shd w:val="clear" w:color="auto" w:fill="auto"/>
            <w:vAlign w:val="center"/>
          </w:tcPr>
          <w:p w:rsidR="008662B2" w:rsidRDefault="00D259D6">
            <w:pPr>
              <w:ind w:firstLine="0"/>
            </w:pPr>
            <w:r>
              <w:t>2.167.467</w:t>
            </w:r>
          </w:p>
        </w:tc>
        <w:tc>
          <w:tcPr>
            <w:tcW w:w="1188" w:type="dxa"/>
            <w:shd w:val="clear" w:color="auto" w:fill="auto"/>
            <w:vAlign w:val="center"/>
          </w:tcPr>
          <w:p w:rsidR="008662B2" w:rsidRDefault="00D259D6">
            <w:pPr>
              <w:ind w:firstLine="0"/>
            </w:pPr>
            <w:r>
              <w:t>12,8%</w:t>
            </w:r>
          </w:p>
        </w:tc>
        <w:tc>
          <w:tcPr>
            <w:tcW w:w="1231" w:type="dxa"/>
            <w:shd w:val="clear" w:color="auto" w:fill="auto"/>
            <w:vAlign w:val="center"/>
          </w:tcPr>
          <w:p w:rsidR="008662B2" w:rsidRDefault="00D259D6">
            <w:pPr>
              <w:ind w:firstLine="0"/>
            </w:pPr>
            <w:r>
              <w:t>68.103</w:t>
            </w:r>
          </w:p>
        </w:tc>
        <w:tc>
          <w:tcPr>
            <w:tcW w:w="1188" w:type="dxa"/>
            <w:shd w:val="clear" w:color="auto" w:fill="auto"/>
            <w:vAlign w:val="center"/>
          </w:tcPr>
          <w:p w:rsidR="008662B2" w:rsidRDefault="00D259D6">
            <w:pPr>
              <w:ind w:firstLine="0"/>
            </w:pPr>
            <w:r>
              <w:t>13,7%</w:t>
            </w:r>
          </w:p>
        </w:tc>
        <w:tc>
          <w:tcPr>
            <w:tcW w:w="1127" w:type="dxa"/>
            <w:shd w:val="clear" w:color="auto" w:fill="auto"/>
            <w:vAlign w:val="center"/>
          </w:tcPr>
          <w:p w:rsidR="008662B2" w:rsidRDefault="00D259D6">
            <w:pPr>
              <w:ind w:firstLine="0"/>
            </w:pPr>
            <w:r>
              <w:t>7.107</w:t>
            </w:r>
          </w:p>
        </w:tc>
        <w:tc>
          <w:tcPr>
            <w:tcW w:w="1188" w:type="dxa"/>
            <w:shd w:val="clear" w:color="auto" w:fill="auto"/>
            <w:vAlign w:val="center"/>
          </w:tcPr>
          <w:p w:rsidR="008662B2" w:rsidRDefault="00D259D6">
            <w:pPr>
              <w:ind w:firstLine="0"/>
            </w:pPr>
            <w:r>
              <w:t>11,4%</w:t>
            </w:r>
          </w:p>
        </w:tc>
      </w:tr>
      <w:tr w:rsidR="008662B2">
        <w:trPr>
          <w:trHeight w:val="225"/>
          <w:jc w:val="center"/>
        </w:trPr>
        <w:tc>
          <w:tcPr>
            <w:tcW w:w="1807" w:type="dxa"/>
            <w:shd w:val="clear" w:color="auto" w:fill="auto"/>
          </w:tcPr>
          <w:p w:rsidR="008662B2" w:rsidRDefault="00D259D6">
            <w:pPr>
              <w:ind w:firstLine="0"/>
              <w:rPr>
                <w:sz w:val="20"/>
                <w:szCs w:val="20"/>
              </w:rPr>
            </w:pPr>
            <w:r>
              <w:rPr>
                <w:sz w:val="20"/>
                <w:szCs w:val="20"/>
              </w:rPr>
              <w:t>SERVIÇOS</w:t>
            </w:r>
          </w:p>
        </w:tc>
        <w:tc>
          <w:tcPr>
            <w:tcW w:w="1342" w:type="dxa"/>
            <w:shd w:val="clear" w:color="auto" w:fill="auto"/>
            <w:vAlign w:val="center"/>
          </w:tcPr>
          <w:p w:rsidR="008662B2" w:rsidRDefault="00D259D6">
            <w:pPr>
              <w:ind w:firstLine="0"/>
            </w:pPr>
            <w:r>
              <w:t>8.115.625</w:t>
            </w:r>
          </w:p>
        </w:tc>
        <w:tc>
          <w:tcPr>
            <w:tcW w:w="1188" w:type="dxa"/>
            <w:shd w:val="clear" w:color="auto" w:fill="auto"/>
            <w:vAlign w:val="center"/>
          </w:tcPr>
          <w:p w:rsidR="008662B2" w:rsidRDefault="00D259D6">
            <w:pPr>
              <w:ind w:firstLine="0"/>
            </w:pPr>
            <w:r>
              <w:t>48,1%</w:t>
            </w:r>
          </w:p>
        </w:tc>
        <w:tc>
          <w:tcPr>
            <w:tcW w:w="1231" w:type="dxa"/>
            <w:shd w:val="clear" w:color="auto" w:fill="auto"/>
            <w:vAlign w:val="center"/>
          </w:tcPr>
          <w:p w:rsidR="008662B2" w:rsidRDefault="00D259D6">
            <w:pPr>
              <w:ind w:firstLine="0"/>
            </w:pPr>
            <w:r>
              <w:t>210.135</w:t>
            </w:r>
          </w:p>
        </w:tc>
        <w:tc>
          <w:tcPr>
            <w:tcW w:w="1188" w:type="dxa"/>
            <w:shd w:val="clear" w:color="auto" w:fill="auto"/>
            <w:vAlign w:val="center"/>
          </w:tcPr>
          <w:p w:rsidR="008662B2" w:rsidRDefault="00D259D6">
            <w:pPr>
              <w:ind w:firstLine="0"/>
            </w:pPr>
            <w:r>
              <w:t>42,2%</w:t>
            </w:r>
          </w:p>
        </w:tc>
        <w:tc>
          <w:tcPr>
            <w:tcW w:w="1127" w:type="dxa"/>
            <w:shd w:val="clear" w:color="auto" w:fill="auto"/>
            <w:vAlign w:val="center"/>
          </w:tcPr>
          <w:p w:rsidR="008662B2" w:rsidRDefault="00D259D6">
            <w:pPr>
              <w:ind w:firstLine="0"/>
            </w:pPr>
            <w:r>
              <w:t>26.930</w:t>
            </w:r>
          </w:p>
        </w:tc>
        <w:tc>
          <w:tcPr>
            <w:tcW w:w="1188" w:type="dxa"/>
            <w:shd w:val="clear" w:color="auto" w:fill="auto"/>
            <w:vAlign w:val="center"/>
          </w:tcPr>
          <w:p w:rsidR="008662B2" w:rsidRDefault="00D259D6">
            <w:pPr>
              <w:ind w:firstLine="0"/>
            </w:pPr>
            <w:r>
              <w:t>43,1%</w:t>
            </w:r>
          </w:p>
        </w:tc>
      </w:tr>
      <w:tr w:rsidR="008662B2">
        <w:trPr>
          <w:trHeight w:val="225"/>
          <w:jc w:val="center"/>
        </w:trPr>
        <w:tc>
          <w:tcPr>
            <w:tcW w:w="1807" w:type="dxa"/>
            <w:shd w:val="clear" w:color="auto" w:fill="D9D9D9"/>
          </w:tcPr>
          <w:p w:rsidR="008662B2" w:rsidRDefault="00D259D6">
            <w:pPr>
              <w:ind w:firstLine="0"/>
              <w:rPr>
                <w:b/>
              </w:rPr>
            </w:pPr>
            <w:r>
              <w:rPr>
                <w:b/>
              </w:rPr>
              <w:t>Total</w:t>
            </w:r>
          </w:p>
        </w:tc>
        <w:tc>
          <w:tcPr>
            <w:tcW w:w="1342" w:type="dxa"/>
            <w:shd w:val="clear" w:color="auto" w:fill="D9D9D9"/>
            <w:vAlign w:val="center"/>
          </w:tcPr>
          <w:p w:rsidR="008662B2" w:rsidRDefault="00D259D6">
            <w:pPr>
              <w:ind w:firstLine="0"/>
              <w:jc w:val="center"/>
              <w:rPr>
                <w:b/>
              </w:rPr>
            </w:pPr>
            <w:r>
              <w:rPr>
                <w:b/>
              </w:rPr>
              <w:t>16.884.373</w:t>
            </w:r>
          </w:p>
        </w:tc>
        <w:tc>
          <w:tcPr>
            <w:tcW w:w="1188" w:type="dxa"/>
            <w:shd w:val="clear" w:color="auto" w:fill="D9D9D9"/>
            <w:vAlign w:val="center"/>
          </w:tcPr>
          <w:p w:rsidR="008662B2" w:rsidRDefault="00D259D6">
            <w:pPr>
              <w:ind w:firstLine="0"/>
              <w:jc w:val="center"/>
              <w:rPr>
                <w:b/>
              </w:rPr>
            </w:pPr>
            <w:r>
              <w:rPr>
                <w:b/>
              </w:rPr>
              <w:t>100,0%</w:t>
            </w:r>
          </w:p>
        </w:tc>
        <w:tc>
          <w:tcPr>
            <w:tcW w:w="1231" w:type="dxa"/>
            <w:shd w:val="clear" w:color="auto" w:fill="D9D9D9"/>
            <w:vAlign w:val="center"/>
          </w:tcPr>
          <w:p w:rsidR="008662B2" w:rsidRDefault="00D259D6">
            <w:pPr>
              <w:ind w:firstLine="0"/>
              <w:jc w:val="center"/>
              <w:rPr>
                <w:b/>
              </w:rPr>
            </w:pPr>
            <w:r>
              <w:rPr>
                <w:b/>
              </w:rPr>
              <w:t>498.506</w:t>
            </w:r>
          </w:p>
        </w:tc>
        <w:tc>
          <w:tcPr>
            <w:tcW w:w="1188" w:type="dxa"/>
            <w:shd w:val="clear" w:color="auto" w:fill="D9D9D9"/>
            <w:vAlign w:val="center"/>
          </w:tcPr>
          <w:p w:rsidR="008662B2" w:rsidRDefault="00D259D6">
            <w:pPr>
              <w:ind w:firstLine="0"/>
              <w:jc w:val="center"/>
              <w:rPr>
                <w:b/>
              </w:rPr>
            </w:pPr>
            <w:r>
              <w:rPr>
                <w:b/>
              </w:rPr>
              <w:t>100,0%</w:t>
            </w:r>
          </w:p>
        </w:tc>
        <w:tc>
          <w:tcPr>
            <w:tcW w:w="1127" w:type="dxa"/>
            <w:shd w:val="clear" w:color="auto" w:fill="D9D9D9"/>
            <w:vAlign w:val="center"/>
          </w:tcPr>
          <w:p w:rsidR="008662B2" w:rsidRDefault="00D259D6">
            <w:pPr>
              <w:ind w:firstLine="0"/>
              <w:jc w:val="center"/>
              <w:rPr>
                <w:b/>
              </w:rPr>
            </w:pPr>
            <w:r>
              <w:rPr>
                <w:b/>
              </w:rPr>
              <w:t>62.546</w:t>
            </w:r>
          </w:p>
        </w:tc>
        <w:tc>
          <w:tcPr>
            <w:tcW w:w="1188" w:type="dxa"/>
            <w:shd w:val="clear" w:color="auto" w:fill="D9D9D9"/>
            <w:vAlign w:val="center"/>
          </w:tcPr>
          <w:p w:rsidR="008662B2" w:rsidRDefault="00D259D6">
            <w:pPr>
              <w:ind w:firstLine="0"/>
              <w:jc w:val="center"/>
              <w:rPr>
                <w:b/>
              </w:rPr>
            </w:pPr>
            <w:r>
              <w:rPr>
                <w:b/>
              </w:rPr>
              <w:t>100,0%</w:t>
            </w:r>
          </w:p>
        </w:tc>
      </w:tr>
    </w:tbl>
    <w:p w:rsidR="008662B2" w:rsidRDefault="00D259D6">
      <w:pPr>
        <w:pBdr>
          <w:top w:val="nil"/>
          <w:left w:val="nil"/>
          <w:bottom w:val="nil"/>
          <w:right w:val="nil"/>
          <w:between w:val="nil"/>
        </w:pBdr>
        <w:spacing w:line="240" w:lineRule="auto"/>
        <w:ind w:firstLine="0"/>
        <w:jc w:val="left"/>
        <w:rPr>
          <w:bCs/>
          <w:color w:val="000000"/>
          <w:sz w:val="20"/>
          <w:szCs w:val="20"/>
        </w:rPr>
      </w:pPr>
      <w:r w:rsidRPr="00AA5493">
        <w:rPr>
          <w:bCs/>
          <w:color w:val="000000"/>
          <w:sz w:val="20"/>
          <w:szCs w:val="20"/>
        </w:rPr>
        <w:t>Fonte: IPC Maps 2015.</w:t>
      </w:r>
    </w:p>
    <w:p w:rsidR="00AA5493" w:rsidRPr="00AA5493" w:rsidRDefault="00AA5493">
      <w:pPr>
        <w:pBdr>
          <w:top w:val="nil"/>
          <w:left w:val="nil"/>
          <w:bottom w:val="nil"/>
          <w:right w:val="nil"/>
          <w:between w:val="nil"/>
        </w:pBdr>
        <w:spacing w:line="240" w:lineRule="auto"/>
        <w:ind w:firstLine="0"/>
        <w:jc w:val="left"/>
        <w:rPr>
          <w:bCs/>
          <w:color w:val="000000"/>
          <w:sz w:val="20"/>
          <w:szCs w:val="20"/>
        </w:rPr>
      </w:pPr>
    </w:p>
    <w:p w:rsidR="008662B2" w:rsidRDefault="00D259D6" w:rsidP="00AA5493">
      <w:pPr>
        <w:pBdr>
          <w:top w:val="nil"/>
          <w:left w:val="nil"/>
          <w:bottom w:val="nil"/>
          <w:right w:val="nil"/>
          <w:between w:val="nil"/>
        </w:pBdr>
        <w:rPr>
          <w:color w:val="000000"/>
        </w:rPr>
      </w:pPr>
      <w:r>
        <w:rPr>
          <w:color w:val="000000"/>
        </w:rPr>
        <w:t xml:space="preserve">Os habitantes da área de influência são principalmente classe média e baixa. A população pertence às classes sociais ‘C’ e ‘D’ representam 77,9% do total da população. A tabela a seguir apresenta a distribuição da população do país, estado do Ceará e área de influência, por domicílios, demonstrando predominância das classes na região. </w:t>
      </w:r>
    </w:p>
    <w:p w:rsidR="008662B2" w:rsidRDefault="00D259D6" w:rsidP="00AA5493">
      <w:pPr>
        <w:pBdr>
          <w:top w:val="nil"/>
          <w:left w:val="nil"/>
          <w:bottom w:val="nil"/>
          <w:right w:val="nil"/>
          <w:between w:val="nil"/>
        </w:pBdr>
        <w:rPr>
          <w:color w:val="000000"/>
        </w:rPr>
      </w:pPr>
      <w:r>
        <w:rPr>
          <w:color w:val="000000"/>
        </w:rPr>
        <w:t>A análise do contexto socioeconômico pressupõe o potencial de desenvolvimento econômico em relação às classes sociais, seja para cursá-lo, o para usufruir dos serviços a serem prestados pelos seus egressos.</w:t>
      </w:r>
    </w:p>
    <w:p w:rsidR="00AA5493" w:rsidRDefault="00AA5493" w:rsidP="00AA5493">
      <w:pPr>
        <w:pBdr>
          <w:top w:val="nil"/>
          <w:left w:val="nil"/>
          <w:bottom w:val="nil"/>
          <w:right w:val="nil"/>
          <w:between w:val="nil"/>
        </w:pBdr>
        <w:rPr>
          <w:color w:val="000000"/>
        </w:rPr>
      </w:pPr>
    </w:p>
    <w:p w:rsidR="00AA5493" w:rsidRDefault="00AA5493" w:rsidP="00AA5493">
      <w:pPr>
        <w:pBdr>
          <w:top w:val="nil"/>
          <w:left w:val="nil"/>
          <w:bottom w:val="nil"/>
          <w:right w:val="nil"/>
          <w:between w:val="nil"/>
        </w:pBdr>
        <w:rPr>
          <w:color w:val="000000"/>
        </w:rPr>
      </w:pPr>
    </w:p>
    <w:p w:rsidR="00AA5493" w:rsidRDefault="00AA5493" w:rsidP="00AA5493">
      <w:pPr>
        <w:pBdr>
          <w:top w:val="nil"/>
          <w:left w:val="nil"/>
          <w:bottom w:val="nil"/>
          <w:right w:val="nil"/>
          <w:between w:val="nil"/>
        </w:pBdr>
        <w:rPr>
          <w:color w:val="000000"/>
        </w:rPr>
      </w:pPr>
    </w:p>
    <w:p w:rsidR="00AA5493" w:rsidRDefault="00AA5493" w:rsidP="00AA5493">
      <w:pPr>
        <w:pBdr>
          <w:top w:val="nil"/>
          <w:left w:val="nil"/>
          <w:bottom w:val="nil"/>
          <w:right w:val="nil"/>
          <w:between w:val="nil"/>
        </w:pBdr>
        <w:rPr>
          <w:color w:val="000000"/>
        </w:rPr>
      </w:pPr>
    </w:p>
    <w:p w:rsidR="00AA5493" w:rsidRDefault="00AA5493" w:rsidP="00AA5493">
      <w:pPr>
        <w:pBdr>
          <w:top w:val="nil"/>
          <w:left w:val="nil"/>
          <w:bottom w:val="nil"/>
          <w:right w:val="nil"/>
          <w:between w:val="nil"/>
        </w:pBdr>
        <w:rPr>
          <w:color w:val="000000"/>
        </w:rPr>
      </w:pPr>
    </w:p>
    <w:p w:rsidR="008662B2" w:rsidRPr="00AA5493" w:rsidRDefault="00D259D6">
      <w:pPr>
        <w:pBdr>
          <w:top w:val="nil"/>
          <w:left w:val="nil"/>
          <w:bottom w:val="nil"/>
          <w:right w:val="nil"/>
          <w:between w:val="nil"/>
        </w:pBdr>
        <w:ind w:firstLine="0"/>
        <w:rPr>
          <w:bCs/>
          <w:smallCaps/>
          <w:color w:val="000000"/>
          <w:sz w:val="20"/>
          <w:szCs w:val="20"/>
        </w:rPr>
      </w:pPr>
      <w:bookmarkStart w:id="38" w:name="_2qk79lc" w:colFirst="0" w:colLast="0"/>
      <w:bookmarkEnd w:id="38"/>
      <w:r w:rsidRPr="00AA5493">
        <w:rPr>
          <w:bCs/>
          <w:color w:val="000000"/>
          <w:sz w:val="20"/>
          <w:szCs w:val="20"/>
        </w:rPr>
        <w:t>Tabela 7– Classes Sociais: Brasil, Ceará e Área de Abrangência</w:t>
      </w:r>
    </w:p>
    <w:tbl>
      <w:tblPr>
        <w:tblStyle w:val="a8"/>
        <w:tblW w:w="9071" w:type="dxa"/>
        <w:jc w:val="center"/>
        <w:tblInd w:w="0" w:type="dxa"/>
        <w:tblLayout w:type="fixed"/>
        <w:tblLook w:val="0400" w:firstRow="0" w:lastRow="0" w:firstColumn="0" w:lastColumn="0" w:noHBand="0" w:noVBand="1"/>
      </w:tblPr>
      <w:tblGrid>
        <w:gridCol w:w="1513"/>
        <w:gridCol w:w="1258"/>
        <w:gridCol w:w="1260"/>
        <w:gridCol w:w="1260"/>
        <w:gridCol w:w="1260"/>
        <w:gridCol w:w="1260"/>
        <w:gridCol w:w="1260"/>
      </w:tblGrid>
      <w:tr w:rsidR="008662B2">
        <w:trPr>
          <w:trHeight w:val="340"/>
          <w:tblHeader/>
          <w:jc w:val="center"/>
        </w:trPr>
        <w:tc>
          <w:tcPr>
            <w:tcW w:w="1513" w:type="dxa"/>
            <w:tcBorders>
              <w:top w:val="single" w:sz="4" w:space="0" w:color="000000"/>
              <w:bottom w:val="single" w:sz="4" w:space="0" w:color="000000"/>
              <w:right w:val="single" w:sz="4" w:space="0" w:color="000000"/>
            </w:tcBorders>
            <w:shd w:val="clear" w:color="auto" w:fill="D9D9D9"/>
            <w:vAlign w:val="center"/>
          </w:tcPr>
          <w:p w:rsidR="008662B2" w:rsidRDefault="00D259D6">
            <w:pPr>
              <w:spacing w:line="240" w:lineRule="auto"/>
              <w:ind w:firstLine="0"/>
              <w:jc w:val="center"/>
              <w:rPr>
                <w:b/>
                <w:sz w:val="20"/>
                <w:szCs w:val="20"/>
              </w:rPr>
            </w:pPr>
            <w:r>
              <w:rPr>
                <w:b/>
                <w:sz w:val="20"/>
                <w:szCs w:val="20"/>
              </w:rPr>
              <w:t>Classes Sociais – Faixa de Renda</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rsidP="00AA5493">
            <w:pPr>
              <w:spacing w:line="240" w:lineRule="auto"/>
              <w:ind w:firstLine="0"/>
              <w:jc w:val="center"/>
              <w:rPr>
                <w:b/>
                <w:sz w:val="20"/>
                <w:szCs w:val="20"/>
              </w:rPr>
            </w:pPr>
            <w:r>
              <w:rPr>
                <w:b/>
                <w:sz w:val="20"/>
                <w:szCs w:val="20"/>
              </w:rPr>
              <w:t>Brasil</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rsidP="00AA5493">
            <w:pPr>
              <w:spacing w:line="240" w:lineRule="auto"/>
              <w:ind w:firstLine="0"/>
              <w:jc w:val="center"/>
              <w:rPr>
                <w:b/>
                <w:sz w:val="20"/>
                <w:szCs w:val="20"/>
              </w:rPr>
            </w:pPr>
            <w:r>
              <w:rPr>
                <w:b/>
                <w:sz w:val="20"/>
                <w:szCs w:val="20"/>
              </w:rPr>
              <w:t>Ceará</w:t>
            </w:r>
          </w:p>
        </w:tc>
        <w:tc>
          <w:tcPr>
            <w:tcW w:w="2520" w:type="dxa"/>
            <w:gridSpan w:val="2"/>
            <w:tcBorders>
              <w:top w:val="single" w:sz="4" w:space="0" w:color="000000"/>
              <w:left w:val="single" w:sz="4" w:space="0" w:color="000000"/>
              <w:bottom w:val="single" w:sz="4" w:space="0" w:color="000000"/>
            </w:tcBorders>
            <w:shd w:val="clear" w:color="auto" w:fill="D9D9D9"/>
            <w:vAlign w:val="center"/>
          </w:tcPr>
          <w:p w:rsidR="008662B2" w:rsidRDefault="00D259D6" w:rsidP="00AA5493">
            <w:pPr>
              <w:spacing w:line="240" w:lineRule="auto"/>
              <w:ind w:firstLine="0"/>
              <w:jc w:val="center"/>
              <w:rPr>
                <w:b/>
                <w:sz w:val="20"/>
                <w:szCs w:val="20"/>
              </w:rPr>
            </w:pPr>
            <w:r>
              <w:rPr>
                <w:b/>
                <w:sz w:val="20"/>
                <w:szCs w:val="20"/>
              </w:rPr>
              <w:t>Área de Abrangência</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sz w:val="22"/>
                <w:szCs w:val="22"/>
              </w:rPr>
            </w:pPr>
            <w:r>
              <w:rPr>
                <w:sz w:val="22"/>
                <w:szCs w:val="22"/>
              </w:rPr>
              <w:t>A1</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317.007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0,6%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6.481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0,3%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303</w:t>
            </w:r>
          </w:p>
        </w:tc>
        <w:tc>
          <w:tcPr>
            <w:tcW w:w="1260" w:type="dxa"/>
            <w:tcBorders>
              <w:top w:val="single" w:sz="4" w:space="0" w:color="000000"/>
              <w:left w:val="single" w:sz="4" w:space="0" w:color="000000"/>
              <w:bottom w:val="single" w:sz="4" w:space="0" w:color="000000"/>
            </w:tcBorders>
            <w:shd w:val="clear" w:color="auto" w:fill="auto"/>
            <w:vAlign w:val="center"/>
          </w:tcPr>
          <w:p w:rsidR="008662B2" w:rsidRDefault="00D259D6">
            <w:pPr>
              <w:ind w:firstLine="0"/>
              <w:rPr>
                <w:sz w:val="22"/>
                <w:szCs w:val="22"/>
              </w:rPr>
            </w:pPr>
            <w:r>
              <w:rPr>
                <w:sz w:val="22"/>
                <w:szCs w:val="22"/>
              </w:rPr>
              <w:t>0,1%</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sz w:val="22"/>
                <w:szCs w:val="22"/>
              </w:rPr>
            </w:pPr>
            <w:r>
              <w:rPr>
                <w:sz w:val="22"/>
                <w:szCs w:val="22"/>
              </w:rPr>
              <w:t>A2</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2.508.841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4,5%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68.166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3,4%</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3.291</w:t>
            </w:r>
          </w:p>
        </w:tc>
        <w:tc>
          <w:tcPr>
            <w:tcW w:w="1260" w:type="dxa"/>
            <w:tcBorders>
              <w:top w:val="single" w:sz="4" w:space="0" w:color="000000"/>
              <w:left w:val="single" w:sz="4" w:space="0" w:color="000000"/>
              <w:bottom w:val="single" w:sz="4" w:space="0" w:color="000000"/>
            </w:tcBorders>
            <w:shd w:val="clear" w:color="auto" w:fill="auto"/>
            <w:vAlign w:val="center"/>
          </w:tcPr>
          <w:p w:rsidR="008662B2" w:rsidRDefault="00D259D6">
            <w:pPr>
              <w:ind w:firstLine="0"/>
              <w:rPr>
                <w:sz w:val="22"/>
                <w:szCs w:val="22"/>
              </w:rPr>
            </w:pPr>
            <w:r>
              <w:rPr>
                <w:sz w:val="22"/>
                <w:szCs w:val="22"/>
              </w:rPr>
              <w:t>1,3%</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sz w:val="22"/>
                <w:szCs w:val="22"/>
              </w:rPr>
            </w:pPr>
            <w:r>
              <w:rPr>
                <w:sz w:val="22"/>
                <w:szCs w:val="22"/>
              </w:rPr>
              <w:t>B1</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6.579.281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11,8%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169.625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8,6%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13.224</w:t>
            </w:r>
          </w:p>
        </w:tc>
        <w:tc>
          <w:tcPr>
            <w:tcW w:w="1260" w:type="dxa"/>
            <w:tcBorders>
              <w:top w:val="single" w:sz="4" w:space="0" w:color="000000"/>
              <w:left w:val="single" w:sz="4" w:space="0" w:color="000000"/>
              <w:bottom w:val="single" w:sz="4" w:space="0" w:color="000000"/>
            </w:tcBorders>
            <w:shd w:val="clear" w:color="auto" w:fill="auto"/>
            <w:vAlign w:val="center"/>
          </w:tcPr>
          <w:p w:rsidR="008662B2" w:rsidRDefault="00D259D6">
            <w:pPr>
              <w:ind w:firstLine="0"/>
              <w:rPr>
                <w:sz w:val="22"/>
                <w:szCs w:val="22"/>
              </w:rPr>
            </w:pPr>
            <w:r>
              <w:rPr>
                <w:sz w:val="22"/>
                <w:szCs w:val="22"/>
              </w:rPr>
              <w:t>5,1%</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sz w:val="22"/>
                <w:szCs w:val="22"/>
              </w:rPr>
            </w:pPr>
            <w:r>
              <w:rPr>
                <w:sz w:val="22"/>
                <w:szCs w:val="22"/>
              </w:rPr>
              <w:t>B2</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13.079.733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23,5%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322.691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16,3%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37.077</w:t>
            </w:r>
          </w:p>
        </w:tc>
        <w:tc>
          <w:tcPr>
            <w:tcW w:w="1260" w:type="dxa"/>
            <w:tcBorders>
              <w:top w:val="single" w:sz="4" w:space="0" w:color="000000"/>
              <w:left w:val="single" w:sz="4" w:space="0" w:color="000000"/>
              <w:bottom w:val="single" w:sz="4" w:space="0" w:color="000000"/>
            </w:tcBorders>
            <w:shd w:val="clear" w:color="auto" w:fill="auto"/>
            <w:vAlign w:val="center"/>
          </w:tcPr>
          <w:p w:rsidR="008662B2" w:rsidRDefault="00D259D6">
            <w:pPr>
              <w:ind w:firstLine="0"/>
              <w:rPr>
                <w:sz w:val="22"/>
                <w:szCs w:val="22"/>
              </w:rPr>
            </w:pPr>
            <w:r>
              <w:rPr>
                <w:sz w:val="22"/>
                <w:szCs w:val="22"/>
              </w:rPr>
              <w:t>14,3%</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D9D9D9"/>
            <w:vAlign w:val="center"/>
          </w:tcPr>
          <w:p w:rsidR="008662B2" w:rsidRDefault="00D259D6" w:rsidP="00AA5493">
            <w:pPr>
              <w:ind w:firstLine="0"/>
              <w:jc w:val="center"/>
              <w:rPr>
                <w:sz w:val="22"/>
                <w:szCs w:val="22"/>
              </w:rPr>
            </w:pPr>
            <w:r>
              <w:rPr>
                <w:sz w:val="22"/>
                <w:szCs w:val="22"/>
              </w:rPr>
              <w:t>C1</w:t>
            </w:r>
          </w:p>
        </w:tc>
        <w:tc>
          <w:tcPr>
            <w:tcW w:w="1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14.557.658</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26,2%</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505.660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25,6%</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66.512</w:t>
            </w:r>
          </w:p>
        </w:tc>
        <w:tc>
          <w:tcPr>
            <w:tcW w:w="1260" w:type="dxa"/>
            <w:tcBorders>
              <w:top w:val="single" w:sz="4" w:space="0" w:color="000000"/>
              <w:left w:val="single" w:sz="4" w:space="0" w:color="000000"/>
              <w:bottom w:val="single" w:sz="4" w:space="0" w:color="000000"/>
            </w:tcBorders>
            <w:shd w:val="clear" w:color="auto" w:fill="D9D9D9"/>
            <w:vAlign w:val="center"/>
          </w:tcPr>
          <w:p w:rsidR="008662B2" w:rsidRDefault="00D259D6">
            <w:pPr>
              <w:ind w:firstLine="0"/>
              <w:rPr>
                <w:sz w:val="22"/>
                <w:szCs w:val="22"/>
              </w:rPr>
            </w:pPr>
            <w:r>
              <w:rPr>
                <w:sz w:val="22"/>
                <w:szCs w:val="22"/>
              </w:rPr>
              <w:t>25,6%</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D9D9D9"/>
            <w:vAlign w:val="center"/>
          </w:tcPr>
          <w:p w:rsidR="008662B2" w:rsidRDefault="00D259D6" w:rsidP="00AA5493">
            <w:pPr>
              <w:ind w:firstLine="0"/>
              <w:jc w:val="center"/>
              <w:rPr>
                <w:sz w:val="22"/>
                <w:szCs w:val="22"/>
              </w:rPr>
            </w:pPr>
            <w:r>
              <w:rPr>
                <w:sz w:val="22"/>
                <w:szCs w:val="22"/>
              </w:rPr>
              <w:t>C2</w:t>
            </w:r>
          </w:p>
        </w:tc>
        <w:tc>
          <w:tcPr>
            <w:tcW w:w="1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11.494.177</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20,7%</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501.143</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25,4%</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75.063</w:t>
            </w:r>
          </w:p>
        </w:tc>
        <w:tc>
          <w:tcPr>
            <w:tcW w:w="1260" w:type="dxa"/>
            <w:tcBorders>
              <w:top w:val="single" w:sz="4" w:space="0" w:color="000000"/>
              <w:left w:val="single" w:sz="4" w:space="0" w:color="000000"/>
              <w:bottom w:val="single" w:sz="4" w:space="0" w:color="000000"/>
            </w:tcBorders>
            <w:shd w:val="clear" w:color="auto" w:fill="D9D9D9"/>
            <w:vAlign w:val="center"/>
          </w:tcPr>
          <w:p w:rsidR="008662B2" w:rsidRDefault="00D259D6">
            <w:pPr>
              <w:ind w:firstLine="0"/>
              <w:rPr>
                <w:sz w:val="22"/>
                <w:szCs w:val="22"/>
              </w:rPr>
            </w:pPr>
            <w:r>
              <w:rPr>
                <w:sz w:val="22"/>
                <w:szCs w:val="22"/>
              </w:rPr>
              <w:t>28,9%</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D9D9D9"/>
            <w:vAlign w:val="center"/>
          </w:tcPr>
          <w:p w:rsidR="008662B2" w:rsidRDefault="00D259D6" w:rsidP="00AA5493">
            <w:pPr>
              <w:ind w:firstLine="0"/>
              <w:jc w:val="center"/>
              <w:rPr>
                <w:sz w:val="22"/>
                <w:szCs w:val="22"/>
              </w:rPr>
            </w:pPr>
            <w:r>
              <w:rPr>
                <w:sz w:val="22"/>
                <w:szCs w:val="22"/>
              </w:rPr>
              <w:t>D</w:t>
            </w:r>
          </w:p>
        </w:tc>
        <w:tc>
          <w:tcPr>
            <w:tcW w:w="1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6.730.622</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12,1%</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383.593</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19,4%</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60.862</w:t>
            </w:r>
          </w:p>
        </w:tc>
        <w:tc>
          <w:tcPr>
            <w:tcW w:w="1260" w:type="dxa"/>
            <w:tcBorders>
              <w:top w:val="single" w:sz="4" w:space="0" w:color="000000"/>
              <w:left w:val="single" w:sz="4" w:space="0" w:color="000000"/>
              <w:bottom w:val="single" w:sz="4" w:space="0" w:color="000000"/>
            </w:tcBorders>
            <w:shd w:val="clear" w:color="auto" w:fill="D9D9D9"/>
            <w:vAlign w:val="center"/>
          </w:tcPr>
          <w:p w:rsidR="008662B2" w:rsidRDefault="00D259D6">
            <w:pPr>
              <w:ind w:firstLine="0"/>
              <w:rPr>
                <w:sz w:val="22"/>
                <w:szCs w:val="22"/>
              </w:rPr>
            </w:pPr>
            <w:r>
              <w:rPr>
                <w:sz w:val="22"/>
                <w:szCs w:val="22"/>
              </w:rPr>
              <w:t>23,4%</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auto"/>
            <w:vAlign w:val="center"/>
          </w:tcPr>
          <w:p w:rsidR="008662B2" w:rsidRDefault="00D259D6" w:rsidP="00AA5493">
            <w:pPr>
              <w:ind w:firstLine="0"/>
              <w:jc w:val="center"/>
              <w:rPr>
                <w:sz w:val="22"/>
                <w:szCs w:val="22"/>
              </w:rPr>
            </w:pPr>
            <w:r>
              <w:rPr>
                <w:sz w:val="22"/>
                <w:szCs w:val="22"/>
              </w:rPr>
              <w:t>E</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325.382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0,6%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19.167</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D259D6">
            <w:pPr>
              <w:ind w:firstLine="0"/>
              <w:rPr>
                <w:sz w:val="22"/>
                <w:szCs w:val="22"/>
              </w:rPr>
            </w:pPr>
            <w:r>
              <w:rPr>
                <w:sz w:val="22"/>
                <w:szCs w:val="22"/>
              </w:rPr>
              <w:t>3.390</w:t>
            </w:r>
          </w:p>
        </w:tc>
        <w:tc>
          <w:tcPr>
            <w:tcW w:w="1260" w:type="dxa"/>
            <w:tcBorders>
              <w:top w:val="single" w:sz="4" w:space="0" w:color="000000"/>
              <w:left w:val="single" w:sz="4" w:space="0" w:color="000000"/>
              <w:bottom w:val="single" w:sz="4" w:space="0" w:color="000000"/>
            </w:tcBorders>
            <w:shd w:val="clear" w:color="auto" w:fill="auto"/>
            <w:vAlign w:val="center"/>
          </w:tcPr>
          <w:p w:rsidR="008662B2" w:rsidRDefault="00D259D6">
            <w:pPr>
              <w:ind w:firstLine="0"/>
              <w:rPr>
                <w:sz w:val="22"/>
                <w:szCs w:val="22"/>
              </w:rPr>
            </w:pPr>
            <w:r>
              <w:rPr>
                <w:sz w:val="22"/>
                <w:szCs w:val="22"/>
              </w:rPr>
              <w:t>1,3%</w:t>
            </w:r>
          </w:p>
        </w:tc>
      </w:tr>
      <w:tr w:rsidR="008662B2">
        <w:trPr>
          <w:trHeight w:val="340"/>
          <w:jc w:val="center"/>
        </w:trPr>
        <w:tc>
          <w:tcPr>
            <w:tcW w:w="1513" w:type="dxa"/>
            <w:tcBorders>
              <w:top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Total</w:t>
            </w:r>
          </w:p>
        </w:tc>
        <w:tc>
          <w:tcPr>
            <w:tcW w:w="1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55.592.701</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1.976.526</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100,0%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662B2" w:rsidRDefault="00D259D6">
            <w:pPr>
              <w:ind w:firstLine="0"/>
              <w:rPr>
                <w:sz w:val="22"/>
                <w:szCs w:val="22"/>
              </w:rPr>
            </w:pPr>
            <w:r>
              <w:rPr>
                <w:sz w:val="22"/>
                <w:szCs w:val="22"/>
              </w:rPr>
              <w:t>259.722</w:t>
            </w:r>
          </w:p>
        </w:tc>
        <w:tc>
          <w:tcPr>
            <w:tcW w:w="1260" w:type="dxa"/>
            <w:tcBorders>
              <w:top w:val="single" w:sz="4" w:space="0" w:color="000000"/>
              <w:left w:val="single" w:sz="4" w:space="0" w:color="000000"/>
              <w:bottom w:val="single" w:sz="4" w:space="0" w:color="000000"/>
            </w:tcBorders>
            <w:shd w:val="clear" w:color="auto" w:fill="D9D9D9"/>
            <w:vAlign w:val="center"/>
          </w:tcPr>
          <w:p w:rsidR="008662B2" w:rsidRDefault="00D259D6">
            <w:pPr>
              <w:ind w:firstLine="0"/>
              <w:rPr>
                <w:sz w:val="22"/>
                <w:szCs w:val="22"/>
              </w:rPr>
            </w:pPr>
            <w:r>
              <w:rPr>
                <w:sz w:val="22"/>
                <w:szCs w:val="22"/>
              </w:rPr>
              <w:t>100,0%</w:t>
            </w:r>
          </w:p>
        </w:tc>
      </w:tr>
    </w:tbl>
    <w:p w:rsidR="008662B2" w:rsidRPr="00AA5493" w:rsidRDefault="00D259D6">
      <w:pPr>
        <w:pBdr>
          <w:top w:val="nil"/>
          <w:left w:val="nil"/>
          <w:bottom w:val="nil"/>
          <w:right w:val="nil"/>
          <w:between w:val="nil"/>
        </w:pBdr>
        <w:ind w:firstLine="0"/>
        <w:jc w:val="left"/>
        <w:rPr>
          <w:color w:val="000000"/>
          <w:sz w:val="20"/>
          <w:szCs w:val="20"/>
        </w:rPr>
      </w:pPr>
      <w:r w:rsidRPr="00AA5493">
        <w:rPr>
          <w:color w:val="000000"/>
          <w:sz w:val="20"/>
          <w:szCs w:val="20"/>
        </w:rPr>
        <w:t>Fonte: IPC Maps 2015.</w:t>
      </w:r>
    </w:p>
    <w:p w:rsidR="00AA5493" w:rsidRDefault="00AA5493">
      <w:pPr>
        <w:pBdr>
          <w:top w:val="nil"/>
          <w:left w:val="nil"/>
          <w:bottom w:val="nil"/>
          <w:right w:val="nil"/>
          <w:between w:val="nil"/>
        </w:pBdr>
        <w:ind w:firstLine="0"/>
        <w:jc w:val="left"/>
        <w:rPr>
          <w:color w:val="000000"/>
        </w:rPr>
      </w:pPr>
    </w:p>
    <w:p w:rsidR="008662B2" w:rsidRDefault="00D259D6">
      <w:r>
        <w:t>A tabela a seguir apresenta o potencial de consumo do Brasil, do Estado do Ceará e da área de influência do curso.</w:t>
      </w:r>
    </w:p>
    <w:p w:rsidR="008662B2" w:rsidRDefault="008662B2"/>
    <w:p w:rsidR="008662B2" w:rsidRPr="00AA5493" w:rsidRDefault="00D259D6">
      <w:pPr>
        <w:pBdr>
          <w:top w:val="nil"/>
          <w:left w:val="nil"/>
          <w:bottom w:val="nil"/>
          <w:right w:val="nil"/>
          <w:between w:val="nil"/>
        </w:pBdr>
        <w:ind w:firstLine="0"/>
        <w:rPr>
          <w:bCs/>
          <w:smallCaps/>
          <w:color w:val="000000"/>
          <w:sz w:val="22"/>
          <w:szCs w:val="22"/>
        </w:rPr>
      </w:pPr>
      <w:bookmarkStart w:id="39" w:name="_15phjt5" w:colFirst="0" w:colLast="0"/>
      <w:bookmarkEnd w:id="39"/>
      <w:r w:rsidRPr="00AA5493">
        <w:rPr>
          <w:bCs/>
          <w:color w:val="000000"/>
          <w:sz w:val="22"/>
          <w:szCs w:val="22"/>
        </w:rPr>
        <w:t>Tabela 8 – Consumo: Brasil, Ceará e Área de Abrangência</w:t>
      </w:r>
    </w:p>
    <w:tbl>
      <w:tblPr>
        <w:tblStyle w:val="a9"/>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7"/>
        <w:gridCol w:w="1835"/>
        <w:gridCol w:w="1826"/>
        <w:gridCol w:w="1803"/>
      </w:tblGrid>
      <w:tr w:rsidR="008662B2" w:rsidTr="00AA5493">
        <w:trPr>
          <w:trHeight w:val="450"/>
          <w:jc w:val="center"/>
        </w:trPr>
        <w:tc>
          <w:tcPr>
            <w:tcW w:w="3597" w:type="dxa"/>
            <w:shd w:val="clear" w:color="auto" w:fill="D9D9D9"/>
            <w:vAlign w:val="center"/>
          </w:tcPr>
          <w:p w:rsidR="008662B2" w:rsidRDefault="00D259D6" w:rsidP="00AA5493">
            <w:pPr>
              <w:spacing w:line="240" w:lineRule="auto"/>
              <w:ind w:firstLine="0"/>
              <w:jc w:val="center"/>
              <w:rPr>
                <w:b/>
              </w:rPr>
            </w:pPr>
            <w:r>
              <w:rPr>
                <w:b/>
              </w:rPr>
              <w:t>CONSUMO</w:t>
            </w:r>
          </w:p>
        </w:tc>
        <w:tc>
          <w:tcPr>
            <w:tcW w:w="1835" w:type="dxa"/>
            <w:shd w:val="clear" w:color="auto" w:fill="D9D9D9"/>
            <w:vAlign w:val="center"/>
          </w:tcPr>
          <w:p w:rsidR="008662B2" w:rsidRDefault="00D259D6" w:rsidP="00AA5493">
            <w:pPr>
              <w:spacing w:line="240" w:lineRule="auto"/>
              <w:ind w:firstLine="0"/>
              <w:jc w:val="center"/>
              <w:rPr>
                <w:b/>
              </w:rPr>
            </w:pPr>
            <w:r>
              <w:rPr>
                <w:b/>
              </w:rPr>
              <w:t>BRASIL</w:t>
            </w:r>
          </w:p>
        </w:tc>
        <w:tc>
          <w:tcPr>
            <w:tcW w:w="1826" w:type="dxa"/>
            <w:shd w:val="clear" w:color="auto" w:fill="D9D9D9"/>
            <w:vAlign w:val="center"/>
          </w:tcPr>
          <w:p w:rsidR="008662B2" w:rsidRDefault="00D259D6" w:rsidP="00AA5493">
            <w:pPr>
              <w:spacing w:line="240" w:lineRule="auto"/>
              <w:ind w:firstLine="0"/>
              <w:jc w:val="center"/>
              <w:rPr>
                <w:b/>
              </w:rPr>
            </w:pPr>
            <w:r>
              <w:rPr>
                <w:b/>
              </w:rPr>
              <w:t>CEARÁ</w:t>
            </w:r>
          </w:p>
        </w:tc>
        <w:tc>
          <w:tcPr>
            <w:tcW w:w="1803" w:type="dxa"/>
            <w:shd w:val="clear" w:color="auto" w:fill="D9D9D9"/>
            <w:vAlign w:val="center"/>
          </w:tcPr>
          <w:p w:rsidR="008662B2" w:rsidRDefault="00D259D6" w:rsidP="00AA5493">
            <w:pPr>
              <w:spacing w:line="240" w:lineRule="auto"/>
              <w:ind w:firstLine="0"/>
              <w:jc w:val="center"/>
              <w:rPr>
                <w:b/>
              </w:rPr>
            </w:pPr>
            <w:r>
              <w:rPr>
                <w:b/>
              </w:rPr>
              <w:t>Área de Abrangência</w:t>
            </w:r>
          </w:p>
        </w:tc>
      </w:tr>
      <w:tr w:rsidR="008662B2">
        <w:trPr>
          <w:trHeight w:val="225"/>
          <w:jc w:val="center"/>
        </w:trPr>
        <w:tc>
          <w:tcPr>
            <w:tcW w:w="3597" w:type="dxa"/>
            <w:shd w:val="clear" w:color="auto" w:fill="auto"/>
            <w:vAlign w:val="bottom"/>
          </w:tcPr>
          <w:p w:rsidR="008662B2" w:rsidRDefault="00D259D6">
            <w:pPr>
              <w:ind w:firstLine="0"/>
              <w:rPr>
                <w:b/>
                <w:color w:val="000000"/>
                <w:sz w:val="20"/>
                <w:szCs w:val="20"/>
              </w:rPr>
            </w:pPr>
            <w:r>
              <w:rPr>
                <w:b/>
                <w:color w:val="000000"/>
                <w:sz w:val="20"/>
                <w:szCs w:val="20"/>
              </w:rPr>
              <w:t>Consumo per capita rural</w:t>
            </w:r>
          </w:p>
        </w:tc>
        <w:tc>
          <w:tcPr>
            <w:tcW w:w="1835" w:type="dxa"/>
            <w:shd w:val="clear" w:color="auto" w:fill="auto"/>
            <w:vAlign w:val="center"/>
          </w:tcPr>
          <w:p w:rsidR="008662B2" w:rsidRDefault="00D259D6">
            <w:pPr>
              <w:ind w:firstLine="0"/>
              <w:rPr>
                <w:sz w:val="20"/>
                <w:szCs w:val="20"/>
              </w:rPr>
            </w:pPr>
            <w:r>
              <w:rPr>
                <w:sz w:val="20"/>
                <w:szCs w:val="20"/>
              </w:rPr>
              <w:t>R$ 7.236,51</w:t>
            </w:r>
          </w:p>
        </w:tc>
        <w:tc>
          <w:tcPr>
            <w:tcW w:w="1826" w:type="dxa"/>
            <w:shd w:val="clear" w:color="auto" w:fill="auto"/>
            <w:vAlign w:val="center"/>
          </w:tcPr>
          <w:p w:rsidR="008662B2" w:rsidRDefault="00D259D6">
            <w:pPr>
              <w:ind w:firstLine="0"/>
              <w:rPr>
                <w:sz w:val="20"/>
                <w:szCs w:val="20"/>
              </w:rPr>
            </w:pPr>
            <w:r>
              <w:rPr>
                <w:sz w:val="20"/>
                <w:szCs w:val="20"/>
              </w:rPr>
              <w:t>R$ 4.242,86</w:t>
            </w:r>
          </w:p>
        </w:tc>
        <w:tc>
          <w:tcPr>
            <w:tcW w:w="1803" w:type="dxa"/>
            <w:shd w:val="clear" w:color="auto" w:fill="auto"/>
            <w:vAlign w:val="center"/>
          </w:tcPr>
          <w:p w:rsidR="008662B2" w:rsidRDefault="00D259D6">
            <w:pPr>
              <w:ind w:firstLine="0"/>
              <w:rPr>
                <w:sz w:val="20"/>
                <w:szCs w:val="20"/>
              </w:rPr>
            </w:pPr>
            <w:r>
              <w:rPr>
                <w:sz w:val="20"/>
                <w:szCs w:val="20"/>
              </w:rPr>
              <w:t>R$ 4.371,95</w:t>
            </w:r>
          </w:p>
        </w:tc>
      </w:tr>
      <w:tr w:rsidR="008662B2">
        <w:trPr>
          <w:trHeight w:val="225"/>
          <w:jc w:val="center"/>
        </w:trPr>
        <w:tc>
          <w:tcPr>
            <w:tcW w:w="3597" w:type="dxa"/>
            <w:shd w:val="clear" w:color="auto" w:fill="auto"/>
            <w:vAlign w:val="bottom"/>
          </w:tcPr>
          <w:p w:rsidR="008662B2" w:rsidRDefault="00D259D6">
            <w:pPr>
              <w:ind w:firstLine="0"/>
              <w:rPr>
                <w:b/>
                <w:color w:val="000000"/>
                <w:sz w:val="20"/>
                <w:szCs w:val="20"/>
              </w:rPr>
            </w:pPr>
            <w:r>
              <w:rPr>
                <w:b/>
                <w:color w:val="000000"/>
                <w:sz w:val="20"/>
                <w:szCs w:val="20"/>
              </w:rPr>
              <w:t>Consumo per capita urbano</w:t>
            </w:r>
          </w:p>
        </w:tc>
        <w:tc>
          <w:tcPr>
            <w:tcW w:w="1835" w:type="dxa"/>
            <w:shd w:val="clear" w:color="auto" w:fill="auto"/>
            <w:vAlign w:val="center"/>
          </w:tcPr>
          <w:p w:rsidR="008662B2" w:rsidRDefault="00D259D6">
            <w:pPr>
              <w:ind w:firstLine="0"/>
              <w:rPr>
                <w:sz w:val="20"/>
                <w:szCs w:val="20"/>
              </w:rPr>
            </w:pPr>
            <w:r>
              <w:rPr>
                <w:sz w:val="20"/>
                <w:szCs w:val="20"/>
              </w:rPr>
              <w:t>R$ 17.680,11</w:t>
            </w:r>
          </w:p>
        </w:tc>
        <w:tc>
          <w:tcPr>
            <w:tcW w:w="1826" w:type="dxa"/>
            <w:shd w:val="clear" w:color="auto" w:fill="auto"/>
            <w:vAlign w:val="center"/>
          </w:tcPr>
          <w:p w:rsidR="008662B2" w:rsidRDefault="00D259D6">
            <w:pPr>
              <w:ind w:firstLine="0"/>
              <w:rPr>
                <w:sz w:val="20"/>
                <w:szCs w:val="20"/>
              </w:rPr>
            </w:pPr>
            <w:r>
              <w:rPr>
                <w:sz w:val="20"/>
                <w:szCs w:val="20"/>
              </w:rPr>
              <w:t>R$ 13.284,01</w:t>
            </w:r>
          </w:p>
        </w:tc>
        <w:tc>
          <w:tcPr>
            <w:tcW w:w="1803" w:type="dxa"/>
            <w:shd w:val="clear" w:color="auto" w:fill="auto"/>
            <w:vAlign w:val="center"/>
          </w:tcPr>
          <w:p w:rsidR="008662B2" w:rsidRDefault="00D259D6">
            <w:pPr>
              <w:ind w:firstLine="0"/>
              <w:rPr>
                <w:sz w:val="20"/>
                <w:szCs w:val="20"/>
              </w:rPr>
            </w:pPr>
            <w:r>
              <w:rPr>
                <w:sz w:val="20"/>
                <w:szCs w:val="20"/>
              </w:rPr>
              <w:t>R$ 11.233,46</w:t>
            </w:r>
          </w:p>
        </w:tc>
      </w:tr>
      <w:tr w:rsidR="008662B2">
        <w:trPr>
          <w:trHeight w:val="225"/>
          <w:jc w:val="center"/>
        </w:trPr>
        <w:tc>
          <w:tcPr>
            <w:tcW w:w="3597" w:type="dxa"/>
            <w:shd w:val="clear" w:color="auto" w:fill="auto"/>
            <w:vAlign w:val="bottom"/>
          </w:tcPr>
          <w:p w:rsidR="008662B2" w:rsidRDefault="00D259D6">
            <w:pPr>
              <w:ind w:firstLine="0"/>
              <w:rPr>
                <w:b/>
                <w:color w:val="000000"/>
                <w:sz w:val="20"/>
                <w:szCs w:val="20"/>
              </w:rPr>
            </w:pPr>
            <w:r>
              <w:rPr>
                <w:b/>
                <w:color w:val="000000"/>
                <w:sz w:val="20"/>
                <w:szCs w:val="20"/>
              </w:rPr>
              <w:t xml:space="preserve">Índice Potencial de Consumo </w:t>
            </w:r>
          </w:p>
        </w:tc>
        <w:tc>
          <w:tcPr>
            <w:tcW w:w="1835" w:type="dxa"/>
            <w:shd w:val="clear" w:color="auto" w:fill="auto"/>
            <w:vAlign w:val="center"/>
          </w:tcPr>
          <w:p w:rsidR="008662B2" w:rsidRDefault="00D259D6" w:rsidP="00AA5493">
            <w:pPr>
              <w:ind w:firstLine="0"/>
              <w:rPr>
                <w:sz w:val="20"/>
                <w:szCs w:val="20"/>
              </w:rPr>
            </w:pPr>
            <w:r>
              <w:rPr>
                <w:sz w:val="20"/>
                <w:szCs w:val="20"/>
              </w:rPr>
              <w:t>100,00</w:t>
            </w:r>
          </w:p>
        </w:tc>
        <w:tc>
          <w:tcPr>
            <w:tcW w:w="1826" w:type="dxa"/>
            <w:shd w:val="clear" w:color="auto" w:fill="auto"/>
            <w:vAlign w:val="center"/>
          </w:tcPr>
          <w:p w:rsidR="008662B2" w:rsidRDefault="00D259D6" w:rsidP="00AA5493">
            <w:pPr>
              <w:ind w:firstLine="0"/>
              <w:rPr>
                <w:sz w:val="20"/>
                <w:szCs w:val="20"/>
              </w:rPr>
            </w:pPr>
            <w:r>
              <w:rPr>
                <w:sz w:val="20"/>
                <w:szCs w:val="20"/>
              </w:rPr>
              <w:t>2,96</w:t>
            </w:r>
          </w:p>
        </w:tc>
        <w:tc>
          <w:tcPr>
            <w:tcW w:w="1803" w:type="dxa"/>
            <w:shd w:val="clear" w:color="auto" w:fill="auto"/>
            <w:vAlign w:val="center"/>
          </w:tcPr>
          <w:p w:rsidR="008662B2" w:rsidRDefault="00D259D6" w:rsidP="00AA5493">
            <w:pPr>
              <w:ind w:firstLine="0"/>
              <w:rPr>
                <w:sz w:val="20"/>
                <w:szCs w:val="20"/>
              </w:rPr>
            </w:pPr>
            <w:r>
              <w:rPr>
                <w:sz w:val="20"/>
                <w:szCs w:val="20"/>
              </w:rPr>
              <w:t>0,37</w:t>
            </w:r>
          </w:p>
        </w:tc>
      </w:tr>
    </w:tbl>
    <w:p w:rsidR="008662B2" w:rsidRPr="00AA5493" w:rsidRDefault="00D259D6">
      <w:pPr>
        <w:pBdr>
          <w:top w:val="nil"/>
          <w:left w:val="nil"/>
          <w:bottom w:val="nil"/>
          <w:right w:val="nil"/>
          <w:between w:val="nil"/>
        </w:pBdr>
        <w:spacing w:line="240" w:lineRule="auto"/>
        <w:ind w:firstLine="0"/>
        <w:jc w:val="left"/>
        <w:rPr>
          <w:color w:val="000000"/>
          <w:sz w:val="20"/>
          <w:szCs w:val="20"/>
        </w:rPr>
      </w:pPr>
      <w:r w:rsidRPr="00AA5493">
        <w:rPr>
          <w:color w:val="000000"/>
          <w:sz w:val="20"/>
          <w:szCs w:val="20"/>
        </w:rPr>
        <w:t xml:space="preserve">Fonte: IPC-Maps 2014. </w:t>
      </w:r>
    </w:p>
    <w:p w:rsidR="008662B2" w:rsidRDefault="008662B2">
      <w:pPr>
        <w:pBdr>
          <w:top w:val="nil"/>
          <w:left w:val="nil"/>
          <w:bottom w:val="nil"/>
          <w:right w:val="nil"/>
          <w:between w:val="nil"/>
        </w:pBdr>
        <w:spacing w:before="120" w:after="120" w:line="276" w:lineRule="auto"/>
        <w:ind w:firstLine="839"/>
        <w:rPr>
          <w:rFonts w:ascii="Calibri" w:eastAsia="Calibri" w:hAnsi="Calibri" w:cs="Calibri"/>
          <w:color w:val="000000"/>
        </w:rPr>
      </w:pPr>
    </w:p>
    <w:p w:rsidR="008662B2" w:rsidRDefault="00D259D6" w:rsidP="00E83A8A">
      <w:pPr>
        <w:pBdr>
          <w:top w:val="nil"/>
          <w:left w:val="nil"/>
          <w:bottom w:val="nil"/>
          <w:right w:val="nil"/>
          <w:between w:val="nil"/>
        </w:pBdr>
        <w:ind w:firstLine="720"/>
        <w:rPr>
          <w:b/>
          <w:color w:val="000000"/>
        </w:rPr>
      </w:pPr>
      <w:r>
        <w:rPr>
          <w:color w:val="000000"/>
        </w:rPr>
        <w:t>Este consumo revela que, de cada R$ 100,00 gastos na economia brasileira, cerca de R$2,96 são gastos no Ceará e R$ 0,37 na área de influência. Quanto ao PIB 2012, segundo IBGE é possível estimar: Brasil - R$4.392.093.996,999; Estado do Ceará, R$90.131.724,432 (2,05% do PIB Nacional</w:t>
      </w:r>
      <w:r>
        <w:rPr>
          <w:b/>
          <w:color w:val="000000"/>
        </w:rPr>
        <w:t>) e área de influência - R$9.051.063,441 (10,04%).</w:t>
      </w:r>
    </w:p>
    <w:p w:rsidR="008662B2" w:rsidRDefault="00D259D6" w:rsidP="00E83A8A">
      <w:pPr>
        <w:pBdr>
          <w:top w:val="nil"/>
          <w:left w:val="nil"/>
          <w:bottom w:val="nil"/>
          <w:right w:val="nil"/>
          <w:between w:val="nil"/>
        </w:pBdr>
        <w:ind w:firstLine="720"/>
        <w:rPr>
          <w:color w:val="000000"/>
        </w:rPr>
      </w:pPr>
      <w:r>
        <w:rPr>
          <w:color w:val="000000"/>
        </w:rPr>
        <w:t>No que se refere ao emprego formal, o quantitativo atinente aos anos de 2010 e 2015 segundo estudo do IPECE (Ministério do Trabalho e Emprego (MTE) – RAIS 2010 e 2015) percebe-se que a Grande Fortaleza concentrou a maior parte dos empregos formais cearenses, com um percentual de 70,34% em 2010 e de 69,81% em 2015.</w:t>
      </w:r>
    </w:p>
    <w:p w:rsidR="008662B2" w:rsidRDefault="00D259D6" w:rsidP="00E83A8A">
      <w:pPr>
        <w:pBdr>
          <w:top w:val="nil"/>
          <w:left w:val="nil"/>
          <w:bottom w:val="nil"/>
          <w:right w:val="nil"/>
          <w:between w:val="nil"/>
        </w:pBdr>
        <w:ind w:firstLine="720"/>
        <w:rPr>
          <w:color w:val="000000"/>
        </w:rPr>
      </w:pPr>
      <w:r>
        <w:rPr>
          <w:color w:val="000000"/>
        </w:rPr>
        <w:t>As regiões do Cariri e do Sertão de Sobral ficaram na 2ª e 3ª posições, respectivamente, respondendo por 7,67% e 4,29% do total de empregos formais do Ceará no ano de 2015. Averiguou-se que o sertão dos Inhamuns foi a região que teve o maior crescimento relativo no período, atingindo um percentual de 38%. Por sua vez, a região do Sertão dos Crateús registrou o menor crescimento (10,42%) no número de empregos formais entre os anos de 2010 e 2015.</w:t>
      </w:r>
    </w:p>
    <w:p w:rsidR="008662B2" w:rsidRDefault="00D259D6" w:rsidP="00E83A8A">
      <w:pPr>
        <w:pBdr>
          <w:top w:val="nil"/>
          <w:left w:val="nil"/>
          <w:bottom w:val="nil"/>
          <w:right w:val="nil"/>
          <w:between w:val="nil"/>
        </w:pBdr>
        <w:ind w:firstLine="720"/>
        <w:rPr>
          <w:color w:val="000000"/>
        </w:rPr>
      </w:pPr>
      <w:r>
        <w:rPr>
          <w:color w:val="000000"/>
        </w:rPr>
        <w:t>Os dados sobre o comportamento do emprego formal para os anos de 2010 e 2015, notadamente a quantidade de admissões e demissões, bem como o saldo líquido de empregos formais gerados no Estado, apresentou no ano de 2010, saldo superior a 69 mil empregos. Em contrapartida, no ano de 2015 constatou-se que esse valor se reduziu significativamente (-35 mil empregos), com tendência negativa em 2016 e 2017.</w:t>
      </w:r>
    </w:p>
    <w:p w:rsidR="008662B2" w:rsidRDefault="00D259D6" w:rsidP="00E83A8A">
      <w:pPr>
        <w:pBdr>
          <w:top w:val="nil"/>
          <w:left w:val="nil"/>
          <w:bottom w:val="nil"/>
          <w:right w:val="nil"/>
          <w:between w:val="nil"/>
        </w:pBdr>
        <w:ind w:firstLine="720"/>
        <w:rPr>
          <w:color w:val="000000"/>
        </w:rPr>
      </w:pPr>
      <w:r>
        <w:rPr>
          <w:color w:val="000000"/>
        </w:rPr>
        <w:t>A explicação para o ocorrido está no fato de que o país, e consequentemente o Ceará, vêm passando por uma forte crise econômica desde 2015, impactando no fechamento de empregos e na redução da criação de novos postos de trabalho. Destaca-se a considerável participação da Grande Fortaleza para esse resultado, uma vez que esta apresentou o maior saldo negativo de emprego formal no período, correspondendo a cerca de 85% do total. Por outro lado, as regiões do Litoral Leste, Litoral Norte, Serra da Ibiapaba, Sertão Central e Sertão dos Crateús detiveram saldo positivo de empregos entre 2010 e 2015.</w:t>
      </w:r>
    </w:p>
    <w:p w:rsidR="008662B2" w:rsidRDefault="00D259D6" w:rsidP="00E83A8A">
      <w:pPr>
        <w:pBdr>
          <w:top w:val="nil"/>
          <w:left w:val="nil"/>
          <w:bottom w:val="nil"/>
          <w:right w:val="nil"/>
          <w:between w:val="nil"/>
        </w:pBdr>
        <w:ind w:firstLine="720"/>
        <w:rPr>
          <w:color w:val="000000"/>
        </w:rPr>
      </w:pPr>
      <w:r>
        <w:rPr>
          <w:color w:val="000000"/>
        </w:rPr>
        <w:t xml:space="preserve">A região de abrangência um campo aberto para novos empreendimentos, inclusive na área educacional, oferecendo novas oportunidades e ampliando os horizontes na capacitação profissional de seu povo. Do ponto de vista da integração, entende-se que ao traçar uma diretriz estratégica com o intuito de promover a capacitação da população, busca-se a elevação do perfil educacional e o nível de qualificação. </w:t>
      </w:r>
    </w:p>
    <w:p w:rsidR="008662B2" w:rsidRDefault="00D259D6" w:rsidP="00E83A8A">
      <w:pPr>
        <w:pBdr>
          <w:top w:val="nil"/>
          <w:left w:val="nil"/>
          <w:bottom w:val="nil"/>
          <w:right w:val="nil"/>
          <w:between w:val="nil"/>
        </w:pBdr>
        <w:ind w:firstLine="720"/>
        <w:rPr>
          <w:color w:val="000000"/>
        </w:rPr>
      </w:pPr>
      <w:r>
        <w:rPr>
          <w:color w:val="000000"/>
        </w:rPr>
        <w:t>Esta prática integra-se ao objetivo dos setores da Educação, Trabalho, Ciência e Tecnologia que promovem e asseguram a inserção do Estado do Ceará na sociedade do conhecimento, além de colaborar com o Governo Federal no cumprimento das metas do plano nacional de educação.</w:t>
      </w:r>
    </w:p>
    <w:p w:rsidR="008662B2" w:rsidRPr="00AA5493" w:rsidRDefault="00D259D6" w:rsidP="002F5FAD">
      <w:pPr>
        <w:pStyle w:val="Ttulo3"/>
        <w:numPr>
          <w:ilvl w:val="2"/>
          <w:numId w:val="23"/>
        </w:numPr>
        <w:ind w:left="0" w:firstLine="0"/>
        <w:rPr>
          <w:b w:val="0"/>
          <w:bCs/>
        </w:rPr>
      </w:pPr>
      <w:bookmarkStart w:id="40" w:name="_3pp52gy" w:colFirst="0" w:colLast="0"/>
      <w:bookmarkEnd w:id="40"/>
      <w:r w:rsidRPr="00AA5493">
        <w:rPr>
          <w:b w:val="0"/>
          <w:bCs/>
        </w:rPr>
        <w:t>Dados Culturais</w:t>
      </w:r>
    </w:p>
    <w:p w:rsidR="00AA5493" w:rsidRPr="00AA5493" w:rsidRDefault="00AA5493" w:rsidP="00AA5493"/>
    <w:p w:rsidR="008662B2" w:rsidRDefault="00E83A8A" w:rsidP="00E83A8A">
      <w:pPr>
        <w:pBdr>
          <w:top w:val="nil"/>
          <w:left w:val="nil"/>
          <w:bottom w:val="nil"/>
          <w:right w:val="nil"/>
          <w:between w:val="nil"/>
        </w:pBdr>
        <w:tabs>
          <w:tab w:val="center" w:pos="709"/>
          <w:tab w:val="center" w:pos="4252"/>
          <w:tab w:val="right" w:pos="8504"/>
          <w:tab w:val="center" w:pos="709"/>
        </w:tabs>
        <w:ind w:firstLine="0"/>
        <w:rPr>
          <w:color w:val="000000"/>
        </w:rPr>
      </w:pPr>
      <w:r>
        <w:rPr>
          <w:color w:val="000000"/>
        </w:rPr>
        <w:tab/>
      </w:r>
      <w:r>
        <w:rPr>
          <w:color w:val="000000"/>
        </w:rPr>
        <w:tab/>
      </w:r>
      <w:r w:rsidR="00D259D6">
        <w:rPr>
          <w:color w:val="000000"/>
        </w:rPr>
        <w:t>A cultura cearense é de base essencialmente europeia e ameríndia, com algumas influências afro-brasileiras, assim como em todo o sertão nordestino. Quando da introdução da cultura portuguesa no Ceará, ao longo do século XVII, os índios já produziam um diversificado artesanato a partir de vegetais como o cipó e a carnaúba, bem como dominavam técnicas primitivas de tecelagem do algodão, inclusive tingindo os tecidos de vermelho com a casca da aroeira. Com a colonização, diversas técnicas europeias se somaram a essa base cultural, formando uma arte popular que viria a ser renomada nacional e internacionalmente.</w:t>
      </w:r>
    </w:p>
    <w:p w:rsidR="008662B2" w:rsidRDefault="00E83A8A" w:rsidP="00E83A8A">
      <w:pPr>
        <w:pBdr>
          <w:top w:val="nil"/>
          <w:left w:val="nil"/>
          <w:bottom w:val="nil"/>
          <w:right w:val="nil"/>
          <w:between w:val="nil"/>
        </w:pBdr>
        <w:tabs>
          <w:tab w:val="left" w:pos="709"/>
          <w:tab w:val="center" w:pos="4252"/>
          <w:tab w:val="right" w:pos="8504"/>
          <w:tab w:val="center" w:pos="709"/>
        </w:tabs>
        <w:ind w:firstLine="0"/>
        <w:rPr>
          <w:color w:val="000000"/>
        </w:rPr>
      </w:pPr>
      <w:r>
        <w:rPr>
          <w:color w:val="000000"/>
        </w:rPr>
        <w:tab/>
      </w:r>
      <w:r>
        <w:rPr>
          <w:color w:val="000000"/>
        </w:rPr>
        <w:tab/>
      </w:r>
      <w:r w:rsidR="00D259D6">
        <w:rPr>
          <w:color w:val="000000"/>
        </w:rPr>
        <w:t>A cultura desenvolveu-se no estado ao longo de sua história, acumulando muitas formas da expressão popular, sendo que grande parte provém das crenças religiosas, de grande importância para a vida e valores das famílias cearenses.</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O folclore é grande atração de todo o estado do Ceará. Danças e folguedos populares são as principais fontes de expressão das tradições e costumes de seu povo, do litoral ao sertão. As principais manifestações têm suas raízes na fusão de crenças e costumes de brancos, negros e índios dos que lá habitaram.</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 xml:space="preserve">Com origens portuguesas e relevante influência indígena, tem-se ainda em destaque a produção de redes com os mais diversos bordados e formas de intrincadas rendas feitas em bilros, talvez o maior destaque da produção artesanal cearense, sendo uma arte tradicional no Ceará desde, pelo menos, o século XVIII. </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 xml:space="preserve">As rendas e os labirintos possuem maior destaque nas imediações do litoral, enquanto o interior se destaca mais pelos bordados. As pedras semipreciosas também são exploradas, transformadas em joias criativas, sobretudo em Juazeiro do Norte, Quixadá e Quixeramobim. Ademais, o artesanato feito em madeira e barro se destaca bastante, com produção de esculturas humanas, representando tipos da região; quadros talhados em madeira e vasos adornados. Outro importante item do artesanato cearense são as garrafas de areias coloridas, onde são reproduzidas, manualmente, paisagens e temáticas diversas. </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Destaca-se que são ainda encontrados, em diversas cidades - em especial Massapê, Russas, Aracati, Sobral e Camocim, dentre outras, cestarias, chapéus e trançados com variadas formas e desenhos feitos da palha da carnaúba, do bambu e do cipó. Por fim, como consequência natural de uma economia que, durante séculos, foi essencialmente pecuarista, o couro é trabalhado artesanalmente, em especial, para a produção de chapéus e outras peças da roupa de vaqueiros, assim como de móveis e esculturas. As principais cidades no artesanato coureiro são Morada Nova, Juazeiro do Norte, Crato, Jaguaribe e Assaré.</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ab/>
        <w:t xml:space="preserve">             </w:t>
      </w:r>
      <w:r w:rsidR="00D259D6">
        <w:rPr>
          <w:color w:val="000000"/>
        </w:rPr>
        <w:t xml:space="preserve">Em diversas áreas do interior cearense, os cordéis, assim como os repentistas e poetas populares, especialistas no improviso de rimas, ainda estão presentes e ativos, seguindo uma tradição que remonta aos trovadores e poetas populares da Idade Média lusitana. </w:t>
      </w:r>
    </w:p>
    <w:p w:rsidR="008662B2" w:rsidRDefault="00E83A8A" w:rsidP="00E83A8A">
      <w:pPr>
        <w:pBdr>
          <w:top w:val="nil"/>
          <w:left w:val="nil"/>
          <w:bottom w:val="nil"/>
          <w:right w:val="nil"/>
          <w:between w:val="nil"/>
        </w:pBdr>
        <w:tabs>
          <w:tab w:val="center" w:pos="4252"/>
          <w:tab w:val="right" w:pos="8504"/>
          <w:tab w:val="center" w:pos="709"/>
        </w:tabs>
        <w:ind w:firstLine="0"/>
        <w:rPr>
          <w:color w:val="000000"/>
        </w:rPr>
      </w:pPr>
      <w:r>
        <w:rPr>
          <w:color w:val="000000"/>
        </w:rPr>
        <w:t xml:space="preserve">            </w:t>
      </w:r>
      <w:r w:rsidR="00D259D6">
        <w:rPr>
          <w:color w:val="000000"/>
        </w:rPr>
        <w:t>Outra forte influência portuguesa se encontra na grande importância das festas religiosas nas cidades de todo o interior, particularmente as festas de padroeiro, que estão entre as principais festividades da cultura cearense, abarcando não só cerimônias religiosas, mas também danças, músicas e outras formas de entretenimento. Destaca-se a Festa de Santo Antônio em Barbalha, famosa pelo pau da bandeira e comemorada nessa forma há 78 anos.</w:t>
      </w:r>
    </w:p>
    <w:p w:rsidR="00AA5493" w:rsidRDefault="00AA5493">
      <w:pPr>
        <w:pBdr>
          <w:top w:val="nil"/>
          <w:left w:val="nil"/>
          <w:bottom w:val="nil"/>
          <w:right w:val="nil"/>
          <w:between w:val="nil"/>
        </w:pBdr>
        <w:tabs>
          <w:tab w:val="center" w:pos="4252"/>
          <w:tab w:val="right" w:pos="8504"/>
          <w:tab w:val="center" w:pos="709"/>
        </w:tabs>
        <w:ind w:firstLine="1134"/>
        <w:rPr>
          <w:color w:val="000000"/>
        </w:rPr>
      </w:pPr>
    </w:p>
    <w:p w:rsidR="00AA5493" w:rsidRPr="00AA5493" w:rsidRDefault="00AA5493" w:rsidP="002F5FAD">
      <w:pPr>
        <w:pStyle w:val="Ttulo2"/>
        <w:numPr>
          <w:ilvl w:val="1"/>
          <w:numId w:val="23"/>
        </w:numPr>
        <w:rPr>
          <w:b w:val="0"/>
          <w:bCs/>
        </w:rPr>
      </w:pPr>
      <w:bookmarkStart w:id="41" w:name="_3whwml4" w:colFirst="0" w:colLast="0"/>
      <w:bookmarkEnd w:id="41"/>
      <w:r w:rsidRPr="00AA5493">
        <w:rPr>
          <w:b w:val="0"/>
          <w:bCs/>
        </w:rPr>
        <w:t>PRINCÍPIOS FILOSÓFICOS E TEÓRICO-METODOLÓGICOS GERAIS</w:t>
      </w:r>
    </w:p>
    <w:p w:rsidR="008662B2" w:rsidRDefault="00D259D6" w:rsidP="00AA5493">
      <w:pPr>
        <w:pStyle w:val="Ttulo2"/>
        <w:ind w:firstLine="0"/>
      </w:pPr>
      <w:r>
        <w:t xml:space="preserve"> </w:t>
      </w:r>
    </w:p>
    <w:p w:rsidR="008662B2" w:rsidRDefault="00D259D6">
      <w:r>
        <w:t>A proposta pedagógica está apoiada em princípios éticos e normativos, bem como na concepção didática, pedagógica e sócio histórica, construída pela prática educacional e descrita nos documentos que norteiam as ações da Faculdade Vidal -. Para desempenhar seu papel social de promotora de desenvolvimento sustentado no conhecimento, constrói-se, continuamente, a partir, entre outros, dos referenciais éticos, políticos, epistemológicos, educacionais e técnicos presentes nos seus princípios e diretrizes de ação que visam à produção de conhecimento em todas as suas formas e torná-lo acessível à sociedade.</w:t>
      </w:r>
    </w:p>
    <w:p w:rsidR="008662B2" w:rsidRDefault="00D259D6">
      <w:r>
        <w:t>A formação teórica e prática exigida pela velocidade da ciência e da tecnologia leva o aluno à reflexão e desenvolvimento do raciocínio lógico, que na prática contribui para o domínio dos saberes da leitura, da compreensão e da interpretação do mundo ao seu redor.</w:t>
      </w:r>
    </w:p>
    <w:p w:rsidR="008662B2" w:rsidRDefault="00D259D6">
      <w:r>
        <w:t>Por isso, os princípios filosóficos e objetivos da Faculdade Vidal passam também pela formação dos valores humanos, éticos, morais, liberdade, igualdade, tanto de discentes como de toda a comunidade acadêmica. Não se faz educação sem esses valores que devem nortear a vida de cada um ao longo do seu trajeto.</w:t>
      </w:r>
    </w:p>
    <w:p w:rsidR="008662B2" w:rsidRDefault="00D259D6">
      <w:r>
        <w:t>Essa formação vem enriquecer e fomentar o caráter investigativo e a autonomia do pensar, caminhar e a produção de conhecimento em um mundo cada vez mais globalizado e complexo que exige o aprendizado da leitura multidisciplinar dessa realidade. É fundamental que o educando possa ter segurança e clareza do seu papel na sociedade, ter a certeza que o saber acadêmico passa pelo desenvolvimento de habilidades e a aquisição de competências para enfrentar esse mercado competitivo e exigente, combinando cada vez mais o espírito inovador, ético, criativo e transformador.</w:t>
      </w:r>
    </w:p>
    <w:p w:rsidR="008662B2" w:rsidRDefault="00D259D6">
      <w:r>
        <w:t xml:space="preserve"> Daí a importância do espaço acadêmico ser um ambiente de aprendizagem do qual as atenções estejam voltadas para o resgate de ser humano e para a busca constante de pensar, de conviver e compreender o mundo e valorizar as questões éticas e pedagógicas. É nas várias modalidades de ensino que o aluno vai desenvolver tudo isso. Na inclusão social, nas práticas supervisionada e no ensino presencial.</w:t>
      </w:r>
    </w:p>
    <w:p w:rsidR="00AA5493" w:rsidRDefault="00AA5493"/>
    <w:p w:rsidR="008662B2" w:rsidRPr="00AA5493" w:rsidRDefault="00AA5493" w:rsidP="002F5FAD">
      <w:pPr>
        <w:pStyle w:val="Ttulo2"/>
        <w:numPr>
          <w:ilvl w:val="1"/>
          <w:numId w:val="23"/>
        </w:numPr>
        <w:rPr>
          <w:b w:val="0"/>
          <w:bCs/>
        </w:rPr>
      </w:pPr>
      <w:bookmarkStart w:id="42" w:name="_24ufcor" w:colFirst="0" w:colLast="0"/>
      <w:bookmarkEnd w:id="42"/>
      <w:r w:rsidRPr="00AA5493">
        <w:rPr>
          <w:b w:val="0"/>
          <w:bCs/>
        </w:rPr>
        <w:t>ORGANIZAÇÃO DIDÁTICO-PEDAGÓGICA</w:t>
      </w:r>
      <w:r w:rsidRPr="00AA5493">
        <w:rPr>
          <w:b w:val="0"/>
          <w:bCs/>
        </w:rPr>
        <w:tab/>
      </w:r>
    </w:p>
    <w:p w:rsidR="00AA5493" w:rsidRPr="00AA5493" w:rsidRDefault="00AA5493" w:rsidP="00AA5493"/>
    <w:p w:rsidR="008662B2" w:rsidRDefault="00E83A8A" w:rsidP="00E83A8A">
      <w:pPr>
        <w:ind w:firstLine="0"/>
      </w:pPr>
      <w:bookmarkStart w:id="43" w:name="_jzpmwk" w:colFirst="0" w:colLast="0"/>
      <w:bookmarkEnd w:id="43"/>
      <w:r>
        <w:t xml:space="preserve">          </w:t>
      </w:r>
      <w:r w:rsidR="00D259D6">
        <w:t>As instituições de ensino superior têm sido cobradas e interpeladas a se inserir nas contradições do sistema social, sem, contudo, conseguir o amadurecimento necessário para uma atuação mais eficaz. Estando inseridas numa sociedade de desenvolvimento desigual, carentes de recursos humanos qualificados e de lideranças capazes de atuarem como agentes de mudança, as IES necessitam de uma análise crítica que as conduza ao diagnóstico de suas necessidades e a um projeto que estabeleça as suas prioridades estratégicas de mudanças.</w:t>
      </w:r>
    </w:p>
    <w:p w:rsidR="008662B2" w:rsidRDefault="00E83A8A" w:rsidP="00E83A8A">
      <w:pPr>
        <w:ind w:firstLine="0"/>
      </w:pPr>
      <w:r>
        <w:t xml:space="preserve">         </w:t>
      </w:r>
      <w:r w:rsidR="00D259D6">
        <w:t xml:space="preserve">Consequentemente, uma instituição de ensino superior deve ter, ao lado de seu caráter acadêmico, de sua procura do saber, do desejo de promover a criatividade, uma função explícita de colaboradora do desenvolvimento e da solução dos problemas contidos em nosso </w:t>
      </w:r>
      <w:r w:rsidR="00D259D6">
        <w:rPr>
          <w:i/>
        </w:rPr>
        <w:t>habitat</w:t>
      </w:r>
      <w:r w:rsidR="00D259D6">
        <w:t xml:space="preserve">. Sua preocupação deve ser a de produzir modelos de desenvolvimento baseados em valores humanos novos, voltados para problemas da realidade. </w:t>
      </w:r>
    </w:p>
    <w:p w:rsidR="008662B2" w:rsidRDefault="00E83A8A" w:rsidP="00E83A8A">
      <w:pPr>
        <w:ind w:firstLine="0"/>
      </w:pPr>
      <w:r>
        <w:t xml:space="preserve">           </w:t>
      </w:r>
      <w:r w:rsidR="00D259D6">
        <w:t>Além disso, as IES precisam ter como função básica a posição de crítica, fazendo da sala de aula e dos laboratórios locais para o questionamento dos valores e pressupostos anteriormente adquiridos, concorrendo para a transformação dos estudantes e professores em agentes de mudança. Como agente determinante, portanto, a Faculdade Vidal age sobre o espaço social em que está inserido, e via sua dinâmica operacional, agindo para ajudar a promover o desenvolvimento sócio educacional local, regional e nacional.</w:t>
      </w:r>
    </w:p>
    <w:p w:rsidR="008662B2" w:rsidRDefault="00E83A8A" w:rsidP="00E83A8A">
      <w:pPr>
        <w:ind w:firstLine="0"/>
      </w:pPr>
      <w:r>
        <w:t xml:space="preserve">           </w:t>
      </w:r>
      <w:r w:rsidR="00D259D6">
        <w:t>Implícitas nestas funções estão algumas ideias que caracterizam o processo didático-pedagógico:</w:t>
      </w:r>
    </w:p>
    <w:p w:rsidR="008662B2" w:rsidRDefault="00D259D6" w:rsidP="002F5FAD">
      <w:pPr>
        <w:numPr>
          <w:ilvl w:val="0"/>
          <w:numId w:val="9"/>
        </w:numPr>
        <w:pBdr>
          <w:top w:val="nil"/>
          <w:left w:val="nil"/>
          <w:bottom w:val="nil"/>
          <w:right w:val="nil"/>
          <w:between w:val="nil"/>
        </w:pBdr>
        <w:rPr>
          <w:color w:val="000000"/>
        </w:rPr>
      </w:pPr>
      <w:r>
        <w:rPr>
          <w:color w:val="000000"/>
        </w:rPr>
        <w:t>Os estudantes são ajudados e estimulados a usar o conhecimento existente para serem criativos. São preparados para aceitar e promover mudanças. Voltam seu interesse máximo para a consideração dos valores humanos, com habilidade tanto para criticar e questionar, como para responder e construir. As experiências organizadas e proporcionadas contemplam problemas que sejam significativos e relevantes para as suas vidas e para a formação profissional;</w:t>
      </w:r>
    </w:p>
    <w:p w:rsidR="008662B2" w:rsidRDefault="00D259D6" w:rsidP="002F5FAD">
      <w:pPr>
        <w:numPr>
          <w:ilvl w:val="0"/>
          <w:numId w:val="9"/>
        </w:numPr>
        <w:pBdr>
          <w:top w:val="nil"/>
          <w:left w:val="nil"/>
          <w:bottom w:val="nil"/>
          <w:right w:val="nil"/>
          <w:between w:val="nil"/>
        </w:pBdr>
        <w:rPr>
          <w:color w:val="000000"/>
        </w:rPr>
      </w:pPr>
      <w:r>
        <w:rPr>
          <w:color w:val="000000"/>
        </w:rPr>
        <w:t>Aos acadêmicos são providas vivências conduzíveis à formação de uma consciência crítica, ao conhecimento interdisciplinar, ao trabalho de equipe envolvendo discentes e docentes, ratificando os compromissos da instituição em função dos problemas que o desenvolvimento sócio-político-econômico coloca.</w:t>
      </w:r>
    </w:p>
    <w:p w:rsidR="008662B2" w:rsidRDefault="00E83A8A" w:rsidP="00E83A8A">
      <w:pPr>
        <w:ind w:firstLine="0"/>
      </w:pPr>
      <w:r>
        <w:t xml:space="preserve">         </w:t>
      </w:r>
      <w:r w:rsidR="00D259D6">
        <w:t>Neste contexto, a F</w:t>
      </w:r>
      <w:r>
        <w:t>aculdade</w:t>
      </w:r>
      <w:r w:rsidR="00D259D6">
        <w:t xml:space="preserve"> VIDAL planeja sua organização didático-pedagógica de maneira coerente com os objetivos que se propõe atingir, tomando por base um conjunto de princípios e ideias básicas que norteiam as atitudes do corpo docente, discente e técnico-administrativo.</w:t>
      </w:r>
    </w:p>
    <w:p w:rsidR="008662B2" w:rsidRDefault="00E83A8A" w:rsidP="00E83A8A">
      <w:pPr>
        <w:ind w:firstLine="0"/>
      </w:pPr>
      <w:r>
        <w:t xml:space="preserve">         </w:t>
      </w:r>
      <w:r w:rsidR="00D259D6">
        <w:t>A seguir são apresentados as principais ideias e princípios básicos que são objeto de frequentes reuniões para que sejam analisadas, discutidas e incorporadas por todos os pares e colocados em prática no dia-a-dia.</w:t>
      </w:r>
    </w:p>
    <w:p w:rsidR="00AA5493" w:rsidRDefault="00AA5493">
      <w:pPr>
        <w:ind w:firstLine="1134"/>
      </w:pPr>
    </w:p>
    <w:p w:rsidR="008662B2" w:rsidRPr="00AA5493" w:rsidRDefault="00D259D6" w:rsidP="002F5FAD">
      <w:pPr>
        <w:pStyle w:val="Ttulo3"/>
        <w:numPr>
          <w:ilvl w:val="2"/>
          <w:numId w:val="23"/>
        </w:numPr>
        <w:ind w:left="0" w:firstLine="0"/>
        <w:rPr>
          <w:b w:val="0"/>
          <w:bCs/>
        </w:rPr>
      </w:pPr>
      <w:bookmarkStart w:id="44" w:name="_qsh70q" w:colFirst="0" w:colLast="0"/>
      <w:bookmarkEnd w:id="44"/>
      <w:r w:rsidRPr="00AA5493">
        <w:rPr>
          <w:b w:val="0"/>
          <w:bCs/>
        </w:rPr>
        <w:t>Políticas de Ensino de Graduação (Presencial e a Distância)</w:t>
      </w:r>
    </w:p>
    <w:p w:rsidR="00AA5493" w:rsidRPr="00AA5493" w:rsidRDefault="00AA5493" w:rsidP="00AA5493"/>
    <w:p w:rsidR="008662B2" w:rsidRDefault="00D259D6">
      <w:r>
        <w:t>A Faculdade Vidal foca em uma proposta de ensino que enfatiza a prática docente reflexiva com compreensão ampla e consistente da organização do trabalho pedagógico (planejamento, organização curricular, execução e avaliação). Com isso o educador articula ensino, pesquisa e extensão na produção do conhecimento e na prática educativa para atuar de forma ética, profissional e com responsabilidade social. Quanto à sua concepção e ação pedagógica e metodológica orientar-se-á pelas seguintes diretrizes:</w:t>
      </w:r>
    </w:p>
    <w:p w:rsidR="008662B2" w:rsidRDefault="00D259D6" w:rsidP="002F5FAD">
      <w:pPr>
        <w:numPr>
          <w:ilvl w:val="0"/>
          <w:numId w:val="9"/>
        </w:numPr>
        <w:pBdr>
          <w:top w:val="nil"/>
          <w:left w:val="nil"/>
          <w:bottom w:val="nil"/>
          <w:right w:val="nil"/>
          <w:between w:val="nil"/>
        </w:pBdr>
        <w:rPr>
          <w:color w:val="000000"/>
        </w:rPr>
      </w:pPr>
      <w:r>
        <w:rPr>
          <w:color w:val="000000"/>
        </w:rPr>
        <w:t>Contribuição para a melhoria da condição da empregabilidade e do espírito empreendedor do educando;</w:t>
      </w:r>
    </w:p>
    <w:p w:rsidR="008662B2" w:rsidRDefault="00D259D6" w:rsidP="002F5FAD">
      <w:pPr>
        <w:numPr>
          <w:ilvl w:val="0"/>
          <w:numId w:val="9"/>
        </w:numPr>
        <w:pBdr>
          <w:top w:val="nil"/>
          <w:left w:val="nil"/>
          <w:bottom w:val="nil"/>
          <w:right w:val="nil"/>
          <w:between w:val="nil"/>
        </w:pBdr>
        <w:rPr>
          <w:color w:val="000000"/>
        </w:rPr>
      </w:pPr>
      <w:r>
        <w:rPr>
          <w:color w:val="000000"/>
        </w:rPr>
        <w:t>Estabelecimento de um vínculo permanente entre a teoria e a prática;</w:t>
      </w:r>
    </w:p>
    <w:p w:rsidR="008662B2" w:rsidRDefault="00D259D6" w:rsidP="002F5FAD">
      <w:pPr>
        <w:numPr>
          <w:ilvl w:val="0"/>
          <w:numId w:val="9"/>
        </w:numPr>
        <w:pBdr>
          <w:top w:val="nil"/>
          <w:left w:val="nil"/>
          <w:bottom w:val="nil"/>
          <w:right w:val="nil"/>
          <w:between w:val="nil"/>
        </w:pBdr>
        <w:rPr>
          <w:color w:val="000000"/>
        </w:rPr>
      </w:pPr>
      <w:r>
        <w:rPr>
          <w:color w:val="000000"/>
        </w:rPr>
        <w:t>Impulsiona mento de uma cultura de educação permanente;</w:t>
      </w:r>
    </w:p>
    <w:p w:rsidR="008662B2" w:rsidRDefault="00D259D6" w:rsidP="002F5FAD">
      <w:pPr>
        <w:numPr>
          <w:ilvl w:val="0"/>
          <w:numId w:val="9"/>
        </w:numPr>
        <w:pBdr>
          <w:top w:val="nil"/>
          <w:left w:val="nil"/>
          <w:bottom w:val="nil"/>
          <w:right w:val="nil"/>
          <w:between w:val="nil"/>
        </w:pBdr>
        <w:rPr>
          <w:color w:val="000000"/>
        </w:rPr>
      </w:pPr>
      <w:r>
        <w:rPr>
          <w:color w:val="000000"/>
        </w:rPr>
        <w:t>Emprego de metodologias que façam convergir teoria e prática;</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valores humanistas, de uma visão crítica da sociedade e do homem como sujeito psicossocialmente constituído na integralidade das relações;</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práticas educativas interdisciplinares que possibilitem aos educandos referenciais que promovam o conhecimento integrado e significativo;</w:t>
      </w:r>
    </w:p>
    <w:p w:rsidR="008662B2" w:rsidRDefault="00D259D6" w:rsidP="002F5FAD">
      <w:pPr>
        <w:numPr>
          <w:ilvl w:val="0"/>
          <w:numId w:val="9"/>
        </w:numPr>
        <w:pBdr>
          <w:top w:val="nil"/>
          <w:left w:val="nil"/>
          <w:bottom w:val="nil"/>
          <w:right w:val="nil"/>
          <w:between w:val="nil"/>
        </w:pBdr>
        <w:rPr>
          <w:color w:val="000000"/>
        </w:rPr>
      </w:pPr>
      <w:r>
        <w:rPr>
          <w:color w:val="000000"/>
        </w:rPr>
        <w:t>Preparação de profissionais capacitados para interpretar criticamente o mundo do trabalho e enfrentar novas relações de trabalho oriundas das novas tecnologias;</w:t>
      </w:r>
    </w:p>
    <w:p w:rsidR="008662B2" w:rsidRDefault="00D259D6" w:rsidP="002F5FAD">
      <w:pPr>
        <w:numPr>
          <w:ilvl w:val="0"/>
          <w:numId w:val="9"/>
        </w:numPr>
        <w:pBdr>
          <w:top w:val="nil"/>
          <w:left w:val="nil"/>
          <w:bottom w:val="nil"/>
          <w:right w:val="nil"/>
          <w:between w:val="nil"/>
        </w:pBdr>
        <w:rPr>
          <w:color w:val="000000"/>
        </w:rPr>
      </w:pPr>
      <w:r>
        <w:rPr>
          <w:color w:val="000000"/>
        </w:rPr>
        <w:t>Valorização do saber acumulado através da experiência de vida de cada educando;</w:t>
      </w:r>
    </w:p>
    <w:p w:rsidR="008662B2" w:rsidRDefault="00D259D6" w:rsidP="002F5FAD">
      <w:pPr>
        <w:numPr>
          <w:ilvl w:val="0"/>
          <w:numId w:val="9"/>
        </w:numPr>
        <w:pBdr>
          <w:top w:val="nil"/>
          <w:left w:val="nil"/>
          <w:bottom w:val="nil"/>
          <w:right w:val="nil"/>
          <w:between w:val="nil"/>
        </w:pBdr>
        <w:rPr>
          <w:color w:val="000000"/>
        </w:rPr>
      </w:pPr>
      <w:r>
        <w:rPr>
          <w:color w:val="000000"/>
        </w:rPr>
        <w:t>Discussão sobre as questões ambientais, raciais, direitos humanos, inclusão;</w:t>
      </w:r>
    </w:p>
    <w:p w:rsidR="008662B2" w:rsidRDefault="00D259D6" w:rsidP="002F5FAD">
      <w:pPr>
        <w:numPr>
          <w:ilvl w:val="0"/>
          <w:numId w:val="9"/>
        </w:numPr>
        <w:pBdr>
          <w:top w:val="nil"/>
          <w:left w:val="nil"/>
          <w:bottom w:val="nil"/>
          <w:right w:val="nil"/>
          <w:between w:val="nil"/>
        </w:pBdr>
        <w:rPr>
          <w:color w:val="000000"/>
        </w:rPr>
      </w:pPr>
      <w:r>
        <w:rPr>
          <w:color w:val="000000"/>
        </w:rPr>
        <w:t>Busca de referenciais em vários campos do conhecimento;</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padrões novos de gestão, que contemplem a participação, com responsabilidade e compromisso social.</w:t>
      </w:r>
    </w:p>
    <w:p w:rsidR="008662B2" w:rsidRDefault="008662B2"/>
    <w:p w:rsidR="008662B2" w:rsidRPr="00AA5493" w:rsidRDefault="00D259D6" w:rsidP="002F5FAD">
      <w:pPr>
        <w:pStyle w:val="Ttulo3"/>
        <w:numPr>
          <w:ilvl w:val="2"/>
          <w:numId w:val="23"/>
        </w:numPr>
        <w:ind w:left="0" w:firstLine="0"/>
        <w:rPr>
          <w:b w:val="0"/>
          <w:bCs/>
        </w:rPr>
      </w:pPr>
      <w:bookmarkStart w:id="45" w:name="_3as4poj" w:colFirst="0" w:colLast="0"/>
      <w:bookmarkEnd w:id="45"/>
      <w:r w:rsidRPr="00AA5493">
        <w:rPr>
          <w:b w:val="0"/>
          <w:bCs/>
        </w:rPr>
        <w:t>Políticas de Pesquisa (Iniciação Científica)</w:t>
      </w:r>
      <w:r w:rsidRPr="00AA5493">
        <w:rPr>
          <w:b w:val="0"/>
          <w:bCs/>
        </w:rPr>
        <w:tab/>
      </w:r>
    </w:p>
    <w:p w:rsidR="00AA5493" w:rsidRPr="00AA5493" w:rsidRDefault="00AA5493" w:rsidP="00AA5493"/>
    <w:p w:rsidR="008662B2" w:rsidRDefault="00D259D6">
      <w:r>
        <w:t xml:space="preserve">A iniciação científica é um instrumento que permite introduzir os estudantes de graduação potencialmente mais promissores na pesquisa científica. É a possibilidade de colocar o aluno desde cedo em contato direto com a atividade científica e engajá-lo na pesquisa. </w:t>
      </w:r>
    </w:p>
    <w:p w:rsidR="008662B2" w:rsidRDefault="00D259D6">
      <w:r>
        <w:t>Nesta perspectiva, a iniciação científica caracteriza-se como instrumento de apoio teórico e metodológico à realização de um projeto de pesquisa e constitui um canal adequado de auxílio para a formação de uma nova mentalidade no aluno. Em síntese, a iniciação científica pode ser definida como um instrumento de formação de recursos humanos qualificados.</w:t>
      </w:r>
    </w:p>
    <w:p w:rsidR="008662B2" w:rsidRDefault="00D259D6">
      <w:r>
        <w:t xml:space="preserve">A iniciação científica é um dever da instituição e não uma atividade eventual ou esporádica. É isso que permite tratá-la separadamente da bolsa. A iniciação científica é um instrumento básico de formação, ao passo que a bolsa de iniciação científica é um incentivo individual que se operacionaliza como estratégia de financiamento seletivo aos melhores alunos, vinculados a projetos desenvolvidos pelos pesquisadores no contexto da graduação ou pós-graduação. Pode-se considerar a bolsa de iniciação científica como um instrumento abrangente de fomento à formação de recursos humanos. </w:t>
      </w:r>
    </w:p>
    <w:p w:rsidR="008662B2" w:rsidRDefault="00D259D6">
      <w:r>
        <w:t xml:space="preserve">As atividades de Iniciação Científica são desenvolvidas sob a orientação ampla de incentivar o envolvimento de alunos e professores de graduação nas atividades de pesquisa de natureza extracurricular. </w:t>
      </w:r>
    </w:p>
    <w:p w:rsidR="008662B2" w:rsidRDefault="00D259D6">
      <w:r>
        <w:t>A Faculdade Vidal tem Regulamento próprio que normatiza as atividades de Iniciação Científica, e fomenta esta atividade através de concessão de bolsas de estudos enquadradas no projeto de monitoria.</w:t>
      </w:r>
    </w:p>
    <w:p w:rsidR="008662B2" w:rsidRDefault="00D259D6">
      <w:r>
        <w:t>Para contemplar a diversidade da cultura acadêmica universitária da Instituição, as atividades de Iniciação Científica são próprias dos cursos e áreas de conhecimento, respeitadas as normas estabelecidas para sua proposição, desenvolvimento e avaliação.</w:t>
      </w:r>
    </w:p>
    <w:p w:rsidR="008662B2" w:rsidRDefault="00D259D6">
      <w:r>
        <w:t xml:space="preserve">São objetivos da Iniciação Científica: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Despertar vocação científica e incentivar novos talentos entre estudantes de graduação; </w:t>
      </w:r>
    </w:p>
    <w:p w:rsidR="008662B2" w:rsidRDefault="00D259D6" w:rsidP="002F5FAD">
      <w:pPr>
        <w:numPr>
          <w:ilvl w:val="0"/>
          <w:numId w:val="9"/>
        </w:numPr>
        <w:pBdr>
          <w:top w:val="nil"/>
          <w:left w:val="nil"/>
          <w:bottom w:val="nil"/>
          <w:right w:val="nil"/>
          <w:between w:val="nil"/>
        </w:pBdr>
        <w:rPr>
          <w:color w:val="000000"/>
        </w:rPr>
      </w:pPr>
      <w:r>
        <w:rPr>
          <w:color w:val="000000"/>
        </w:rPr>
        <w:t>Contribuir para reduzir o tempo médio de titulação de mestres e doutores;</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Contribuir para a formação científica de recursos humanos que se dedicarão a qualquer atividade profissional; </w:t>
      </w:r>
    </w:p>
    <w:p w:rsidR="008662B2" w:rsidRDefault="00D259D6" w:rsidP="002F5FAD">
      <w:pPr>
        <w:numPr>
          <w:ilvl w:val="0"/>
          <w:numId w:val="9"/>
        </w:numPr>
        <w:pBdr>
          <w:top w:val="nil"/>
          <w:left w:val="nil"/>
          <w:bottom w:val="nil"/>
          <w:right w:val="nil"/>
          <w:between w:val="nil"/>
        </w:pBdr>
        <w:rPr>
          <w:color w:val="000000"/>
        </w:rPr>
      </w:pPr>
      <w:r>
        <w:rPr>
          <w:color w:val="000000"/>
        </w:rPr>
        <w:t xml:space="preserve">Estimular uma maior articulação entre a graduação e pós-graduação;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Contribuir para a formação de recursos humanos para a pesquisa;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Contribuir para reduzir o tempo médio de permanência dos alunos na pós-graduação. Estimular pesquisadores produtivos a envolverem alunos de graduação nas atividades científica, tecnológica e artístico-cultural; </w:t>
      </w:r>
    </w:p>
    <w:p w:rsidR="008662B2" w:rsidRDefault="00D259D6" w:rsidP="002F5FAD">
      <w:pPr>
        <w:numPr>
          <w:ilvl w:val="0"/>
          <w:numId w:val="9"/>
        </w:numPr>
        <w:pBdr>
          <w:top w:val="nil"/>
          <w:left w:val="nil"/>
          <w:bottom w:val="nil"/>
          <w:right w:val="nil"/>
          <w:between w:val="nil"/>
        </w:pBdr>
        <w:rPr>
          <w:color w:val="000000"/>
        </w:rPr>
      </w:pPr>
      <w:r>
        <w:rPr>
          <w:color w:val="000000"/>
        </w:rPr>
        <w:t xml:space="preserve">Proporcionar ao aluno, orientado por pesquisador qualificado, a aprendizagem de técnicas e métodos de pesquisa, bem como estimular o desenvolvimento do pensar cientificamente e da criatividade, decorrentes das condições criadas pelo confronto direto com os problemas de pesquisa;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Ampliar o acesso e a integração do estudante à cultura científica. </w:t>
      </w:r>
    </w:p>
    <w:p w:rsidR="008662B2" w:rsidRDefault="00D259D6" w:rsidP="002F5FAD">
      <w:pPr>
        <w:numPr>
          <w:ilvl w:val="0"/>
          <w:numId w:val="9"/>
        </w:numPr>
        <w:pBdr>
          <w:top w:val="nil"/>
          <w:left w:val="nil"/>
          <w:bottom w:val="nil"/>
          <w:right w:val="nil"/>
          <w:between w:val="nil"/>
        </w:pBdr>
        <w:rPr>
          <w:color w:val="000000"/>
        </w:rPr>
      </w:pPr>
      <w:r>
        <w:rPr>
          <w:color w:val="000000"/>
        </w:rPr>
        <w:t>De acordo com o Plano de Desenvolvimento Institucional, a Faculdade Vidal deve investir nas políticas de ensino, pesquisa (iniciação científica) e extensão, através de procedimentos de estímulo à produção acadêmica, bolsas de estudo, monitoria e demais modalidades, buscando atender as exigências do mercado, primando pela qualidade dos serviços ofertados, articulando o ensino e pesquisa e valorizando o potencial acadêmico.</w:t>
      </w:r>
    </w:p>
    <w:p w:rsidR="00AA5493" w:rsidRDefault="00AA5493" w:rsidP="00AA5493">
      <w:pPr>
        <w:pBdr>
          <w:top w:val="nil"/>
          <w:left w:val="nil"/>
          <w:bottom w:val="nil"/>
          <w:right w:val="nil"/>
          <w:between w:val="nil"/>
        </w:pBdr>
        <w:ind w:left="1429" w:firstLine="0"/>
        <w:rPr>
          <w:color w:val="000000"/>
        </w:rPr>
      </w:pPr>
    </w:p>
    <w:p w:rsidR="008662B2" w:rsidRPr="00AA5493" w:rsidRDefault="00D259D6" w:rsidP="002F5FAD">
      <w:pPr>
        <w:pStyle w:val="Ttulo4"/>
        <w:numPr>
          <w:ilvl w:val="3"/>
          <w:numId w:val="23"/>
        </w:numPr>
        <w:tabs>
          <w:tab w:val="left" w:pos="567"/>
          <w:tab w:val="left" w:pos="709"/>
          <w:tab w:val="left" w:pos="851"/>
        </w:tabs>
        <w:ind w:left="0" w:firstLine="0"/>
        <w:rPr>
          <w:b w:val="0"/>
          <w:bCs/>
          <w:i w:val="0"/>
          <w:iCs/>
        </w:rPr>
      </w:pPr>
      <w:r w:rsidRPr="00AA5493">
        <w:rPr>
          <w:b w:val="0"/>
          <w:bCs/>
          <w:i w:val="0"/>
          <w:iCs/>
        </w:rPr>
        <w:t>Práticas Investigativas</w:t>
      </w:r>
    </w:p>
    <w:p w:rsidR="00AA5493" w:rsidRPr="00AA5493" w:rsidRDefault="00AA5493" w:rsidP="00AA5493"/>
    <w:p w:rsidR="008662B2" w:rsidRDefault="00D259D6">
      <w:r>
        <w:t>A instituição procura estimular o desenvolvimento de práticas investigativas, nos cursos de graduação e pós-graduação lato sensu, especialmente, nas atividades de elaboração dos trabalhos de conclusão de curso.</w:t>
      </w:r>
    </w:p>
    <w:p w:rsidR="008662B2" w:rsidRDefault="00D259D6">
      <w:r>
        <w:t>Procura, ainda:</w:t>
      </w:r>
    </w:p>
    <w:p w:rsidR="008662B2" w:rsidRDefault="00D259D6" w:rsidP="002F5FAD">
      <w:pPr>
        <w:numPr>
          <w:ilvl w:val="0"/>
          <w:numId w:val="9"/>
        </w:numPr>
        <w:pBdr>
          <w:top w:val="nil"/>
          <w:left w:val="nil"/>
          <w:bottom w:val="nil"/>
          <w:right w:val="nil"/>
          <w:between w:val="nil"/>
        </w:pBdr>
        <w:rPr>
          <w:color w:val="000000"/>
        </w:rPr>
      </w:pPr>
      <w:r>
        <w:rPr>
          <w:color w:val="000000"/>
        </w:rPr>
        <w:t>Incentivar projetos específicos, mantendo convênio e intercâmbio com instituições congêneres, criando o ambiente ideal para o desenvolvimento de práticas investigativas no intuito de aprimorar a qualidade do ensino e prestar serviços à comunidade;</w:t>
      </w:r>
    </w:p>
    <w:p w:rsidR="008662B2" w:rsidRDefault="00D259D6" w:rsidP="002F5FAD">
      <w:pPr>
        <w:numPr>
          <w:ilvl w:val="0"/>
          <w:numId w:val="9"/>
        </w:numPr>
        <w:pBdr>
          <w:top w:val="nil"/>
          <w:left w:val="nil"/>
          <w:bottom w:val="nil"/>
          <w:right w:val="nil"/>
          <w:between w:val="nil"/>
        </w:pBdr>
        <w:rPr>
          <w:color w:val="000000"/>
        </w:rPr>
      </w:pPr>
      <w:r>
        <w:rPr>
          <w:color w:val="000000"/>
        </w:rPr>
        <w:t>Estimular e apoiar a iniciação científica, por meio de um programa de iniciação científica, que se traduz em uma atividade de investigação, realizada por estudantes da graduação e da pós-graduação, visando ao aprendizado de técnicas e métodos científicos, bem como ao desenvolvimento da mentalidade científica e da criatividade;</w:t>
      </w:r>
    </w:p>
    <w:p w:rsidR="008662B2" w:rsidRDefault="00D259D6" w:rsidP="002F5FAD">
      <w:pPr>
        <w:numPr>
          <w:ilvl w:val="0"/>
          <w:numId w:val="9"/>
        </w:numPr>
        <w:pBdr>
          <w:top w:val="nil"/>
          <w:left w:val="nil"/>
          <w:bottom w:val="nil"/>
          <w:right w:val="nil"/>
          <w:between w:val="nil"/>
        </w:pBdr>
        <w:rPr>
          <w:color w:val="000000"/>
        </w:rPr>
      </w:pPr>
      <w:r>
        <w:rPr>
          <w:color w:val="000000"/>
        </w:rPr>
        <w:t>Atuar, na área de extensão, identificando situações-problemas na sua região de abrangência, com vistas à oferta de cursos de extensão e da prestação de serviços técnicos nas áreas em que atuar.</w:t>
      </w:r>
    </w:p>
    <w:p w:rsidR="0008073C" w:rsidRDefault="0008073C" w:rsidP="0008073C">
      <w:pPr>
        <w:pBdr>
          <w:top w:val="nil"/>
          <w:left w:val="nil"/>
          <w:bottom w:val="nil"/>
          <w:right w:val="nil"/>
          <w:between w:val="nil"/>
        </w:pBdr>
        <w:ind w:left="1429" w:firstLine="0"/>
        <w:rPr>
          <w:color w:val="000000"/>
        </w:rPr>
      </w:pPr>
    </w:p>
    <w:p w:rsidR="008662B2" w:rsidRPr="0008073C" w:rsidRDefault="00D259D6" w:rsidP="002F5FAD">
      <w:pPr>
        <w:pStyle w:val="Ttulo3"/>
        <w:numPr>
          <w:ilvl w:val="2"/>
          <w:numId w:val="23"/>
        </w:numPr>
        <w:ind w:left="0" w:firstLine="0"/>
        <w:rPr>
          <w:b w:val="0"/>
          <w:bCs/>
        </w:rPr>
      </w:pPr>
      <w:bookmarkStart w:id="46" w:name="_1pxezwc" w:colFirst="0" w:colLast="0"/>
      <w:bookmarkEnd w:id="46"/>
      <w:r w:rsidRPr="0008073C">
        <w:rPr>
          <w:b w:val="0"/>
          <w:bCs/>
        </w:rPr>
        <w:t>Políticas de Extensão</w:t>
      </w:r>
    </w:p>
    <w:p w:rsidR="0008073C" w:rsidRPr="0008073C" w:rsidRDefault="0008073C" w:rsidP="0008073C"/>
    <w:p w:rsidR="008662B2" w:rsidRDefault="00D259D6">
      <w:bookmarkStart w:id="47" w:name="_33zd5kd" w:colFirst="0" w:colLast="0"/>
      <w:bookmarkEnd w:id="47"/>
      <w:r>
        <w:t xml:space="preserve">A </w:t>
      </w:r>
      <w:r w:rsidR="00E83A8A">
        <w:t>Faculdade</w:t>
      </w:r>
      <w:r>
        <w:t xml:space="preserve"> VIDAL, tomando como parâmetro os padrões de qualidade referendados pelo MEC, pretende desenvolver atividades de extensão, envolvendo corpo docente, discente e comunidade local, sobre temas vinculados aos cursos pretendidos e incentivar a elaboração e implementação de projetos locais e regionais, em parcerias com o setor público, privado e terceiro setor.</w:t>
      </w:r>
    </w:p>
    <w:p w:rsidR="008662B2" w:rsidRDefault="00E83A8A" w:rsidP="00E83A8A">
      <w:pPr>
        <w:ind w:firstLine="0"/>
      </w:pPr>
      <w:r>
        <w:t xml:space="preserve">           </w:t>
      </w:r>
      <w:r w:rsidR="00D259D6">
        <w:t>As atividades de extensão têm como base o interesse local e regional e a construção de parcerias, mediante a elaboração de instrumentos de contratos e convênios, tendo como prioridade o desenvolvimento de atividades acadêmicas de aprofundamento de temas que envolvam, a um só tempo, interesse local e interesse acadêmico de docentes e discentes, marcados pela interdisciplinaridade e pela interação transformadora com a comunidade local e regional.</w:t>
      </w:r>
    </w:p>
    <w:p w:rsidR="008662B2" w:rsidRDefault="00E83A8A" w:rsidP="00E83A8A">
      <w:pPr>
        <w:ind w:firstLine="0"/>
      </w:pPr>
      <w:r>
        <w:t xml:space="preserve">           </w:t>
      </w:r>
      <w:r w:rsidR="00D259D6">
        <w:t>Esta política se concebe como um mecanismo acadêmico de formação que articula a produção científica e sua transmissão com a aplicação e transferência dos resultados. Isto se faz num processo educativo, acadêmico, científico, cultural e comunitário que relaciona a iniciação científica e o ensino de forma indissociável. Enfim, é a extensão que viabiliza e operacionaliza a relação transformadora e biunívoca entre a Faculdade e Sociedade, Sociedade e Faculdade.</w:t>
      </w:r>
    </w:p>
    <w:p w:rsidR="008662B2" w:rsidRDefault="00E83A8A" w:rsidP="00E83A8A">
      <w:pPr>
        <w:ind w:firstLine="0"/>
      </w:pPr>
      <w:r>
        <w:t xml:space="preserve">           </w:t>
      </w:r>
      <w:r w:rsidR="00D259D6">
        <w:t>Consequentemente, as atividades de extensão significam uma troca sistemática e permanente de saberes e de atitudes, por meio de uma comunicação produtiva com a sociedade, proporcionando o desenvolvimento acadêmico e cultural integrado ao desenvolvimento da comunidade onde está inserido a Faculdade.</w:t>
      </w:r>
    </w:p>
    <w:p w:rsidR="008662B2" w:rsidRDefault="00E83A8A" w:rsidP="00E83A8A">
      <w:pPr>
        <w:ind w:firstLine="0"/>
      </w:pPr>
      <w:r>
        <w:t xml:space="preserve">          </w:t>
      </w:r>
      <w:r w:rsidR="00D259D6">
        <w:t xml:space="preserve">Ao promover a ação social e a prestação de serviços articulados com as diferentes demandas, os projetos de extensão explicitam as maneiras como é garantida a dissociabilidade entre iniciação científica, ensino e extensão, inclusive nos projetos pedagógicos dos cursos ofertados. </w:t>
      </w:r>
    </w:p>
    <w:p w:rsidR="008662B2" w:rsidRDefault="00E83A8A" w:rsidP="00E83A8A">
      <w:pPr>
        <w:ind w:firstLine="0"/>
      </w:pPr>
      <w:r>
        <w:t xml:space="preserve">          </w:t>
      </w:r>
      <w:r w:rsidR="00D259D6">
        <w:t>Entenda-se que não se pode negar a dimensão da iniciação científica, que deve estar presente em toda a atividade didática, e não só na formação do hábito e da atitude de investigação, no estímulo à criatividade e no despertar da curiosidade, deve aliar-se de forma indivisível à extensão na sedimentação de uma mentalidade e de práticas cientificas junto à comunidade acadêmica. Ela deve ser compreendida como atividade que ultrapassa as paredes da sala de aula, como necessidade cotidiana, partindo da prática e retornando a ela para o aprimoramento continuado e necessário.</w:t>
      </w:r>
    </w:p>
    <w:p w:rsidR="008662B2" w:rsidRDefault="00E83A8A" w:rsidP="00E83A8A">
      <w:pPr>
        <w:ind w:firstLine="0"/>
      </w:pPr>
      <w:r>
        <w:t xml:space="preserve">          </w:t>
      </w:r>
      <w:r w:rsidR="00D259D6">
        <w:t>Em verdade, a extensão deve figurar-se e concretizar-se como um procedimento de mão dupla, com trânsito assegurado à comunidade acadêmica, que por sua vez encontra na sociedade, a oportunidade de elaboração da práxis de um conhecimento acadêmico. Uma vez retornado a Faculdade, o resultado das atividades de extensão é submetido à reflexão teórica, sendo enriquecido substancialmente.</w:t>
      </w:r>
    </w:p>
    <w:p w:rsidR="008662B2" w:rsidRDefault="00E83A8A" w:rsidP="00E83A8A">
      <w:pPr>
        <w:ind w:firstLine="0"/>
      </w:pPr>
      <w:r>
        <w:t xml:space="preserve">          </w:t>
      </w:r>
      <w:r w:rsidR="00D259D6">
        <w:t>É este fluxo que estabelece o intercâmbio de saberes sistematizados - acadêmico e popular - advindos da produção do conhecimento resultante do confronto com a realidade situacional local, regional, nacional, democratizando o conhecimento acadêmico e confirmando a participação efetiva da comunidade na atuação da Faculdade e seu entorno, resultando, necessariamente, numa interação transformadora em todos os ambientes em que se desenvolva.</w:t>
      </w:r>
    </w:p>
    <w:p w:rsidR="008662B2" w:rsidRDefault="00E83A8A" w:rsidP="00E83A8A">
      <w:pPr>
        <w:ind w:firstLine="0"/>
      </w:pPr>
      <w:r>
        <w:t xml:space="preserve">          </w:t>
      </w:r>
      <w:r w:rsidR="00D259D6">
        <w:t>Portanto, a política de extensão além de instrumentalizadora do processo dialético entre teoria-prática, um procedimento interdisciplinar que favorece enormemente a visão integradora do social, permitindo:</w:t>
      </w:r>
    </w:p>
    <w:p w:rsidR="008662B2" w:rsidRDefault="00D259D6" w:rsidP="002F5FAD">
      <w:pPr>
        <w:numPr>
          <w:ilvl w:val="0"/>
          <w:numId w:val="9"/>
        </w:numPr>
        <w:pBdr>
          <w:top w:val="nil"/>
          <w:left w:val="nil"/>
          <w:bottom w:val="nil"/>
          <w:right w:val="nil"/>
          <w:between w:val="nil"/>
        </w:pBdr>
        <w:rPr>
          <w:color w:val="000000"/>
        </w:rPr>
      </w:pPr>
      <w:r>
        <w:rPr>
          <w:color w:val="000000"/>
        </w:rPr>
        <w:t>Articulação entre o mundo acadêmico e a sociedade, por meio de ações de extensão desenvolvidas pela comunidade acadêmica;</w:t>
      </w:r>
    </w:p>
    <w:p w:rsidR="008662B2" w:rsidRDefault="00D259D6" w:rsidP="002F5FAD">
      <w:pPr>
        <w:numPr>
          <w:ilvl w:val="0"/>
          <w:numId w:val="9"/>
        </w:numPr>
        <w:pBdr>
          <w:top w:val="nil"/>
          <w:left w:val="nil"/>
          <w:bottom w:val="nil"/>
          <w:right w:val="nil"/>
          <w:between w:val="nil"/>
        </w:pBdr>
        <w:rPr>
          <w:color w:val="000000"/>
        </w:rPr>
      </w:pPr>
      <w:r>
        <w:rPr>
          <w:color w:val="000000"/>
        </w:rPr>
        <w:t>Construção da cidadania profissional do discente, por meio do conhecimento e da interação transformadora com situações desafiadoras da realidade social;</w:t>
      </w:r>
    </w:p>
    <w:p w:rsidR="008662B2" w:rsidRDefault="00D259D6" w:rsidP="002F5FAD">
      <w:pPr>
        <w:numPr>
          <w:ilvl w:val="0"/>
          <w:numId w:val="9"/>
        </w:numPr>
        <w:pBdr>
          <w:top w:val="nil"/>
          <w:left w:val="nil"/>
          <w:bottom w:val="nil"/>
          <w:right w:val="nil"/>
          <w:between w:val="nil"/>
        </w:pBdr>
        <w:rPr>
          <w:color w:val="000000"/>
        </w:rPr>
      </w:pPr>
      <w:r>
        <w:rPr>
          <w:color w:val="000000"/>
        </w:rPr>
        <w:t>Aproximação entre os currículos de formação profissional e a realidade social;</w:t>
      </w:r>
    </w:p>
    <w:p w:rsidR="008662B2" w:rsidRDefault="00D259D6" w:rsidP="002F5FAD">
      <w:pPr>
        <w:numPr>
          <w:ilvl w:val="0"/>
          <w:numId w:val="9"/>
        </w:numPr>
        <w:pBdr>
          <w:top w:val="nil"/>
          <w:left w:val="nil"/>
          <w:bottom w:val="nil"/>
          <w:right w:val="nil"/>
          <w:between w:val="nil"/>
        </w:pBdr>
        <w:rPr>
          <w:color w:val="000000"/>
        </w:rPr>
      </w:pPr>
      <w:r>
        <w:rPr>
          <w:color w:val="000000"/>
        </w:rPr>
        <w:t>Estímulo à problematização como atitude de interação com a realidade;</w:t>
      </w:r>
    </w:p>
    <w:p w:rsidR="008662B2" w:rsidRDefault="00D259D6" w:rsidP="002F5FAD">
      <w:pPr>
        <w:numPr>
          <w:ilvl w:val="0"/>
          <w:numId w:val="9"/>
        </w:numPr>
        <w:pBdr>
          <w:top w:val="nil"/>
          <w:left w:val="nil"/>
          <w:bottom w:val="nil"/>
          <w:right w:val="nil"/>
          <w:between w:val="nil"/>
        </w:pBdr>
        <w:rPr>
          <w:color w:val="000000"/>
        </w:rPr>
      </w:pPr>
      <w:r>
        <w:rPr>
          <w:color w:val="000000"/>
        </w:rPr>
        <w:t>Estímulo à experimentação de novas metodologias de trabalho comunitário ou de ação social, envolvendo o aluno com diferentes possibilidades de atuação no sentido de reduzir o ócio social e promover a disseminação do conhecimento;</w:t>
      </w:r>
    </w:p>
    <w:p w:rsidR="008662B2" w:rsidRDefault="00D259D6" w:rsidP="002F5FAD">
      <w:pPr>
        <w:numPr>
          <w:ilvl w:val="0"/>
          <w:numId w:val="9"/>
        </w:numPr>
        <w:pBdr>
          <w:top w:val="nil"/>
          <w:left w:val="nil"/>
          <w:bottom w:val="nil"/>
          <w:right w:val="nil"/>
          <w:between w:val="nil"/>
        </w:pBdr>
        <w:rPr>
          <w:color w:val="000000"/>
        </w:rPr>
      </w:pPr>
      <w:r>
        <w:rPr>
          <w:color w:val="000000"/>
        </w:rPr>
        <w:t xml:space="preserve">Desenvolvimento de uma atitude tanto questionadora quanto proativa diante dos desafios impostos pela realidade social; </w:t>
      </w:r>
    </w:p>
    <w:p w:rsidR="008662B2" w:rsidRDefault="00D259D6" w:rsidP="002F5FAD">
      <w:pPr>
        <w:numPr>
          <w:ilvl w:val="0"/>
          <w:numId w:val="9"/>
        </w:numPr>
        <w:pBdr>
          <w:top w:val="nil"/>
          <w:left w:val="nil"/>
          <w:bottom w:val="nil"/>
          <w:right w:val="nil"/>
          <w:between w:val="nil"/>
        </w:pBdr>
        <w:rPr>
          <w:color w:val="000000"/>
        </w:rPr>
      </w:pPr>
      <w:r>
        <w:rPr>
          <w:color w:val="000000"/>
        </w:rPr>
        <w:t xml:space="preserve">Identificação de produtos e processos adequados aos interesses e demandas da comunidade; </w:t>
      </w:r>
    </w:p>
    <w:p w:rsidR="008662B2" w:rsidRDefault="00D259D6" w:rsidP="002F5FAD">
      <w:pPr>
        <w:numPr>
          <w:ilvl w:val="0"/>
          <w:numId w:val="9"/>
        </w:numPr>
        <w:pBdr>
          <w:top w:val="nil"/>
          <w:left w:val="nil"/>
          <w:bottom w:val="nil"/>
          <w:right w:val="nil"/>
          <w:between w:val="nil"/>
        </w:pBdr>
        <w:rPr>
          <w:color w:val="000000"/>
        </w:rPr>
      </w:pPr>
      <w:r>
        <w:rPr>
          <w:color w:val="000000"/>
        </w:rPr>
        <w:t>Identificação de tendências e vocações regionais; e</w:t>
      </w:r>
    </w:p>
    <w:p w:rsidR="008662B2" w:rsidRDefault="00D259D6" w:rsidP="002F5FAD">
      <w:pPr>
        <w:numPr>
          <w:ilvl w:val="0"/>
          <w:numId w:val="9"/>
        </w:numPr>
        <w:pBdr>
          <w:top w:val="nil"/>
          <w:left w:val="nil"/>
          <w:bottom w:val="nil"/>
          <w:right w:val="nil"/>
          <w:between w:val="nil"/>
        </w:pBdr>
        <w:rPr>
          <w:color w:val="000000"/>
        </w:rPr>
      </w:pPr>
      <w:r>
        <w:rPr>
          <w:color w:val="000000"/>
        </w:rPr>
        <w:t>Promoção à extensão mediante cursos e projetos especiais, abertos à participação da população, prestando colaboração constante à comunidade, visando à difusão das conquistas e benefícios resultantes da criação cultural e da iniciação científica e tecnológica gerada.</w:t>
      </w:r>
    </w:p>
    <w:p w:rsidR="0008073C" w:rsidRDefault="0008073C" w:rsidP="0008073C">
      <w:pPr>
        <w:pBdr>
          <w:top w:val="nil"/>
          <w:left w:val="nil"/>
          <w:bottom w:val="nil"/>
          <w:right w:val="nil"/>
          <w:between w:val="nil"/>
        </w:pBdr>
        <w:ind w:left="1429" w:firstLine="0"/>
        <w:rPr>
          <w:color w:val="000000"/>
        </w:rPr>
      </w:pPr>
    </w:p>
    <w:p w:rsidR="008662B2" w:rsidRPr="0008073C" w:rsidRDefault="00D259D6" w:rsidP="002F5FAD">
      <w:pPr>
        <w:pStyle w:val="Ttulo3"/>
        <w:numPr>
          <w:ilvl w:val="2"/>
          <w:numId w:val="23"/>
        </w:numPr>
        <w:ind w:left="0" w:firstLine="0"/>
        <w:rPr>
          <w:b w:val="0"/>
          <w:bCs/>
        </w:rPr>
      </w:pPr>
      <w:bookmarkStart w:id="48" w:name="_49x2ik5" w:colFirst="0" w:colLast="0"/>
      <w:bookmarkEnd w:id="48"/>
      <w:r w:rsidRPr="0008073C">
        <w:rPr>
          <w:b w:val="0"/>
          <w:bCs/>
        </w:rPr>
        <w:t>Políticas de Pós-graduação Lato Sensu (Presencial e a Distância)</w:t>
      </w:r>
    </w:p>
    <w:p w:rsidR="008662B2" w:rsidRDefault="008662B2">
      <w:pPr>
        <w:rPr>
          <w:highlight w:val="yellow"/>
        </w:rPr>
      </w:pPr>
    </w:p>
    <w:p w:rsidR="008662B2" w:rsidRDefault="00D259D6" w:rsidP="0008073C">
      <w:pPr>
        <w:tabs>
          <w:tab w:val="left" w:pos="3686"/>
        </w:tabs>
      </w:pPr>
      <w:r>
        <w:t xml:space="preserve">A política de pós-graduação tem como finalidade a qualificação acadêmica, técnica e científica dentro do cenário local, nacional e internacional, e busca a elevação de conceitos nos programas lato sensu e MBA na formação de especialistas, mestres e doutores. Os programas de pós-graduação visam inicialmente, à qualificação dos docentes da instituição, razão pela qual busca convênios interinstitucionais com universidades e campos de pesquisas. Os professores recebem ainda incentivos financeiros conforme a disponibilidade da instituição para realização de cursos de pós-graduação </w:t>
      </w:r>
      <w:r>
        <w:rPr>
          <w:i/>
        </w:rPr>
        <w:t>lato sensu</w:t>
      </w:r>
      <w:r>
        <w:t xml:space="preserve"> ampliando assim sua formação continuada.</w:t>
      </w:r>
    </w:p>
    <w:p w:rsidR="008662B2" w:rsidRDefault="00D259D6">
      <w:r>
        <w:t>Os programas de pós-graduação objetivam a formação continuada, capacitando profissionais e proporcionando aprimoramento nas diversas áreas do conhecimento, além de atenderem a anseios da sociedade, democratizando-se o saber.</w:t>
      </w:r>
    </w:p>
    <w:p w:rsidR="008662B2" w:rsidRDefault="00D259D6">
      <w:r>
        <w:t>A implementação dos cursos de pós-graduação tem como requisitos necessários a presente competência técnico-científica na área dos cursos, adequando a definição de propostas, buscando docentes qualificados para assegurar a qualidade da realização do ensino e pesquisa.</w:t>
      </w:r>
    </w:p>
    <w:p w:rsidR="008662B2" w:rsidRDefault="00D259D6">
      <w:r>
        <w:t>Todos os cursos são de acordo com as resoluções de pós-graduação bem como atende as legislações, sendo os cursos trabalhos com carga horária média de 360h, em um ciclo de em média 14 a 16 meses de realização, cursos de pós-graduação com referências baseadas na correlação com seus cursos de graduação ofertados.</w:t>
      </w:r>
    </w:p>
    <w:p w:rsidR="0008073C" w:rsidRDefault="0008073C"/>
    <w:p w:rsidR="008662B2" w:rsidRPr="0008073C" w:rsidRDefault="00D259D6" w:rsidP="002F5FAD">
      <w:pPr>
        <w:pStyle w:val="Ttulo3"/>
        <w:numPr>
          <w:ilvl w:val="2"/>
          <w:numId w:val="23"/>
        </w:numPr>
        <w:ind w:left="0" w:firstLine="0"/>
        <w:rPr>
          <w:b w:val="0"/>
          <w:bCs/>
        </w:rPr>
      </w:pPr>
      <w:bookmarkStart w:id="49" w:name="_2p2csry" w:colFirst="0" w:colLast="0"/>
      <w:bookmarkEnd w:id="49"/>
      <w:r w:rsidRPr="0008073C">
        <w:rPr>
          <w:b w:val="0"/>
          <w:bCs/>
        </w:rPr>
        <w:t>Políticas de Difusão da Produção Acadêmica</w:t>
      </w:r>
    </w:p>
    <w:p w:rsidR="0008073C" w:rsidRPr="0008073C" w:rsidRDefault="0008073C" w:rsidP="0008073C"/>
    <w:p w:rsidR="008662B2" w:rsidRDefault="00D259D6">
      <w:r>
        <w:t>As ações de estímulo à difusão das produções acadêmicas são realizadas de forma pontual, de acordo com as áreas de atuação dos cursos da Instituição. A Faculdade Vidal pretende criar um centro editorial, que terá como função:</w:t>
      </w:r>
    </w:p>
    <w:p w:rsidR="008662B2" w:rsidRDefault="00D259D6" w:rsidP="002F5FAD">
      <w:pPr>
        <w:numPr>
          <w:ilvl w:val="0"/>
          <w:numId w:val="9"/>
        </w:numPr>
        <w:pBdr>
          <w:top w:val="nil"/>
          <w:left w:val="nil"/>
          <w:bottom w:val="nil"/>
          <w:right w:val="nil"/>
          <w:between w:val="nil"/>
        </w:pBdr>
        <w:rPr>
          <w:color w:val="000000"/>
        </w:rPr>
      </w:pPr>
      <w:r>
        <w:rPr>
          <w:color w:val="000000"/>
        </w:rPr>
        <w:t>Difundir, por meio de edição, coedição ou reedição de obras de significativo valor científico, tecnológico e cultural, o conhecimento produzido ou na sociedade;</w:t>
      </w:r>
    </w:p>
    <w:p w:rsidR="008662B2" w:rsidRDefault="00D259D6" w:rsidP="002F5FAD">
      <w:pPr>
        <w:numPr>
          <w:ilvl w:val="0"/>
          <w:numId w:val="9"/>
        </w:numPr>
        <w:pBdr>
          <w:top w:val="nil"/>
          <w:left w:val="nil"/>
          <w:bottom w:val="nil"/>
          <w:right w:val="nil"/>
          <w:between w:val="nil"/>
        </w:pBdr>
        <w:rPr>
          <w:color w:val="000000"/>
        </w:rPr>
      </w:pPr>
      <w:r>
        <w:rPr>
          <w:color w:val="000000"/>
        </w:rPr>
        <w:t>Promover intercâmbio com editoras, com sistemas de bibliotecas e com entidades congêneres;</w:t>
      </w:r>
    </w:p>
    <w:p w:rsidR="008662B2" w:rsidRDefault="00D259D6" w:rsidP="002F5FAD">
      <w:pPr>
        <w:numPr>
          <w:ilvl w:val="0"/>
          <w:numId w:val="9"/>
        </w:numPr>
        <w:pBdr>
          <w:top w:val="nil"/>
          <w:left w:val="nil"/>
          <w:bottom w:val="nil"/>
          <w:right w:val="nil"/>
          <w:between w:val="nil"/>
        </w:pBdr>
        <w:rPr>
          <w:color w:val="000000"/>
        </w:rPr>
      </w:pPr>
      <w:r>
        <w:rPr>
          <w:color w:val="000000"/>
        </w:rPr>
        <w:t>Estimular, sobretudo na comunicação universitária, a produção, circulação e a tradução de obras de interesse científico, cultural e didático;</w:t>
      </w:r>
    </w:p>
    <w:p w:rsidR="008662B2" w:rsidRDefault="00D259D6" w:rsidP="002F5FAD">
      <w:pPr>
        <w:numPr>
          <w:ilvl w:val="0"/>
          <w:numId w:val="9"/>
        </w:numPr>
        <w:pBdr>
          <w:top w:val="nil"/>
          <w:left w:val="nil"/>
          <w:bottom w:val="nil"/>
          <w:right w:val="nil"/>
          <w:between w:val="nil"/>
        </w:pBdr>
        <w:rPr>
          <w:color w:val="000000"/>
        </w:rPr>
      </w:pPr>
      <w:r>
        <w:rPr>
          <w:color w:val="000000"/>
        </w:rPr>
        <w:t>Editar materiais gráficos e não gráficos aprovados por um Conselho Editorial, a ser criado;</w:t>
      </w:r>
    </w:p>
    <w:p w:rsidR="008662B2" w:rsidRDefault="00D259D6" w:rsidP="002F5FAD">
      <w:pPr>
        <w:numPr>
          <w:ilvl w:val="0"/>
          <w:numId w:val="9"/>
        </w:numPr>
        <w:pBdr>
          <w:top w:val="nil"/>
          <w:left w:val="nil"/>
          <w:bottom w:val="nil"/>
          <w:right w:val="nil"/>
          <w:between w:val="nil"/>
        </w:pBdr>
        <w:rPr>
          <w:color w:val="000000"/>
        </w:rPr>
      </w:pPr>
      <w:r>
        <w:rPr>
          <w:color w:val="000000"/>
        </w:rPr>
        <w:t>Publicar prioritariamente trabalhos acadêmicos, revistas temáticas, publicações específicas de interesse institucional, artigos, dissertações, monografias, além de dar suporte a outras produções originárias de pesquisa, ou obras de relevância artística e cultural;</w:t>
      </w:r>
    </w:p>
    <w:p w:rsidR="008662B2" w:rsidRDefault="00D259D6" w:rsidP="002F5FAD">
      <w:pPr>
        <w:numPr>
          <w:ilvl w:val="0"/>
          <w:numId w:val="9"/>
        </w:numPr>
        <w:pBdr>
          <w:top w:val="nil"/>
          <w:left w:val="nil"/>
          <w:bottom w:val="nil"/>
          <w:right w:val="nil"/>
          <w:between w:val="nil"/>
        </w:pBdr>
        <w:rPr>
          <w:color w:val="000000"/>
        </w:rPr>
      </w:pPr>
      <w:r>
        <w:rPr>
          <w:color w:val="000000"/>
        </w:rPr>
        <w:t>Promover concursos, eventos, reuniões científicas e culturais; e</w:t>
      </w:r>
    </w:p>
    <w:p w:rsidR="008662B2" w:rsidRDefault="00D259D6" w:rsidP="002F5FAD">
      <w:pPr>
        <w:numPr>
          <w:ilvl w:val="0"/>
          <w:numId w:val="9"/>
        </w:numPr>
        <w:pBdr>
          <w:top w:val="nil"/>
          <w:left w:val="nil"/>
          <w:bottom w:val="nil"/>
          <w:right w:val="nil"/>
          <w:between w:val="nil"/>
        </w:pBdr>
        <w:rPr>
          <w:color w:val="000000"/>
        </w:rPr>
      </w:pPr>
      <w:r>
        <w:rPr>
          <w:color w:val="000000"/>
        </w:rPr>
        <w:t>Consultadas as devidas instâncias, filiar-se a associações de classe nacionais e internacionais.</w:t>
      </w:r>
    </w:p>
    <w:p w:rsidR="008662B2" w:rsidRDefault="00D259D6">
      <w:r>
        <w:t>Além das publicações em revistas científicas, são estabelecidos na Faculdade Vidal os critérios e formas de garantir a difusão das produções acadêmicas, em todos os níveis, com diretrizes estabelecidas e financiamento previsto na matriz orçamentária.</w:t>
      </w:r>
    </w:p>
    <w:p w:rsidR="0008073C" w:rsidRDefault="0008073C"/>
    <w:p w:rsidR="008662B2" w:rsidRPr="0008073C" w:rsidRDefault="00D259D6" w:rsidP="002F5FAD">
      <w:pPr>
        <w:pStyle w:val="Ttulo3"/>
        <w:numPr>
          <w:ilvl w:val="2"/>
          <w:numId w:val="23"/>
        </w:numPr>
        <w:ind w:left="0" w:firstLine="0"/>
        <w:rPr>
          <w:b w:val="0"/>
          <w:bCs/>
        </w:rPr>
      </w:pPr>
      <w:bookmarkStart w:id="50" w:name="_147n2zr" w:colFirst="0" w:colLast="0"/>
      <w:bookmarkEnd w:id="50"/>
      <w:r w:rsidRPr="0008073C">
        <w:rPr>
          <w:b w:val="0"/>
          <w:bCs/>
        </w:rPr>
        <w:t>Políticas de Gestão</w:t>
      </w:r>
      <w:r w:rsidRPr="0008073C">
        <w:rPr>
          <w:b w:val="0"/>
          <w:bCs/>
        </w:rPr>
        <w:tab/>
      </w:r>
    </w:p>
    <w:p w:rsidR="0008073C" w:rsidRPr="0008073C" w:rsidRDefault="0008073C" w:rsidP="0008073C"/>
    <w:p w:rsidR="008662B2" w:rsidRDefault="00D259D6">
      <w:pPr>
        <w:tabs>
          <w:tab w:val="left" w:pos="1995"/>
        </w:tabs>
      </w:pPr>
      <w:r>
        <w:t xml:space="preserve">As políticas de gestão acadêmica visando à adequação da VIDAL aos novos tempos devem estar comprometidas com a formação de sujeitos que aspirem a melhores condições de vida. O novo paradigma da educação pressupõe, entre outras mudanças, uma política descentralizadora traduzida em alguns princípios fundamentais: </w:t>
      </w:r>
    </w:p>
    <w:p w:rsidR="008662B2" w:rsidRDefault="00D259D6" w:rsidP="002F5FAD">
      <w:pPr>
        <w:numPr>
          <w:ilvl w:val="0"/>
          <w:numId w:val="9"/>
        </w:numPr>
        <w:pBdr>
          <w:top w:val="nil"/>
          <w:left w:val="nil"/>
          <w:bottom w:val="nil"/>
          <w:right w:val="nil"/>
          <w:between w:val="nil"/>
        </w:pBdr>
        <w:rPr>
          <w:color w:val="000000"/>
        </w:rPr>
      </w:pPr>
      <w:r>
        <w:rPr>
          <w:color w:val="000000"/>
        </w:rPr>
        <w:t>Avaliação permanente dos processos da aprendizagem;</w:t>
      </w:r>
    </w:p>
    <w:p w:rsidR="008662B2" w:rsidRDefault="00D259D6" w:rsidP="002F5FAD">
      <w:pPr>
        <w:numPr>
          <w:ilvl w:val="0"/>
          <w:numId w:val="9"/>
        </w:numPr>
        <w:pBdr>
          <w:top w:val="nil"/>
          <w:left w:val="nil"/>
          <w:bottom w:val="nil"/>
          <w:right w:val="nil"/>
          <w:between w:val="nil"/>
        </w:pBdr>
        <w:rPr>
          <w:color w:val="000000"/>
        </w:rPr>
      </w:pPr>
      <w:r>
        <w:rPr>
          <w:color w:val="000000"/>
        </w:rPr>
        <w:t>Autonomia com responsabilidade;</w:t>
      </w:r>
    </w:p>
    <w:p w:rsidR="008662B2" w:rsidRDefault="00D259D6" w:rsidP="002F5FAD">
      <w:pPr>
        <w:numPr>
          <w:ilvl w:val="0"/>
          <w:numId w:val="9"/>
        </w:numPr>
        <w:pBdr>
          <w:top w:val="nil"/>
          <w:left w:val="nil"/>
          <w:bottom w:val="nil"/>
          <w:right w:val="nil"/>
          <w:between w:val="nil"/>
        </w:pBdr>
        <w:rPr>
          <w:color w:val="000000"/>
        </w:rPr>
      </w:pPr>
      <w:r>
        <w:rPr>
          <w:color w:val="000000"/>
        </w:rPr>
        <w:t>Valorização dos profissionais da educação;</w:t>
      </w:r>
    </w:p>
    <w:p w:rsidR="008662B2" w:rsidRDefault="00D259D6" w:rsidP="002F5FAD">
      <w:pPr>
        <w:numPr>
          <w:ilvl w:val="0"/>
          <w:numId w:val="9"/>
        </w:numPr>
        <w:pBdr>
          <w:top w:val="nil"/>
          <w:left w:val="nil"/>
          <w:bottom w:val="nil"/>
          <w:right w:val="nil"/>
          <w:between w:val="nil"/>
        </w:pBdr>
        <w:rPr>
          <w:color w:val="000000"/>
        </w:rPr>
      </w:pPr>
      <w:r>
        <w:rPr>
          <w:color w:val="000000"/>
        </w:rPr>
        <w:t>Gestão democrática;</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Construção de proposta pedagógica pelo coletivo da comunidade escolar. </w:t>
      </w:r>
    </w:p>
    <w:p w:rsidR="008662B2" w:rsidRDefault="00D259D6">
      <w:r>
        <w:t xml:space="preserve">Nessa política, todos são convidados a assumir um papel mais efetivo na vida acadêmica, partindo da construção coletiva do Projeto Pedagógico Institucional como estratégia de uma gestão democrática. </w:t>
      </w:r>
    </w:p>
    <w:p w:rsidR="008662B2" w:rsidRDefault="00D259D6">
      <w:r>
        <w:t xml:space="preserve">Uma gestão democrática tem que estar atenta às mudanças aceleradas, à incerteza de rumos, à substituição de valores, à ausência de limites, à violência, à falta de segurança, às barreiras e aos conflitos interpessoais, enfim, atenta à falta de preparo da faculdade para lidar com tantos e novos problemas. </w:t>
      </w:r>
    </w:p>
    <w:p w:rsidR="008662B2" w:rsidRDefault="00D259D6">
      <w:r>
        <w:t xml:space="preserve">Tudo isso traz para a gestão acadêmica da Faculdade, situações desafiadoras na sua função social de formar o cidadão criativo, competente, crítico e ético, exigindo dos gestores institucionais o espírito de liderança, competência e sensibilidade para dar concretude às políticas educacionais e administrativas. </w:t>
      </w:r>
    </w:p>
    <w:p w:rsidR="008662B2" w:rsidRDefault="00D259D6">
      <w:r>
        <w:t xml:space="preserve">Estudos recentes mostram que a qualidade da educação oferecida está relacionada, principalmente, ao modo como as instituições educativas são dirigidas. A abertura de espaços para reflexões estudos e decisões coletivas fortalece a instituição e reduzem os conflitos. Decisões coletivas geram: maior envolvimento, maior compromisso, menos conflitos, maior integração, maior satisfação no exercício das funções docentes e discentes, e, especialmente, um clima prazeroso e acolhedor no relacionamento interpessoal. </w:t>
      </w:r>
    </w:p>
    <w:p w:rsidR="008662B2" w:rsidRDefault="00D259D6">
      <w:r>
        <w:t>Assim, a Faculdade Vidal atua frente às novas demandas do conhecimento por meio da ampliação de suas formas de atuação na sociedade, criando condições para o desenvolvimento das potencialidades de todos os sujeitos para compreender a realidade cultural, social, política e econômica do país com possibilidades à crítica e produção de conhecimentos, à intervenção ética e à inserção cidadã dos futuros profissionais na sociedade. Para tal missão, privilegia alguns princípios básicos:</w:t>
      </w:r>
    </w:p>
    <w:p w:rsidR="008662B2" w:rsidRDefault="00D259D6" w:rsidP="002F5FAD">
      <w:pPr>
        <w:numPr>
          <w:ilvl w:val="0"/>
          <w:numId w:val="9"/>
        </w:numPr>
        <w:pBdr>
          <w:top w:val="nil"/>
          <w:left w:val="nil"/>
          <w:bottom w:val="nil"/>
          <w:right w:val="nil"/>
          <w:between w:val="nil"/>
        </w:pBdr>
        <w:rPr>
          <w:color w:val="000000"/>
        </w:rPr>
      </w:pPr>
      <w:r>
        <w:rPr>
          <w:color w:val="000000"/>
        </w:rPr>
        <w:t>Manter uma estrutura que possibilite uma gestão colegiada, através de um processo deliberativo democrático com competência para garantir sua autonomia acadêmica, política, administrativa e financeira, possibilitando a construção de uma faculdade participativa e plural;</w:t>
      </w:r>
    </w:p>
    <w:p w:rsidR="008662B2" w:rsidRDefault="00D259D6" w:rsidP="002F5FAD">
      <w:pPr>
        <w:numPr>
          <w:ilvl w:val="0"/>
          <w:numId w:val="9"/>
        </w:numPr>
        <w:pBdr>
          <w:top w:val="nil"/>
          <w:left w:val="nil"/>
          <w:bottom w:val="nil"/>
          <w:right w:val="nil"/>
          <w:between w:val="nil"/>
        </w:pBdr>
        <w:rPr>
          <w:color w:val="000000"/>
        </w:rPr>
      </w:pPr>
      <w:r>
        <w:rPr>
          <w:color w:val="000000"/>
        </w:rPr>
        <w:t>Cuidar do seu projeto político-pedagógico para que possibilite o alcance da missão e que atenda às especificidades de cada área do conhecimento, integração de elementos que compõem a estrutura organizacional da instituição, quais sejam: direção, órgãos colegiados, coordenações de cursos e os núcleos;</w:t>
      </w:r>
    </w:p>
    <w:p w:rsidR="008662B2" w:rsidRDefault="00D259D6" w:rsidP="002F5FAD">
      <w:pPr>
        <w:numPr>
          <w:ilvl w:val="0"/>
          <w:numId w:val="9"/>
        </w:numPr>
        <w:pBdr>
          <w:top w:val="nil"/>
          <w:left w:val="nil"/>
          <w:bottom w:val="nil"/>
          <w:right w:val="nil"/>
          <w:between w:val="nil"/>
        </w:pBdr>
        <w:rPr>
          <w:color w:val="000000"/>
        </w:rPr>
      </w:pPr>
      <w:r>
        <w:rPr>
          <w:color w:val="000000"/>
        </w:rPr>
        <w:t>Manter o alinhamento das atividades-fim em uma estrutura que integre as ações de ensino, iniciação científica/pesquisa e extensão em núcleos, incorporando os conhecimentos socializados no ensino às atividades de pesquisa e às ações comunitárias;</w:t>
      </w:r>
    </w:p>
    <w:p w:rsidR="008662B2" w:rsidRDefault="00D259D6" w:rsidP="002F5FAD">
      <w:pPr>
        <w:numPr>
          <w:ilvl w:val="0"/>
          <w:numId w:val="9"/>
        </w:numPr>
        <w:pBdr>
          <w:top w:val="nil"/>
          <w:left w:val="nil"/>
          <w:bottom w:val="nil"/>
          <w:right w:val="nil"/>
          <w:between w:val="nil"/>
        </w:pBdr>
        <w:rPr>
          <w:color w:val="000000"/>
        </w:rPr>
      </w:pPr>
      <w:r>
        <w:rPr>
          <w:color w:val="000000"/>
        </w:rPr>
        <w:t>Aprimorar o sistema de planejamento acadêmico, assumindo-o como um processo dinâmico, flexível, possível de ajustes quando necessário, como, por exemplo, a conciliar o regime tradicional de ensino (qualidade de conhecimento) como regime de ensino baseado em competências (qualidades profissionais).</w:t>
      </w:r>
    </w:p>
    <w:p w:rsidR="008662B2" w:rsidRDefault="00D259D6" w:rsidP="002F5FAD">
      <w:pPr>
        <w:numPr>
          <w:ilvl w:val="0"/>
          <w:numId w:val="9"/>
        </w:numPr>
        <w:pBdr>
          <w:top w:val="nil"/>
          <w:left w:val="nil"/>
          <w:bottom w:val="nil"/>
          <w:right w:val="nil"/>
          <w:between w:val="nil"/>
        </w:pBdr>
        <w:rPr>
          <w:color w:val="000000"/>
        </w:rPr>
      </w:pPr>
      <w:r>
        <w:rPr>
          <w:color w:val="000000"/>
        </w:rPr>
        <w:t>Estabelecer uma relação adequada entre atividades-fim e atividades-meio (de natureza burocrático-administrativa), desburocratizando os serviços, de modo que os professores tenham condições favoráveis (recursos tecnológicos, humanos, ambientais e materiais) para organização e difusão de atividades de ensino, pesquisa e extensão.</w:t>
      </w:r>
    </w:p>
    <w:p w:rsidR="008662B2" w:rsidRDefault="00D259D6" w:rsidP="002F5FAD">
      <w:pPr>
        <w:numPr>
          <w:ilvl w:val="0"/>
          <w:numId w:val="9"/>
        </w:numPr>
        <w:pBdr>
          <w:top w:val="nil"/>
          <w:left w:val="nil"/>
          <w:bottom w:val="nil"/>
          <w:right w:val="nil"/>
          <w:between w:val="nil"/>
        </w:pBdr>
        <w:rPr>
          <w:color w:val="000000"/>
        </w:rPr>
      </w:pPr>
      <w:r>
        <w:rPr>
          <w:color w:val="000000"/>
        </w:rPr>
        <w:t>Desenvolver uma política integrada de formação continuada para docentes, apoiando as diversas áreas na criação de espaços para reflexão permanente e contínua sobre o próprio fazer, estimulando avaliações internas de suas atividades pedagógicas;</w:t>
      </w:r>
    </w:p>
    <w:p w:rsidR="008662B2" w:rsidRDefault="00D259D6" w:rsidP="002F5FAD">
      <w:pPr>
        <w:numPr>
          <w:ilvl w:val="0"/>
          <w:numId w:val="9"/>
        </w:numPr>
        <w:pBdr>
          <w:top w:val="nil"/>
          <w:left w:val="nil"/>
          <w:bottom w:val="nil"/>
          <w:right w:val="nil"/>
          <w:between w:val="nil"/>
        </w:pBdr>
        <w:rPr>
          <w:color w:val="000000"/>
        </w:rPr>
      </w:pPr>
      <w:r>
        <w:rPr>
          <w:color w:val="000000"/>
        </w:rPr>
        <w:t>Integrar as áreas de ensino com as demandas sociais, viabilizando novos processos educacionais de ensino presencial;</w:t>
      </w:r>
    </w:p>
    <w:p w:rsidR="008662B2" w:rsidRDefault="00D259D6" w:rsidP="002F5FAD">
      <w:pPr>
        <w:numPr>
          <w:ilvl w:val="0"/>
          <w:numId w:val="9"/>
        </w:numPr>
        <w:pBdr>
          <w:top w:val="nil"/>
          <w:left w:val="nil"/>
          <w:bottom w:val="nil"/>
          <w:right w:val="nil"/>
          <w:between w:val="nil"/>
        </w:pBdr>
        <w:rPr>
          <w:color w:val="000000"/>
        </w:rPr>
      </w:pPr>
      <w:r>
        <w:rPr>
          <w:color w:val="000000"/>
        </w:rPr>
        <w:t>Desenvolver um trabalho com ênfase no coletivo e na convivência humana, com base, por exemplo, na representação de professores, funcionários e estudantes nos órgãos colegiados;</w:t>
      </w:r>
    </w:p>
    <w:p w:rsidR="008662B2" w:rsidRDefault="00D259D6" w:rsidP="002F5FAD">
      <w:pPr>
        <w:numPr>
          <w:ilvl w:val="0"/>
          <w:numId w:val="9"/>
        </w:numPr>
        <w:pBdr>
          <w:top w:val="nil"/>
          <w:left w:val="nil"/>
          <w:bottom w:val="nil"/>
          <w:right w:val="nil"/>
          <w:between w:val="nil"/>
        </w:pBdr>
        <w:rPr>
          <w:color w:val="000000"/>
        </w:rPr>
      </w:pPr>
      <w:r>
        <w:rPr>
          <w:color w:val="000000"/>
        </w:rPr>
        <w:t>Estimular e implementar atividades que intensifiquem o envolvimento e a corresponsabilidade dos alunos, ampliando o processo de ensino e aprendizagem;</w:t>
      </w:r>
    </w:p>
    <w:p w:rsidR="008662B2" w:rsidRDefault="00D259D6" w:rsidP="002F5FAD">
      <w:pPr>
        <w:numPr>
          <w:ilvl w:val="0"/>
          <w:numId w:val="9"/>
        </w:numPr>
        <w:pBdr>
          <w:top w:val="nil"/>
          <w:left w:val="nil"/>
          <w:bottom w:val="nil"/>
          <w:right w:val="nil"/>
          <w:between w:val="nil"/>
        </w:pBdr>
        <w:rPr>
          <w:color w:val="000000"/>
        </w:rPr>
      </w:pPr>
      <w:r>
        <w:rPr>
          <w:color w:val="000000"/>
        </w:rPr>
        <w:t>Estimular maior articulação com as sociedades científica e tecnológica;</w:t>
      </w:r>
    </w:p>
    <w:p w:rsidR="008662B2" w:rsidRDefault="00D259D6" w:rsidP="002F5FAD">
      <w:pPr>
        <w:numPr>
          <w:ilvl w:val="0"/>
          <w:numId w:val="9"/>
        </w:numPr>
        <w:pBdr>
          <w:top w:val="nil"/>
          <w:left w:val="nil"/>
          <w:bottom w:val="nil"/>
          <w:right w:val="nil"/>
          <w:between w:val="nil"/>
        </w:pBdr>
        <w:rPr>
          <w:color w:val="000000"/>
        </w:rPr>
      </w:pPr>
      <w:r>
        <w:rPr>
          <w:color w:val="000000"/>
        </w:rPr>
        <w:t xml:space="preserve">Favorecer as relações institucionais com o Estado e com a sociedade civil. </w:t>
      </w:r>
    </w:p>
    <w:p w:rsidR="008662B2" w:rsidRDefault="00D259D6">
      <w:r>
        <w:t>Para tanto, busca continuamente uma formação que garanta ao egresso uma capacidade de criar, em cooperação com os demais, uma ordem social na qual todos possam viver com dignidade, a partir de um projeto de sociedade como um todo, caracterizando-se pelo desenvolvimento de determinadas competências mínimas que, no caso específico da educação superior, pressupõem:</w:t>
      </w:r>
    </w:p>
    <w:p w:rsidR="008662B2" w:rsidRDefault="00D259D6" w:rsidP="002F5FAD">
      <w:pPr>
        <w:numPr>
          <w:ilvl w:val="0"/>
          <w:numId w:val="9"/>
        </w:numPr>
        <w:pBdr>
          <w:top w:val="nil"/>
          <w:left w:val="nil"/>
          <w:bottom w:val="nil"/>
          <w:right w:val="nil"/>
          <w:between w:val="nil"/>
        </w:pBdr>
        <w:rPr>
          <w:color w:val="000000"/>
        </w:rPr>
      </w:pPr>
      <w:r>
        <w:rPr>
          <w:color w:val="000000"/>
        </w:rPr>
        <w:t>A construção de um profissional competente (dotado de uma ampla visão técnico-científica), com uma visão da complexidade do mundo contemporâneo, apto a trabalhar em equipe multiprofissional (visão sociopolítica) com o desenvolvimento da tecnologia como condição de melhoria da qualidade da vida humana;</w:t>
      </w:r>
    </w:p>
    <w:p w:rsidR="008662B2" w:rsidRDefault="00D259D6" w:rsidP="002F5FAD">
      <w:pPr>
        <w:numPr>
          <w:ilvl w:val="0"/>
          <w:numId w:val="9"/>
        </w:numPr>
        <w:pBdr>
          <w:top w:val="nil"/>
          <w:left w:val="nil"/>
          <w:bottom w:val="nil"/>
          <w:right w:val="nil"/>
          <w:between w:val="nil"/>
        </w:pBdr>
        <w:rPr>
          <w:color w:val="000000"/>
        </w:rPr>
      </w:pPr>
      <w:r>
        <w:rPr>
          <w:color w:val="000000"/>
        </w:rPr>
        <w:t>A implementação de planejamentos integrados participativos, que incorporem a discussão das diretrizes curriculares estabelecidas pelos docentes, discentes, técnicos administrativos;</w:t>
      </w:r>
    </w:p>
    <w:p w:rsidR="008662B2" w:rsidRDefault="00D259D6" w:rsidP="002F5FAD">
      <w:pPr>
        <w:numPr>
          <w:ilvl w:val="0"/>
          <w:numId w:val="9"/>
        </w:numPr>
        <w:pBdr>
          <w:top w:val="nil"/>
          <w:left w:val="nil"/>
          <w:bottom w:val="nil"/>
          <w:right w:val="nil"/>
          <w:between w:val="nil"/>
        </w:pBdr>
        <w:rPr>
          <w:color w:val="000000"/>
        </w:rPr>
      </w:pPr>
      <w:r>
        <w:rPr>
          <w:color w:val="000000"/>
        </w:rPr>
        <w:t>A implantação de novas estratégias de ensino que levem em conta seus projetos pedagógicos de cursos de graduação e pós-graduação; a incorporação da interdisciplinaridade como uma premissa básica e como pressuposto da inclusão de diversos conhecimentos e da prática do ensino integrado, que exige uma reformulação da atuação docente e discente.</w:t>
      </w:r>
    </w:p>
    <w:p w:rsidR="008662B2" w:rsidRDefault="00D259D6">
      <w:r>
        <w:t xml:space="preserve">Para desenvolver tais competências, a instituição deve mobilizar um conjunto de recursos cognitivos (saberes, capacidades, informações, etc.) a fim de solucionar uma série de situações encontradas no mundo contemporâneo, tais como o trabalho em equipe e o envolvimento dos alunos em suas aprendizagens e em seu trabalho; organização do currículo baseado nas competências essenciais do profissional a ser formado; a necessidade de manter atualizadas as novas metodologias de ensino e programar práticas pedagógicas eficientes. </w:t>
      </w:r>
    </w:p>
    <w:p w:rsidR="008662B2" w:rsidRDefault="00D259D6">
      <w:r>
        <w:t>Tais competências pretendem nortear a participação produtiva e a inserção social do ser humano no mundo do trabalho, com a formação de um sujeito com capacidade de compreender e atuar no seu entorno social, analisando, sintetizando e interpretando dados, fatos e situações, além de perceber criticamente os meios de comunicações e saber localizar, acessar e usar melhor a informação acumulada com vistas a planejar, de forma integrada e com responsabilidade ético-solidária, ações que tragam soluções para as problemáticas identificadas.</w:t>
      </w:r>
    </w:p>
    <w:p w:rsidR="008662B2" w:rsidRDefault="00D259D6">
      <w:r>
        <w:t>As ações institucionais baseiam-se nos princípios norteadores: qualidade do fazer educacional; regionalidade da ação institucional; interação contínua e integrada com a comunidade e comunicação permanente dos resultados alcançados.</w:t>
      </w:r>
    </w:p>
    <w:p w:rsidR="008662B2" w:rsidRDefault="00D259D6">
      <w:r>
        <w:t>A promoção da qualidade do fazer educacional passa, necessariamente, pela oferta de professores profissionalmente experientes, capazes de trazer a realidade para a sala de aula e competentes para levar o egresso ao convívio harmônico e produtivo com a realidade do estado do Ceará. Ancora-se, também, na pesquisa (atividades investigativas), na extensão (atividades significativas e comunitárias) e nos processos de aprendizagem (atividades cognitivas) e não pode prescindir da permanente apropriação e adequada utilização da tecnologia educacional, no ensino presencial e no ensino virtual.</w:t>
      </w:r>
    </w:p>
    <w:p w:rsidR="008662B2" w:rsidRDefault="00D259D6">
      <w:r>
        <w:t>Embora a formação acadêmica tenha caráter universal e o profissional formado tenha caráter nacional, é indispensável fazer o atrelamento da ação acadêmica da Faculdade Vidal aos aspectos da regionalidade, de modo a produzir e oferecer ações e programas que respondam e correspondam às efetivas demandas locais, tornando-os adequados e, por isso mesmo, eficazes no desenvolvimento do estado de Ceará.</w:t>
      </w:r>
    </w:p>
    <w:p w:rsidR="008662B2" w:rsidRDefault="00D259D6">
      <w:r>
        <w:t>Para tornar-se um polo de difusão de ideias e conhecimentos, uma referência na região, a Faculdade Vidal faz articulações com as organizações governamentais e não governamentais locais, promovendo com elas o estudo da realidade e propondo as inovações necessárias, sem perder jamais suas oportunidades de participação, por perceber que somente assim alcançará a indispensável interação, contínua e integrada, com a comunidade na qual se insere, influi e é influenciada.</w:t>
      </w:r>
    </w:p>
    <w:p w:rsidR="008662B2" w:rsidRDefault="00D259D6">
      <w:r>
        <w:t>Não basta realizar o planejado nem alcançar as metas propostas e os resultados almejados; à obra deve corresponder igual e competente comunicação, interna e externa, sob pena de não se alcançar visibilidade institucional, a prova concreta da escola como o equipamento de maior relevo da sociedade.</w:t>
      </w:r>
    </w:p>
    <w:p w:rsidR="008662B2" w:rsidRDefault="00D259D6">
      <w:r>
        <w:t>Esses princípios fundamentam o modelo organizacional e está permanentemente presente na comunidade acadêmica, em suas ações diretas e indiretas.</w:t>
      </w:r>
    </w:p>
    <w:p w:rsidR="0008073C" w:rsidRDefault="0008073C"/>
    <w:p w:rsidR="008662B2" w:rsidRPr="0008073C" w:rsidRDefault="0008073C" w:rsidP="002F5FAD">
      <w:pPr>
        <w:pStyle w:val="Ttulo2"/>
        <w:numPr>
          <w:ilvl w:val="1"/>
          <w:numId w:val="23"/>
        </w:numPr>
        <w:rPr>
          <w:b w:val="0"/>
          <w:bCs/>
        </w:rPr>
      </w:pPr>
      <w:bookmarkStart w:id="51" w:name="_3o7alnk" w:colFirst="0" w:colLast="0"/>
      <w:bookmarkEnd w:id="51"/>
      <w:r w:rsidRPr="0008073C">
        <w:rPr>
          <w:b w:val="0"/>
          <w:bCs/>
        </w:rPr>
        <w:t>RESPONSABILIDADE SOCIAL</w:t>
      </w:r>
    </w:p>
    <w:p w:rsidR="0008073C" w:rsidRPr="0008073C" w:rsidRDefault="0008073C" w:rsidP="0008073C"/>
    <w:p w:rsidR="008662B2" w:rsidRDefault="00D259D6">
      <w:r>
        <w:t>A responsabilidade social na Faculdade Vidal é medida pelo seu compromisso na condução do exercício das funções institucionais e no planejamento e gestão acadêmico-administrativos, tendo presentes competência, eficácia e eficiência da comunidade acadêmica, a fim de contribuir efetivamente para a inclusão social e o desenvolvimento sócio econômico da região em que está inserida.</w:t>
      </w:r>
    </w:p>
    <w:p w:rsidR="008662B2" w:rsidRDefault="00D259D6">
      <w:r>
        <w:t>A defesa do meio ambiente, a preservação da memória cultural e da produção artística regional inserem-se, também, nas políticas, diretrizes, estratégias e ações com a responsabilidade social.</w:t>
      </w:r>
    </w:p>
    <w:p w:rsidR="008662B2" w:rsidRDefault="00D259D6">
      <w:r>
        <w:t>Esta responsabilidade está implementada por meio de políticas que assegurem a qualidade da formação dos seus alunos e dos serviços prestados; promoção de valores éticos; promoção de programas de incentivo, aprimoramento e qualidade de vida de seus colaboradores; e estabelecimento de parcerias.</w:t>
      </w:r>
    </w:p>
    <w:p w:rsidR="008662B2" w:rsidRDefault="00D259D6">
      <w:r>
        <w:t>O desenvolvimento de atividades de extensão (programas, projetos, eventos e serviços) sobre temas relevantes detém impacto na melhoria da qualidade de vida da comunidade social, particularmente, nos setores diretamente ligados aos cursos e programas de educação superior ofertados.</w:t>
      </w:r>
    </w:p>
    <w:p w:rsidR="008662B2" w:rsidRDefault="00D259D6">
      <w:r>
        <w:t>Consta, também, do desenvolvimento de ações no ensino e na iniciação científica, por meio de:</w:t>
      </w:r>
    </w:p>
    <w:p w:rsidR="008662B2" w:rsidRDefault="00D259D6" w:rsidP="002F5FAD">
      <w:pPr>
        <w:numPr>
          <w:ilvl w:val="0"/>
          <w:numId w:val="9"/>
        </w:numPr>
        <w:pBdr>
          <w:top w:val="nil"/>
          <w:left w:val="nil"/>
          <w:bottom w:val="nil"/>
          <w:right w:val="nil"/>
          <w:between w:val="nil"/>
        </w:pBdr>
        <w:rPr>
          <w:color w:val="000000"/>
        </w:rPr>
      </w:pPr>
      <w:r>
        <w:rPr>
          <w:color w:val="000000"/>
        </w:rPr>
        <w:t>Componentes curriculares permanentemente atualizados, levando-se em conta as diretrizes curriculares nacionais, os avanços da ciência e da tecnologia e as condições regionais;</w:t>
      </w:r>
    </w:p>
    <w:p w:rsidR="008662B2" w:rsidRDefault="00D259D6" w:rsidP="002F5FAD">
      <w:pPr>
        <w:numPr>
          <w:ilvl w:val="0"/>
          <w:numId w:val="9"/>
        </w:numPr>
        <w:pBdr>
          <w:top w:val="nil"/>
          <w:left w:val="nil"/>
          <w:bottom w:val="nil"/>
          <w:right w:val="nil"/>
          <w:between w:val="nil"/>
        </w:pBdr>
        <w:rPr>
          <w:color w:val="000000"/>
        </w:rPr>
      </w:pPr>
      <w:r>
        <w:rPr>
          <w:color w:val="000000"/>
        </w:rPr>
        <w:t>Seminários, encontros e atividades complementares (curriculares e extracurriculares) integrando as comunidades acadêmica e social;</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projetos de iniciação científica voltados para a solução dos problemas regionais; e</w:t>
      </w:r>
    </w:p>
    <w:p w:rsidR="008662B2" w:rsidRDefault="00D259D6" w:rsidP="002F5FAD">
      <w:pPr>
        <w:numPr>
          <w:ilvl w:val="0"/>
          <w:numId w:val="9"/>
        </w:numPr>
        <w:pBdr>
          <w:top w:val="nil"/>
          <w:left w:val="nil"/>
          <w:bottom w:val="nil"/>
          <w:right w:val="nil"/>
          <w:between w:val="nil"/>
        </w:pBdr>
        <w:rPr>
          <w:color w:val="000000"/>
        </w:rPr>
      </w:pPr>
      <w:r>
        <w:rPr>
          <w:color w:val="000000"/>
        </w:rPr>
        <w:t>Participação efetiva dos alunos, sob a supervisão dos professores, em todas as ações de integração com a comunidade social, especialmente, em relação às minorias e aos excluídos.</w:t>
      </w:r>
    </w:p>
    <w:p w:rsidR="008662B2" w:rsidRDefault="00D259D6">
      <w:pPr>
        <w:ind w:firstLine="1134"/>
      </w:pPr>
      <w:r>
        <w:t>Além disso, esta responsabilidade é desenvolvida na implementação de planos e programas de incentivos e benefícios voltados à comunidade acadêmica, destacando-se os seguintes:</w:t>
      </w:r>
    </w:p>
    <w:p w:rsidR="008662B2" w:rsidRDefault="00D259D6" w:rsidP="002F5FAD">
      <w:pPr>
        <w:numPr>
          <w:ilvl w:val="0"/>
          <w:numId w:val="9"/>
        </w:numPr>
        <w:pBdr>
          <w:top w:val="nil"/>
          <w:left w:val="nil"/>
          <w:bottom w:val="nil"/>
          <w:right w:val="nil"/>
          <w:between w:val="nil"/>
        </w:pBdr>
        <w:rPr>
          <w:color w:val="000000"/>
        </w:rPr>
      </w:pPr>
      <w:r>
        <w:rPr>
          <w:color w:val="000000"/>
        </w:rPr>
        <w:t>Bolsas destinadas às atividades de iniciação científica;</w:t>
      </w:r>
    </w:p>
    <w:p w:rsidR="008662B2" w:rsidRDefault="00D259D6" w:rsidP="002F5FAD">
      <w:pPr>
        <w:numPr>
          <w:ilvl w:val="0"/>
          <w:numId w:val="9"/>
        </w:numPr>
        <w:pBdr>
          <w:top w:val="nil"/>
          <w:left w:val="nil"/>
          <w:bottom w:val="nil"/>
          <w:right w:val="nil"/>
          <w:between w:val="nil"/>
        </w:pBdr>
        <w:rPr>
          <w:color w:val="000000"/>
        </w:rPr>
      </w:pPr>
      <w:r>
        <w:rPr>
          <w:color w:val="000000"/>
        </w:rPr>
        <w:t>Bolsas de monitoria, bolsas de estudo ou de trabalho;</w:t>
      </w:r>
    </w:p>
    <w:p w:rsidR="008662B2" w:rsidRDefault="00D259D6" w:rsidP="002F5FAD">
      <w:pPr>
        <w:numPr>
          <w:ilvl w:val="0"/>
          <w:numId w:val="9"/>
        </w:numPr>
        <w:pBdr>
          <w:top w:val="nil"/>
          <w:left w:val="nil"/>
          <w:bottom w:val="nil"/>
          <w:right w:val="nil"/>
          <w:between w:val="nil"/>
        </w:pBdr>
        <w:rPr>
          <w:color w:val="000000"/>
        </w:rPr>
      </w:pPr>
      <w:r>
        <w:rPr>
          <w:color w:val="000000"/>
        </w:rPr>
        <w:t>Planos de carreira docente e de cargos e salários para o pessoal técnico-administrativo;</w:t>
      </w:r>
    </w:p>
    <w:p w:rsidR="008662B2" w:rsidRDefault="00D259D6" w:rsidP="002F5FAD">
      <w:pPr>
        <w:numPr>
          <w:ilvl w:val="0"/>
          <w:numId w:val="9"/>
        </w:numPr>
        <w:pBdr>
          <w:top w:val="nil"/>
          <w:left w:val="nil"/>
          <w:bottom w:val="nil"/>
          <w:right w:val="nil"/>
          <w:between w:val="nil"/>
        </w:pBdr>
        <w:rPr>
          <w:color w:val="000000"/>
        </w:rPr>
      </w:pPr>
      <w:r>
        <w:rPr>
          <w:color w:val="000000"/>
        </w:rPr>
        <w:t>Plano de capacitação dos corpos docente e técnico-administrativo;</w:t>
      </w:r>
    </w:p>
    <w:p w:rsidR="008662B2" w:rsidRDefault="00D259D6" w:rsidP="002F5FAD">
      <w:pPr>
        <w:numPr>
          <w:ilvl w:val="0"/>
          <w:numId w:val="9"/>
        </w:numPr>
        <w:pBdr>
          <w:top w:val="nil"/>
          <w:left w:val="nil"/>
          <w:bottom w:val="nil"/>
          <w:right w:val="nil"/>
          <w:between w:val="nil"/>
        </w:pBdr>
        <w:rPr>
          <w:color w:val="000000"/>
        </w:rPr>
      </w:pPr>
      <w:r>
        <w:rPr>
          <w:color w:val="000000"/>
        </w:rPr>
        <w:t>Incentivo à participação de docentes e discentes em eventos, ligados à sua área de trabalho/estudo;</w:t>
      </w:r>
    </w:p>
    <w:p w:rsidR="008662B2" w:rsidRDefault="00D259D6" w:rsidP="002F5FAD">
      <w:pPr>
        <w:numPr>
          <w:ilvl w:val="0"/>
          <w:numId w:val="9"/>
        </w:numPr>
        <w:pBdr>
          <w:top w:val="nil"/>
          <w:left w:val="nil"/>
          <w:bottom w:val="nil"/>
          <w:right w:val="nil"/>
          <w:between w:val="nil"/>
        </w:pBdr>
        <w:rPr>
          <w:color w:val="000000"/>
        </w:rPr>
      </w:pPr>
      <w:r>
        <w:rPr>
          <w:color w:val="000000"/>
        </w:rPr>
        <w:t>Condições excelentes de segurança; e</w:t>
      </w:r>
    </w:p>
    <w:p w:rsidR="008662B2" w:rsidRDefault="00D259D6" w:rsidP="002F5FAD">
      <w:pPr>
        <w:numPr>
          <w:ilvl w:val="0"/>
          <w:numId w:val="9"/>
        </w:numPr>
        <w:pBdr>
          <w:top w:val="nil"/>
          <w:left w:val="nil"/>
          <w:bottom w:val="nil"/>
          <w:right w:val="nil"/>
          <w:between w:val="nil"/>
        </w:pBdr>
        <w:rPr>
          <w:color w:val="000000"/>
        </w:rPr>
      </w:pPr>
      <w:r>
        <w:rPr>
          <w:color w:val="000000"/>
        </w:rPr>
        <w:t>Clima organizacional que valorize o capital humano.</w:t>
      </w:r>
    </w:p>
    <w:p w:rsidR="008662B2" w:rsidRDefault="00D259D6">
      <w:pPr>
        <w:ind w:firstLine="1134"/>
      </w:pPr>
      <w:r>
        <w:t>Ainda, visando dar melhores oportunidades à população hipossuficiente do município, a Faculdade Vidal, neste quinquênio, continuará a participar e desenvolver:</w:t>
      </w:r>
    </w:p>
    <w:p w:rsidR="008662B2" w:rsidRDefault="00D259D6" w:rsidP="002F5FAD">
      <w:pPr>
        <w:numPr>
          <w:ilvl w:val="0"/>
          <w:numId w:val="9"/>
        </w:numPr>
        <w:pBdr>
          <w:top w:val="nil"/>
          <w:left w:val="nil"/>
          <w:bottom w:val="nil"/>
          <w:right w:val="nil"/>
          <w:between w:val="nil"/>
        </w:pBdr>
        <w:rPr>
          <w:color w:val="000000"/>
        </w:rPr>
      </w:pPr>
      <w:r>
        <w:rPr>
          <w:color w:val="000000"/>
        </w:rPr>
        <w:t>Campanhas Assistenciais – projetos educativos voltados à comunidade externa. Para atingir esses objetivos, são realizados eventos, arrecadando dessa forma, alimentos e outros artigos para atender as instituições que assistem à população menos favorecida;</w:t>
      </w:r>
    </w:p>
    <w:p w:rsidR="008662B2" w:rsidRDefault="00D259D6" w:rsidP="002F5FAD">
      <w:pPr>
        <w:numPr>
          <w:ilvl w:val="0"/>
          <w:numId w:val="9"/>
        </w:numPr>
        <w:pBdr>
          <w:top w:val="nil"/>
          <w:left w:val="nil"/>
          <w:bottom w:val="nil"/>
          <w:right w:val="nil"/>
          <w:between w:val="nil"/>
        </w:pBdr>
        <w:rPr>
          <w:color w:val="000000"/>
        </w:rPr>
      </w:pPr>
      <w:r>
        <w:rPr>
          <w:color w:val="000000"/>
        </w:rPr>
        <w:t>Alfabetização Solidária - projetos que contribuam com a melhoria de vida de pessoas analfabetas. Para tanto os professores devem selecionar alunos com aptidões para o desenvolvimento destas atividades; programa este que pode ser estendido a outros municípios carentes nesta área;</w:t>
      </w:r>
    </w:p>
    <w:p w:rsidR="008662B2" w:rsidRDefault="00D259D6" w:rsidP="002F5FAD">
      <w:pPr>
        <w:numPr>
          <w:ilvl w:val="0"/>
          <w:numId w:val="9"/>
        </w:numPr>
        <w:pBdr>
          <w:top w:val="nil"/>
          <w:left w:val="nil"/>
          <w:bottom w:val="nil"/>
          <w:right w:val="nil"/>
          <w:between w:val="nil"/>
        </w:pBdr>
        <w:rPr>
          <w:color w:val="000000"/>
        </w:rPr>
      </w:pPr>
      <w:r>
        <w:rPr>
          <w:color w:val="000000"/>
        </w:rPr>
        <w:t>Projeto de Inclusão Digital – cursos gratuitos para a comunidade local e/ou trazer crianças e adolescentes de escolas que não possuem recursos tecnológicos para o Laboratório de Informática, de modo a permitir a sua efetiva inclusão e qualificação para atuação e interação no meio digital;</w:t>
      </w:r>
    </w:p>
    <w:p w:rsidR="008662B2" w:rsidRDefault="00D259D6" w:rsidP="002F5FAD">
      <w:pPr>
        <w:numPr>
          <w:ilvl w:val="0"/>
          <w:numId w:val="9"/>
        </w:numPr>
        <w:pBdr>
          <w:top w:val="nil"/>
          <w:left w:val="nil"/>
          <w:bottom w:val="nil"/>
          <w:right w:val="nil"/>
          <w:between w:val="nil"/>
        </w:pBdr>
        <w:rPr>
          <w:color w:val="000000"/>
        </w:rPr>
      </w:pPr>
      <w:r>
        <w:rPr>
          <w:color w:val="000000"/>
        </w:rPr>
        <w:t>Fim de Semana de Apoio ao Esporte – proporcionar um pouco de alegria às pessoas menos favorecidas, buscando a integração social, onde a Faculdade Vidal atuar[a com voluntários do corpo docente, discente e técnicos administrativos em projetos sociais envolvendo o esporte como ferramenta de inclusão social e educacional;</w:t>
      </w:r>
    </w:p>
    <w:p w:rsidR="008662B2" w:rsidRDefault="00D259D6" w:rsidP="002F5FAD">
      <w:pPr>
        <w:numPr>
          <w:ilvl w:val="0"/>
          <w:numId w:val="9"/>
        </w:numPr>
        <w:pBdr>
          <w:top w:val="nil"/>
          <w:left w:val="nil"/>
          <w:bottom w:val="nil"/>
          <w:right w:val="nil"/>
          <w:between w:val="nil"/>
        </w:pBdr>
        <w:rPr>
          <w:color w:val="000000"/>
        </w:rPr>
      </w:pPr>
      <w:r>
        <w:rPr>
          <w:color w:val="000000"/>
        </w:rPr>
        <w:t>Dia da Cultura: trazendo alunos de escolas municipais e estaduais do município e região ao Auditório da Faculdade Vidal para que os mesmos possam participar de workshops de educação ambiental, educação no trânsito, técnicas de leitura/interpretação de texto, teatros e cinema.</w:t>
      </w:r>
    </w:p>
    <w:p w:rsidR="008662B2" w:rsidRDefault="00D259D6" w:rsidP="002F5FAD">
      <w:pPr>
        <w:numPr>
          <w:ilvl w:val="0"/>
          <w:numId w:val="9"/>
        </w:numPr>
        <w:pBdr>
          <w:top w:val="nil"/>
          <w:left w:val="nil"/>
          <w:bottom w:val="nil"/>
          <w:right w:val="nil"/>
          <w:between w:val="nil"/>
        </w:pBdr>
        <w:rPr>
          <w:color w:val="000000"/>
        </w:rPr>
      </w:pPr>
      <w:r>
        <w:rPr>
          <w:color w:val="000000"/>
        </w:rPr>
        <w:t>Dia da Leitura: trazendo alunos de escolas municipais e estaduais do município e região à sua biblioteca para que possam desfrutar de uma boa leitura;</w:t>
      </w:r>
    </w:p>
    <w:p w:rsidR="008662B2" w:rsidRDefault="00D259D6" w:rsidP="002F5FAD">
      <w:pPr>
        <w:numPr>
          <w:ilvl w:val="0"/>
          <w:numId w:val="9"/>
        </w:numPr>
        <w:pBdr>
          <w:top w:val="nil"/>
          <w:left w:val="nil"/>
          <w:bottom w:val="nil"/>
          <w:right w:val="nil"/>
          <w:between w:val="nil"/>
        </w:pBdr>
        <w:rPr>
          <w:color w:val="000000"/>
        </w:rPr>
      </w:pPr>
      <w:r>
        <w:rPr>
          <w:color w:val="000000"/>
        </w:rPr>
        <w:t>Educação Ambiental – trazendo as pessoas ou comparecendo à espaços da comunidade local, com o objetivo de instruí-los sobre os benefícios que deixamos de usufruir devido à ação do homem na destruição do meio ambiente, bem como os problemas que os desmatamentos, a poluição, a sujeira e demais crimes ambientais causam à saúde da população.</w:t>
      </w:r>
    </w:p>
    <w:p w:rsidR="008662B2" w:rsidRDefault="00A97281" w:rsidP="00A97281">
      <w:pPr>
        <w:ind w:firstLine="0"/>
      </w:pPr>
      <w:r>
        <w:t xml:space="preserve">        </w:t>
      </w:r>
      <w:r w:rsidR="00D259D6">
        <w:t>A elaboração e organização de tais projetos objetivam identificar e selecionar organizações sociais e traçar seu respectivo perfil, identificando suas necessidades com o propósito de compor planos institucionais que possibilitem o atendimento das necessidades prementes da região.</w:t>
      </w:r>
    </w:p>
    <w:p w:rsidR="008662B2" w:rsidRDefault="008662B2">
      <w:pPr>
        <w:ind w:firstLine="1134"/>
      </w:pPr>
    </w:p>
    <w:p w:rsidR="0008073C" w:rsidRPr="0008073C" w:rsidRDefault="00D259D6" w:rsidP="002F5FAD">
      <w:pPr>
        <w:pStyle w:val="Ttulo3"/>
        <w:numPr>
          <w:ilvl w:val="2"/>
          <w:numId w:val="23"/>
        </w:numPr>
        <w:ind w:left="0" w:firstLine="0"/>
        <w:rPr>
          <w:b w:val="0"/>
          <w:bCs/>
        </w:rPr>
      </w:pPr>
      <w:bookmarkStart w:id="52" w:name="_23ckvvd" w:colFirst="0" w:colLast="0"/>
      <w:bookmarkEnd w:id="52"/>
      <w:r w:rsidRPr="0008073C">
        <w:rPr>
          <w:b w:val="0"/>
          <w:bCs/>
        </w:rPr>
        <w:t>Educação Inclusiva e Acessibilidade</w:t>
      </w:r>
    </w:p>
    <w:p w:rsidR="008662B2" w:rsidRDefault="00D259D6" w:rsidP="0008073C">
      <w:pPr>
        <w:pStyle w:val="Ttulo3"/>
        <w:ind w:left="2138" w:firstLine="0"/>
      </w:pPr>
      <w:r>
        <w:t xml:space="preserve"> </w:t>
      </w:r>
    </w:p>
    <w:p w:rsidR="008662B2" w:rsidRDefault="00D259D6">
      <w:r>
        <w:t xml:space="preserve">O processo de formação humana visa preparar indivíduos que assumam papéis sociais e o uso adequado e responsável de conhecimentos e habilidades, disponíveis onde profissionais, cidadãos, professores (as) e estudantes se realizam socialmente. Portanto, o que se busca no projeto da instituição é a preparação de sujeitos com competência nas situações vivenciais e em contextos sócio- culturais onde se realiza sua vida coletiva, diversa e inclusiva. </w:t>
      </w:r>
    </w:p>
    <w:p w:rsidR="008662B2" w:rsidRDefault="00D259D6">
      <w:r>
        <w:t xml:space="preserve">Em consonância com esta essa perspectiva, vale ressaltar que na Constituição Federal - Brasileira (1988) em seu artigo 5º, “[...] todos são iguais perante a lei, sem distinção de qualquer natureza, [...] garantindo o direito à vida, à liberdade, à igualdade, à segurança”. </w:t>
      </w:r>
    </w:p>
    <w:p w:rsidR="008662B2" w:rsidRDefault="00D259D6">
      <w:r>
        <w:t xml:space="preserve">Por sua vez, a LDB, Lei nº. 9394/96, no art. 58, diz que “entende-se por educação especial, a modalidade de educação escolar, oferecida preferencialmente na rede regular de ensino, para educando portador de deficiências”. </w:t>
      </w:r>
    </w:p>
    <w:p w:rsidR="008662B2" w:rsidRDefault="00D259D6">
      <w:r>
        <w:t xml:space="preserve">Desde a aprovação da Declaração de Salamanca, em 1994, questões referentes à teoria e a práticas inclusivas vêm sendo discutidas. A partir de 1999, com a aprovação da portaria nº 1.679, o tema acessibilidade também passou a fazer parte do cenário dessas discussões, pois o direito de ir e vir tornou-se um elemento importante para auxiliar a inclusão social. </w:t>
      </w:r>
    </w:p>
    <w:p w:rsidR="008662B2" w:rsidRDefault="00D259D6">
      <w:r>
        <w:t xml:space="preserve">O termo acessibilidade tem sido utilizado para determinar se os ambientes construídos como parques, casas, prédios, os espaços e as instalações permitem o livre acesso das pessoas, em especial, pessoas com deficiências. Acessibilidade é a resposta física a perguntas como: como posso chegar até o prédio? Como entrar e me movimentar dentro daquele prédio? Como utilizar as instalações? Tendo em vista que todas as instalações construídas deveriam a ser acessíveis a todas as pessoas. </w:t>
      </w:r>
    </w:p>
    <w:p w:rsidR="008662B2" w:rsidRDefault="00D259D6">
      <w:r>
        <w:t xml:space="preserve">Conforme Mantoan (2003), o termo inclusão se constitui com um “conceito revolucionário”, que tem como meta retirar todas as barreiras que sustentam a exclusão em nossa sociedade, com vistas a permitir que todos possam agir e interagir com autonomia e dignidade no meio em que vivem. </w:t>
      </w:r>
    </w:p>
    <w:p w:rsidR="008662B2" w:rsidRDefault="00D259D6">
      <w:r>
        <w:t xml:space="preserve">Nesse contexto, a autora afirma que o desafio da inclusão envolve a melhoria de qualidade da vida humana. Para tanto, faz-se necessário projetar artefatos e lançar propostas que não se destinam apenas a um grupo restrito de pessoas, mas a alcançar um equilíbrio geral, de tal modo que qualquer pessoa independente de suas capacidades físicas e mentais possa interagir qualitativamente. </w:t>
      </w:r>
    </w:p>
    <w:p w:rsidR="008662B2" w:rsidRDefault="00D259D6">
      <w:r>
        <w:t>Assim, o termo acessibilidade entendido como: utilização, com segurança e independência de edificações, espaços urbanos e mobiliários por pessoas com deficiência, sinaliza o efeito da inclusão sobre as concepções arquitetônicas. Nesse sentido, a inclusão é uma motivação para os sistemas de ensino repense sua estrutura física e elaborem projetos, segundo os preceitos do chamado "Desenho Universal".</w:t>
      </w:r>
    </w:p>
    <w:p w:rsidR="008662B2" w:rsidRDefault="00D259D6">
      <w:r>
        <w:t xml:space="preserve"> Esse novo conceito visa atender às necessidades de todos (homens, mulheres, crianças, velhos), isto é, abranja os aspectos antropométricos, ergométricos que assegurem a todas as pessoas se terem acesso, se locomoverem e acomodarem, independentemente de suas capacidades físicas e mentais, bem como acesso a produtos possam ter peças opcionais, de modo que permitir o uso de acessórios para atender as necessidades emergentes de pessoas com diferentes necessidades. </w:t>
      </w:r>
    </w:p>
    <w:p w:rsidR="008662B2" w:rsidRDefault="00D259D6">
      <w:r>
        <w:t xml:space="preserve">A relação do estudante com </w:t>
      </w:r>
      <w:r w:rsidR="00EA0947">
        <w:t>Deficiência</w:t>
      </w:r>
      <w:r>
        <w:t xml:space="preserve"> com o ensino, em especial o ensino superior é um processo interativo, no qual se devem considerar conjuntamente as suas características e as solicitações, recursos e possibilidades tanto nos aspectos arquitetônicos, quanto pedagógicos. Esta relação encontra-se condicionada pelo reconhecimento de direitos da pessoa com </w:t>
      </w:r>
      <w:r w:rsidR="00755E1F">
        <w:t>Deficiência</w:t>
      </w:r>
      <w:r>
        <w:t>.</w:t>
      </w:r>
    </w:p>
    <w:p w:rsidR="008662B2" w:rsidRDefault="00D259D6">
      <w:r>
        <w:t xml:space="preserve"> Os estudos de Hegarty (1994) consideram três direitos educacionais essenciais para garantir o acesso, a permanência e o sucesso ao aluno NE, a saber:</w:t>
      </w:r>
    </w:p>
    <w:p w:rsidR="008662B2" w:rsidRDefault="00D259D6" w:rsidP="002F5FAD">
      <w:pPr>
        <w:numPr>
          <w:ilvl w:val="0"/>
          <w:numId w:val="9"/>
        </w:numPr>
        <w:pBdr>
          <w:top w:val="nil"/>
          <w:left w:val="nil"/>
          <w:bottom w:val="nil"/>
          <w:right w:val="nil"/>
          <w:between w:val="nil"/>
        </w:pBdr>
        <w:rPr>
          <w:color w:val="000000"/>
        </w:rPr>
      </w:pPr>
      <w:r>
        <w:rPr>
          <w:color w:val="000000"/>
        </w:rPr>
        <w:t xml:space="preserve">O direito à educação - a Universidade como já dissemos faz parte do sistema educativo. </w:t>
      </w:r>
    </w:p>
    <w:p w:rsidR="008662B2" w:rsidRDefault="00D259D6" w:rsidP="002F5FAD">
      <w:pPr>
        <w:numPr>
          <w:ilvl w:val="0"/>
          <w:numId w:val="9"/>
        </w:numPr>
        <w:pBdr>
          <w:top w:val="nil"/>
          <w:left w:val="nil"/>
          <w:bottom w:val="nil"/>
          <w:right w:val="nil"/>
          <w:between w:val="nil"/>
        </w:pBdr>
        <w:rPr>
          <w:color w:val="000000"/>
        </w:rPr>
      </w:pPr>
      <w:r>
        <w:rPr>
          <w:color w:val="000000"/>
        </w:rPr>
        <w:t>O direito à igualdade de oportunidades - isto é o direito de usufruir de oportunidades semelhantes às dos seus pares sem condições de deficiência; e</w:t>
      </w:r>
    </w:p>
    <w:p w:rsidR="008662B2" w:rsidRDefault="00D259D6" w:rsidP="002F5FAD">
      <w:pPr>
        <w:numPr>
          <w:ilvl w:val="0"/>
          <w:numId w:val="9"/>
        </w:numPr>
        <w:pBdr>
          <w:top w:val="nil"/>
          <w:left w:val="nil"/>
          <w:bottom w:val="nil"/>
          <w:right w:val="nil"/>
          <w:between w:val="nil"/>
        </w:pBdr>
        <w:rPr>
          <w:color w:val="000000"/>
        </w:rPr>
      </w:pPr>
      <w:r>
        <w:rPr>
          <w:color w:val="000000"/>
        </w:rPr>
        <w:t xml:space="preserve">O direito à participação social - consubstanciado no direito de usufruir dos equipamentos e condições postos à disposição de toda a comunidade. </w:t>
      </w:r>
    </w:p>
    <w:p w:rsidR="008662B2" w:rsidRDefault="00D259D6">
      <w:r>
        <w:t>No Brasil existem normativas que explicitam as condições especiais de acesso para os estudantes com NE. Portanto, destaca-se a Portaria nº 1.679 de 2 de dezembro de 1999 a qual dispõe em seu parágrafo único os requisitos mínimos de garantia de acessibilidade, quais sejam:</w:t>
      </w:r>
    </w:p>
    <w:p w:rsidR="008662B2" w:rsidRDefault="00D259D6" w:rsidP="002F5FAD">
      <w:pPr>
        <w:numPr>
          <w:ilvl w:val="0"/>
          <w:numId w:val="15"/>
        </w:numPr>
        <w:pBdr>
          <w:top w:val="nil"/>
          <w:left w:val="nil"/>
          <w:bottom w:val="nil"/>
          <w:right w:val="nil"/>
          <w:between w:val="nil"/>
        </w:pBdr>
        <w:rPr>
          <w:color w:val="000000"/>
        </w:rPr>
      </w:pPr>
      <w:r>
        <w:rPr>
          <w:color w:val="000000"/>
        </w:rPr>
        <w:t>Para alunos com deficiência física:</w:t>
      </w:r>
    </w:p>
    <w:p w:rsidR="008662B2" w:rsidRDefault="00D259D6" w:rsidP="002F5FAD">
      <w:pPr>
        <w:numPr>
          <w:ilvl w:val="0"/>
          <w:numId w:val="9"/>
        </w:numPr>
        <w:pBdr>
          <w:top w:val="nil"/>
          <w:left w:val="nil"/>
          <w:bottom w:val="nil"/>
          <w:right w:val="nil"/>
          <w:between w:val="nil"/>
        </w:pBdr>
        <w:rPr>
          <w:color w:val="000000"/>
        </w:rPr>
      </w:pPr>
      <w:r>
        <w:rPr>
          <w:color w:val="000000"/>
        </w:rPr>
        <w:t>Eliminação de barreiras arquitetônicas para circulação do estudante permitindo o acesso aos espaços de uso coletivo;</w:t>
      </w:r>
    </w:p>
    <w:p w:rsidR="008662B2" w:rsidRDefault="00D259D6" w:rsidP="002F5FAD">
      <w:pPr>
        <w:numPr>
          <w:ilvl w:val="0"/>
          <w:numId w:val="9"/>
        </w:numPr>
        <w:pBdr>
          <w:top w:val="nil"/>
          <w:left w:val="nil"/>
          <w:bottom w:val="nil"/>
          <w:right w:val="nil"/>
          <w:between w:val="nil"/>
        </w:pBdr>
        <w:rPr>
          <w:color w:val="000000"/>
        </w:rPr>
      </w:pPr>
      <w:r>
        <w:rPr>
          <w:color w:val="000000"/>
        </w:rPr>
        <w:t>Reserva de vagas em estacionamentos nas proximidades das unidades de serviços;</w:t>
      </w:r>
    </w:p>
    <w:p w:rsidR="008662B2" w:rsidRDefault="00D259D6" w:rsidP="002F5FAD">
      <w:pPr>
        <w:numPr>
          <w:ilvl w:val="0"/>
          <w:numId w:val="9"/>
        </w:numPr>
        <w:pBdr>
          <w:top w:val="nil"/>
          <w:left w:val="nil"/>
          <w:bottom w:val="nil"/>
          <w:right w:val="nil"/>
          <w:between w:val="nil"/>
        </w:pBdr>
        <w:rPr>
          <w:color w:val="000000"/>
        </w:rPr>
      </w:pPr>
      <w:r>
        <w:rPr>
          <w:color w:val="000000"/>
        </w:rPr>
        <w:t>Adaptação de portas e banheiros com espaço suficiente para permitir o acesso de cadeira de rodas;</w:t>
      </w:r>
    </w:p>
    <w:p w:rsidR="008662B2" w:rsidRDefault="00D259D6" w:rsidP="002F5FAD">
      <w:pPr>
        <w:numPr>
          <w:ilvl w:val="0"/>
          <w:numId w:val="9"/>
        </w:numPr>
        <w:pBdr>
          <w:top w:val="nil"/>
          <w:left w:val="nil"/>
          <w:bottom w:val="nil"/>
          <w:right w:val="nil"/>
          <w:between w:val="nil"/>
        </w:pBdr>
        <w:rPr>
          <w:color w:val="000000"/>
        </w:rPr>
      </w:pPr>
      <w:r>
        <w:rPr>
          <w:color w:val="000000"/>
        </w:rPr>
        <w:t>Colocação de barras de apoio nas paredes dos banheiros;</w:t>
      </w:r>
    </w:p>
    <w:p w:rsidR="008662B2" w:rsidRDefault="00D259D6" w:rsidP="002F5FAD">
      <w:pPr>
        <w:numPr>
          <w:ilvl w:val="0"/>
          <w:numId w:val="9"/>
        </w:numPr>
        <w:pBdr>
          <w:top w:val="nil"/>
          <w:left w:val="nil"/>
          <w:bottom w:val="nil"/>
          <w:right w:val="nil"/>
          <w:between w:val="nil"/>
        </w:pBdr>
        <w:rPr>
          <w:color w:val="000000"/>
        </w:rPr>
      </w:pPr>
      <w:r>
        <w:rPr>
          <w:color w:val="000000"/>
        </w:rPr>
        <w:t>Instalação de lavabos, bebedouros, e telefones públicos em altura acessível aos usuários de cadeira de rodas.</w:t>
      </w:r>
    </w:p>
    <w:p w:rsidR="008662B2" w:rsidRDefault="00D259D6" w:rsidP="002F5FAD">
      <w:pPr>
        <w:numPr>
          <w:ilvl w:val="0"/>
          <w:numId w:val="15"/>
        </w:numPr>
        <w:pBdr>
          <w:top w:val="nil"/>
          <w:left w:val="nil"/>
          <w:bottom w:val="nil"/>
          <w:right w:val="nil"/>
          <w:between w:val="nil"/>
        </w:pBdr>
        <w:rPr>
          <w:color w:val="000000"/>
        </w:rPr>
      </w:pPr>
      <w:r>
        <w:rPr>
          <w:color w:val="000000"/>
        </w:rPr>
        <w:t>Para alunos com deficiência visual:</w:t>
      </w:r>
    </w:p>
    <w:p w:rsidR="008662B2" w:rsidRDefault="00D259D6" w:rsidP="002F5FAD">
      <w:pPr>
        <w:numPr>
          <w:ilvl w:val="0"/>
          <w:numId w:val="9"/>
        </w:numPr>
        <w:pBdr>
          <w:top w:val="nil"/>
          <w:left w:val="nil"/>
          <w:bottom w:val="nil"/>
          <w:right w:val="nil"/>
          <w:between w:val="nil"/>
        </w:pBdr>
        <w:rPr>
          <w:color w:val="000000"/>
        </w:rPr>
      </w:pPr>
      <w:r>
        <w:rPr>
          <w:color w:val="000000"/>
        </w:rPr>
        <w:t>Compromisso formal da instituição de proporcionar, caso seja solicitada, desde o acesso até a conclusão do curso, sala de apoio contendo:</w:t>
      </w:r>
    </w:p>
    <w:p w:rsidR="008662B2" w:rsidRDefault="00D259D6" w:rsidP="002F5FAD">
      <w:pPr>
        <w:numPr>
          <w:ilvl w:val="0"/>
          <w:numId w:val="13"/>
        </w:numPr>
        <w:pBdr>
          <w:top w:val="nil"/>
          <w:left w:val="nil"/>
          <w:bottom w:val="nil"/>
          <w:right w:val="nil"/>
          <w:between w:val="nil"/>
        </w:pBdr>
        <w:rPr>
          <w:color w:val="000000"/>
        </w:rPr>
      </w:pPr>
      <w:r>
        <w:rPr>
          <w:color w:val="000000"/>
        </w:rPr>
        <w:t>Software de ampliação de tela do computador;</w:t>
      </w:r>
    </w:p>
    <w:p w:rsidR="008662B2" w:rsidRDefault="00D259D6" w:rsidP="002F5FAD">
      <w:pPr>
        <w:numPr>
          <w:ilvl w:val="0"/>
          <w:numId w:val="13"/>
        </w:numPr>
        <w:pBdr>
          <w:top w:val="nil"/>
          <w:left w:val="nil"/>
          <w:bottom w:val="nil"/>
          <w:right w:val="nil"/>
          <w:between w:val="nil"/>
        </w:pBdr>
        <w:rPr>
          <w:color w:val="000000"/>
        </w:rPr>
      </w:pPr>
      <w:r>
        <w:rPr>
          <w:color w:val="000000"/>
        </w:rPr>
        <w:t>Equipamento para ampliação de textos para atendimento a aluno com visão subnormal;</w:t>
      </w:r>
    </w:p>
    <w:p w:rsidR="008662B2" w:rsidRDefault="00D259D6" w:rsidP="002F5FAD">
      <w:pPr>
        <w:numPr>
          <w:ilvl w:val="0"/>
          <w:numId w:val="13"/>
        </w:numPr>
        <w:pBdr>
          <w:top w:val="nil"/>
          <w:left w:val="nil"/>
          <w:bottom w:val="nil"/>
          <w:right w:val="nil"/>
          <w:between w:val="nil"/>
        </w:pBdr>
        <w:rPr>
          <w:color w:val="000000"/>
        </w:rPr>
      </w:pPr>
      <w:r>
        <w:rPr>
          <w:color w:val="000000"/>
        </w:rPr>
        <w:t>Lupas, réguas de leitura;</w:t>
      </w:r>
    </w:p>
    <w:p w:rsidR="008662B2" w:rsidRDefault="00D259D6" w:rsidP="002F5FAD">
      <w:pPr>
        <w:numPr>
          <w:ilvl w:val="0"/>
          <w:numId w:val="13"/>
        </w:numPr>
        <w:pBdr>
          <w:top w:val="nil"/>
          <w:left w:val="nil"/>
          <w:bottom w:val="nil"/>
          <w:right w:val="nil"/>
          <w:between w:val="nil"/>
        </w:pBdr>
        <w:rPr>
          <w:color w:val="000000"/>
        </w:rPr>
      </w:pPr>
      <w:r>
        <w:rPr>
          <w:color w:val="000000"/>
        </w:rPr>
        <w:t>Scanner acoplado a um computador;</w:t>
      </w:r>
    </w:p>
    <w:p w:rsidR="008662B2" w:rsidRDefault="00D259D6" w:rsidP="002F5FAD">
      <w:pPr>
        <w:numPr>
          <w:ilvl w:val="0"/>
          <w:numId w:val="13"/>
        </w:numPr>
        <w:pBdr>
          <w:top w:val="nil"/>
          <w:left w:val="nil"/>
          <w:bottom w:val="nil"/>
          <w:right w:val="nil"/>
          <w:between w:val="nil"/>
        </w:pBdr>
        <w:rPr>
          <w:color w:val="000000"/>
        </w:rPr>
      </w:pPr>
      <w:r>
        <w:rPr>
          <w:color w:val="000000"/>
        </w:rPr>
        <w:t>Plano de aquisição gradual de acervo bibliográfico dos conteúdos básicos em Braille.</w:t>
      </w:r>
    </w:p>
    <w:p w:rsidR="008662B2" w:rsidRDefault="00D259D6" w:rsidP="002F5FAD">
      <w:pPr>
        <w:numPr>
          <w:ilvl w:val="0"/>
          <w:numId w:val="15"/>
        </w:numPr>
        <w:pBdr>
          <w:top w:val="nil"/>
          <w:left w:val="nil"/>
          <w:bottom w:val="nil"/>
          <w:right w:val="nil"/>
          <w:between w:val="nil"/>
        </w:pBdr>
        <w:rPr>
          <w:color w:val="000000"/>
        </w:rPr>
      </w:pPr>
      <w:r>
        <w:rPr>
          <w:color w:val="000000"/>
        </w:rPr>
        <w:t>Para alunos com deficiência auditiva:</w:t>
      </w:r>
    </w:p>
    <w:p w:rsidR="008662B2" w:rsidRDefault="00D259D6" w:rsidP="002F5FAD">
      <w:pPr>
        <w:numPr>
          <w:ilvl w:val="0"/>
          <w:numId w:val="9"/>
        </w:numPr>
        <w:pBdr>
          <w:top w:val="nil"/>
          <w:left w:val="nil"/>
          <w:bottom w:val="nil"/>
          <w:right w:val="nil"/>
          <w:between w:val="nil"/>
        </w:pBdr>
        <w:rPr>
          <w:color w:val="000000"/>
        </w:rPr>
      </w:pPr>
      <w:r>
        <w:rPr>
          <w:color w:val="000000"/>
        </w:rPr>
        <w:t>Compromisso formal da instituição de proporcionar, caso seja solicitada, desde o acesso até a conclusão do curso, sala de apoio contendo:</w:t>
      </w:r>
    </w:p>
    <w:p w:rsidR="008662B2" w:rsidRDefault="00D259D6" w:rsidP="002F5FAD">
      <w:pPr>
        <w:numPr>
          <w:ilvl w:val="0"/>
          <w:numId w:val="13"/>
        </w:numPr>
        <w:pBdr>
          <w:top w:val="nil"/>
          <w:left w:val="nil"/>
          <w:bottom w:val="nil"/>
          <w:right w:val="nil"/>
          <w:between w:val="nil"/>
        </w:pBdr>
        <w:rPr>
          <w:color w:val="000000"/>
        </w:rPr>
      </w:pPr>
      <w:r>
        <w:rPr>
          <w:color w:val="000000"/>
        </w:rPr>
        <w:t>Quando necessário, intérprete de língua de sinais/língua portuguesa, especialmente quando da realização de provas ou sua revisão, complementando a avaliação expressa em texto escrito ou quando este não tenha expressado o real conhecimento do aluno;</w:t>
      </w:r>
    </w:p>
    <w:p w:rsidR="008662B2" w:rsidRDefault="00D259D6" w:rsidP="002F5FAD">
      <w:pPr>
        <w:numPr>
          <w:ilvl w:val="0"/>
          <w:numId w:val="13"/>
        </w:numPr>
        <w:pBdr>
          <w:top w:val="nil"/>
          <w:left w:val="nil"/>
          <w:bottom w:val="nil"/>
          <w:right w:val="nil"/>
          <w:between w:val="nil"/>
        </w:pBdr>
        <w:rPr>
          <w:color w:val="000000"/>
        </w:rPr>
      </w:pPr>
      <w:r>
        <w:rPr>
          <w:color w:val="000000"/>
        </w:rPr>
        <w:t>Flexibilidade na correção de provas escritas, valorizando o conteúdo semântico;</w:t>
      </w:r>
    </w:p>
    <w:p w:rsidR="008662B2" w:rsidRDefault="00D259D6" w:rsidP="002F5FAD">
      <w:pPr>
        <w:numPr>
          <w:ilvl w:val="0"/>
          <w:numId w:val="13"/>
        </w:numPr>
        <w:pBdr>
          <w:top w:val="nil"/>
          <w:left w:val="nil"/>
          <w:bottom w:val="nil"/>
          <w:right w:val="nil"/>
          <w:between w:val="nil"/>
        </w:pBdr>
        <w:rPr>
          <w:color w:val="000000"/>
        </w:rPr>
      </w:pPr>
      <w:r>
        <w:rPr>
          <w:color w:val="000000"/>
        </w:rPr>
        <w:t>Aprendizado da língua portuguesa, principalmente na modalidade escrita (para uso de vocabulário pertinente às matérias do curso em que o estudante estiver matriculado);</w:t>
      </w:r>
    </w:p>
    <w:p w:rsidR="008662B2" w:rsidRDefault="00D259D6" w:rsidP="002F5FAD">
      <w:pPr>
        <w:numPr>
          <w:ilvl w:val="0"/>
          <w:numId w:val="13"/>
        </w:numPr>
        <w:pBdr>
          <w:top w:val="nil"/>
          <w:left w:val="nil"/>
          <w:bottom w:val="nil"/>
          <w:right w:val="nil"/>
          <w:between w:val="nil"/>
        </w:pBdr>
        <w:rPr>
          <w:color w:val="000000"/>
        </w:rPr>
      </w:pPr>
      <w:r>
        <w:rPr>
          <w:color w:val="000000"/>
        </w:rPr>
        <w:t>Materiais de informações aos professores para que se esclareça a Especificidade linguística dos surdos (BRASIL, 1999).</w:t>
      </w:r>
    </w:p>
    <w:p w:rsidR="008662B2" w:rsidRDefault="008662B2"/>
    <w:p w:rsidR="008662B2" w:rsidRDefault="00D259D6">
      <w:r>
        <w:t xml:space="preserve">O acesso se constitui com um permanente desafio e luta por melhor qualidade de vida e por condições de cidadania para toda a população. As barreiras arquitetônicas têm que ser vistas não apenas como um conjunto de rampas e medidas a serem respeitadas, mas como uma filosofia geral de acolhimento, conforto e facilidade em todas as dependências dos edifícios. </w:t>
      </w:r>
    </w:p>
    <w:p w:rsidR="008662B2" w:rsidRDefault="00D259D6">
      <w:r>
        <w:t xml:space="preserve">A Faculdade Vidal está atenta aos dispositivos legais, quais sejam: Decreto N° 5.296/2004, com prazo de implantação das condições até dezembro de2008; Decreto N° 5.626/2005; Parecer CNE/CP nº 8/2012; Resolução CNE/CP N° 01 de 17 de junho de 2004 inerentes </w:t>
      </w:r>
      <w:r w:rsidR="00755E1F">
        <w:t>às pessoas com deficiência</w:t>
      </w:r>
      <w:r>
        <w:t xml:space="preserve">. </w:t>
      </w:r>
    </w:p>
    <w:p w:rsidR="008662B2" w:rsidRDefault="00D259D6">
      <w:r>
        <w:t xml:space="preserve">Portanto, todas as dependências da instituição estão adequadas para garantir o acesso e a comodidade dos alunos com </w:t>
      </w:r>
      <w:r w:rsidR="00755E1F">
        <w:t>deficiência</w:t>
      </w:r>
      <w:r>
        <w:t>. Consciente também da necessidade de adquirir equipamentos e todo o material de uso individual necessário para propiciar a esses alunos uma formação de alto nível são reservados dentro das salas de aula, nos auditórios e nos laboratórios espaços de fácil acesso para garantir a boa acomodação desses alunos durante as atividades.</w:t>
      </w:r>
    </w:p>
    <w:p w:rsidR="008662B2" w:rsidRDefault="00D259D6">
      <w:r>
        <w:t xml:space="preserve">A infraestrutura da Faculdade conta com: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Adaptação às dependências da instituição. Sanitários apropriados para alunos com deficiência física; </w:t>
      </w:r>
    </w:p>
    <w:p w:rsidR="008662B2" w:rsidRDefault="00D259D6" w:rsidP="002F5FAD">
      <w:pPr>
        <w:numPr>
          <w:ilvl w:val="0"/>
          <w:numId w:val="9"/>
        </w:numPr>
        <w:pBdr>
          <w:top w:val="nil"/>
          <w:left w:val="nil"/>
          <w:bottom w:val="nil"/>
          <w:right w:val="nil"/>
          <w:between w:val="nil"/>
        </w:pBdr>
        <w:rPr>
          <w:color w:val="000000"/>
        </w:rPr>
      </w:pPr>
      <w:r>
        <w:rPr>
          <w:color w:val="000000"/>
        </w:rPr>
        <w:t>Barras de apoio</w:t>
      </w:r>
      <w:r w:rsidR="00565CFF">
        <w:rPr>
          <w:color w:val="000000"/>
        </w:rPr>
        <w:t>;</w:t>
      </w:r>
    </w:p>
    <w:p w:rsidR="008662B2" w:rsidRDefault="00565CFF" w:rsidP="002F5FAD">
      <w:pPr>
        <w:numPr>
          <w:ilvl w:val="0"/>
          <w:numId w:val="9"/>
        </w:numPr>
        <w:pBdr>
          <w:top w:val="nil"/>
          <w:left w:val="nil"/>
          <w:bottom w:val="nil"/>
          <w:right w:val="nil"/>
          <w:between w:val="nil"/>
        </w:pBdr>
        <w:rPr>
          <w:color w:val="000000"/>
        </w:rPr>
      </w:pPr>
      <w:r>
        <w:rPr>
          <w:color w:val="000000"/>
        </w:rPr>
        <w:t>B</w:t>
      </w:r>
      <w:r w:rsidR="00D259D6">
        <w:rPr>
          <w:color w:val="000000"/>
        </w:rPr>
        <w:t>ebedouros em altura acessível a usuários de cadeira de rodas;</w:t>
      </w:r>
    </w:p>
    <w:p w:rsidR="008662B2" w:rsidRDefault="00D259D6" w:rsidP="002F5FAD">
      <w:pPr>
        <w:numPr>
          <w:ilvl w:val="0"/>
          <w:numId w:val="9"/>
        </w:numPr>
        <w:pBdr>
          <w:top w:val="nil"/>
          <w:left w:val="nil"/>
          <w:bottom w:val="nil"/>
          <w:right w:val="nil"/>
          <w:between w:val="nil"/>
        </w:pBdr>
        <w:rPr>
          <w:color w:val="000000"/>
        </w:rPr>
      </w:pPr>
      <w:r>
        <w:rPr>
          <w:color w:val="000000"/>
        </w:rPr>
        <w:t>Portas com espaço físico suficiente para a circulação de cadeira de rodas nos locais de acesso dos alunos;</w:t>
      </w:r>
    </w:p>
    <w:p w:rsidR="008662B2" w:rsidRDefault="00D259D6" w:rsidP="002F5FAD">
      <w:pPr>
        <w:numPr>
          <w:ilvl w:val="0"/>
          <w:numId w:val="9"/>
        </w:numPr>
        <w:pBdr>
          <w:top w:val="nil"/>
          <w:left w:val="nil"/>
          <w:bottom w:val="nil"/>
          <w:right w:val="nil"/>
          <w:between w:val="nil"/>
        </w:pBdr>
        <w:rPr>
          <w:color w:val="000000"/>
        </w:rPr>
      </w:pPr>
      <w:r>
        <w:rPr>
          <w:color w:val="000000"/>
        </w:rPr>
        <w:t>Carteira para estudantes, inclusive percentagem para canhotos.</w:t>
      </w:r>
    </w:p>
    <w:p w:rsidR="008662B2" w:rsidRDefault="00D259D6">
      <w:r>
        <w:t xml:space="preserve">A Biblioteca já se encontra adaptada para os atendimentos </w:t>
      </w:r>
      <w:r w:rsidR="00755E1F">
        <w:t>das pessoas com deficiência</w:t>
      </w:r>
      <w:r>
        <w:t xml:space="preserve">. Para tanto, providenciará também os programas tecnológicos específicos para </w:t>
      </w:r>
      <w:r w:rsidR="00755E1F">
        <w:t>as pessoas com deficiência</w:t>
      </w:r>
      <w:r>
        <w:t>. A instituição oferece</w:t>
      </w:r>
      <w:r w:rsidR="00E24DFF">
        <w:t>rá</w:t>
      </w:r>
      <w:r>
        <w:t xml:space="preserve"> curso de Pós-Graduação em nível de Especialização em Libras - Tradutor interprete, já atendendo essa área. Ciente de seu papel nesta sociedade, a Instituição busca garantir uma educação de qualidade e respeito à diversidade humana, adequando seu espaço físico com vistas a romper com as barreiras arquitetônicas proporcionando acesso, mobilidade e segurança a seu aluno com necessidades educativas especiais.</w:t>
      </w:r>
    </w:p>
    <w:p w:rsidR="0008073C" w:rsidRDefault="0008073C"/>
    <w:p w:rsidR="008662B2" w:rsidRPr="0008073C" w:rsidRDefault="00D259D6" w:rsidP="002F5FAD">
      <w:pPr>
        <w:pStyle w:val="Ttulo3"/>
        <w:numPr>
          <w:ilvl w:val="2"/>
          <w:numId w:val="23"/>
        </w:numPr>
        <w:ind w:left="0" w:firstLine="0"/>
        <w:rPr>
          <w:b w:val="0"/>
          <w:bCs/>
        </w:rPr>
      </w:pPr>
      <w:bookmarkStart w:id="53" w:name="_ihv636" w:colFirst="0" w:colLast="0"/>
      <w:bookmarkEnd w:id="53"/>
      <w:r w:rsidRPr="0008073C">
        <w:rPr>
          <w:b w:val="0"/>
          <w:bCs/>
        </w:rPr>
        <w:t>Diversidade, Meio Ambiente, Memória Cultural, Produção Artística e Patrimônio Cultural</w:t>
      </w:r>
    </w:p>
    <w:p w:rsidR="0008073C" w:rsidRPr="0008073C" w:rsidRDefault="0008073C" w:rsidP="0008073C"/>
    <w:p w:rsidR="008662B2" w:rsidRDefault="00D259D6">
      <w:r>
        <w:t>As atividades de iniciação artística e cultural, a defesa do patrimônio artístico e a difusão das produções da comunidade acadêmica são sustentadas por uma política institucional que contempla:</w:t>
      </w:r>
    </w:p>
    <w:p w:rsidR="008662B2" w:rsidRDefault="00D259D6" w:rsidP="002F5FAD">
      <w:pPr>
        <w:numPr>
          <w:ilvl w:val="0"/>
          <w:numId w:val="9"/>
        </w:numPr>
        <w:pBdr>
          <w:top w:val="nil"/>
          <w:left w:val="nil"/>
          <w:bottom w:val="nil"/>
          <w:right w:val="nil"/>
          <w:between w:val="nil"/>
        </w:pBdr>
        <w:rPr>
          <w:color w:val="000000"/>
        </w:rPr>
      </w:pPr>
      <w:r>
        <w:rPr>
          <w:color w:val="000000"/>
        </w:rPr>
        <w:t>A valorização da produção artística e cultural como atividade acadêmica;</w:t>
      </w:r>
    </w:p>
    <w:p w:rsidR="008662B2" w:rsidRDefault="00D259D6" w:rsidP="002F5FAD">
      <w:pPr>
        <w:numPr>
          <w:ilvl w:val="0"/>
          <w:numId w:val="9"/>
        </w:numPr>
        <w:pBdr>
          <w:top w:val="nil"/>
          <w:left w:val="nil"/>
          <w:bottom w:val="nil"/>
          <w:right w:val="nil"/>
          <w:between w:val="nil"/>
        </w:pBdr>
        <w:rPr>
          <w:color w:val="000000"/>
        </w:rPr>
      </w:pPr>
      <w:r>
        <w:rPr>
          <w:color w:val="000000"/>
        </w:rPr>
        <w:t>A ampliação das ações de expressão artística e cultural no ambiente interno da Instituição e em sua comunidade externa;</w:t>
      </w:r>
    </w:p>
    <w:p w:rsidR="008662B2" w:rsidRDefault="00D259D6" w:rsidP="002F5FAD">
      <w:pPr>
        <w:numPr>
          <w:ilvl w:val="0"/>
          <w:numId w:val="9"/>
        </w:numPr>
        <w:pBdr>
          <w:top w:val="nil"/>
          <w:left w:val="nil"/>
          <w:bottom w:val="nil"/>
          <w:right w:val="nil"/>
          <w:between w:val="nil"/>
        </w:pBdr>
        <w:rPr>
          <w:color w:val="000000"/>
        </w:rPr>
      </w:pPr>
      <w:r>
        <w:rPr>
          <w:color w:val="000000"/>
        </w:rPr>
        <w:t>O incentivo à produção cultural sustentável;</w:t>
      </w:r>
    </w:p>
    <w:p w:rsidR="008662B2" w:rsidRDefault="00D259D6" w:rsidP="002F5FAD">
      <w:pPr>
        <w:numPr>
          <w:ilvl w:val="0"/>
          <w:numId w:val="9"/>
        </w:numPr>
        <w:pBdr>
          <w:top w:val="nil"/>
          <w:left w:val="nil"/>
          <w:bottom w:val="nil"/>
          <w:right w:val="nil"/>
          <w:between w:val="nil"/>
        </w:pBdr>
        <w:rPr>
          <w:color w:val="000000"/>
        </w:rPr>
      </w:pPr>
      <w:r>
        <w:rPr>
          <w:color w:val="000000"/>
        </w:rPr>
        <w:t>A promoção de eventos artísticos e culturais abertos à comunidade;</w:t>
      </w:r>
    </w:p>
    <w:p w:rsidR="008662B2" w:rsidRDefault="00D259D6" w:rsidP="002F5FAD">
      <w:pPr>
        <w:numPr>
          <w:ilvl w:val="0"/>
          <w:numId w:val="9"/>
        </w:numPr>
        <w:pBdr>
          <w:top w:val="nil"/>
          <w:left w:val="nil"/>
          <w:bottom w:val="nil"/>
          <w:right w:val="nil"/>
          <w:between w:val="nil"/>
        </w:pBdr>
        <w:rPr>
          <w:color w:val="000000"/>
        </w:rPr>
      </w:pPr>
      <w:r>
        <w:rPr>
          <w:color w:val="000000"/>
        </w:rPr>
        <w:t>A cooperação, por meio dos órgãos de promoção à cultura da Instituição no processo de desenvolvimento educacional e cultural;</w:t>
      </w:r>
    </w:p>
    <w:p w:rsidR="008662B2" w:rsidRDefault="00D259D6" w:rsidP="002F5FAD">
      <w:pPr>
        <w:numPr>
          <w:ilvl w:val="0"/>
          <w:numId w:val="9"/>
        </w:numPr>
        <w:pBdr>
          <w:top w:val="nil"/>
          <w:left w:val="nil"/>
          <w:bottom w:val="nil"/>
          <w:right w:val="nil"/>
          <w:between w:val="nil"/>
        </w:pBdr>
        <w:rPr>
          <w:color w:val="000000"/>
        </w:rPr>
      </w:pPr>
      <w:r>
        <w:rPr>
          <w:color w:val="000000"/>
        </w:rPr>
        <w:t>O desenvolvimento de estratégias para a produção, distribuição e difusão produção artística;</w:t>
      </w:r>
    </w:p>
    <w:p w:rsidR="008662B2" w:rsidRDefault="00D259D6" w:rsidP="002F5FAD">
      <w:pPr>
        <w:numPr>
          <w:ilvl w:val="0"/>
          <w:numId w:val="9"/>
        </w:numPr>
        <w:pBdr>
          <w:top w:val="nil"/>
          <w:left w:val="nil"/>
          <w:bottom w:val="nil"/>
          <w:right w:val="nil"/>
          <w:between w:val="nil"/>
        </w:pBdr>
        <w:rPr>
          <w:color w:val="000000"/>
        </w:rPr>
      </w:pPr>
      <w:r>
        <w:rPr>
          <w:color w:val="000000"/>
        </w:rPr>
        <w:t>O estímulo aos docentes e aos estudantes para participação em concursos culturais e artísticos internos e externos;</w:t>
      </w:r>
    </w:p>
    <w:p w:rsidR="008662B2" w:rsidRDefault="00D259D6" w:rsidP="002F5FAD">
      <w:pPr>
        <w:numPr>
          <w:ilvl w:val="0"/>
          <w:numId w:val="9"/>
        </w:numPr>
        <w:pBdr>
          <w:top w:val="nil"/>
          <w:left w:val="nil"/>
          <w:bottom w:val="nil"/>
          <w:right w:val="nil"/>
          <w:between w:val="nil"/>
        </w:pBdr>
        <w:rPr>
          <w:color w:val="000000"/>
        </w:rPr>
      </w:pPr>
      <w:r>
        <w:rPr>
          <w:color w:val="000000"/>
        </w:rPr>
        <w:t>A promoção e a divulgação de conhecimentos artísticos e culturais que constituem patrimônio da humanidade, com a comunicação do saber por meio do ensino, de publicações ou de outras formas de comunicação;</w:t>
      </w:r>
    </w:p>
    <w:p w:rsidR="008662B2" w:rsidRDefault="00D259D6" w:rsidP="002F5FAD">
      <w:pPr>
        <w:numPr>
          <w:ilvl w:val="0"/>
          <w:numId w:val="9"/>
        </w:numPr>
        <w:pBdr>
          <w:top w:val="nil"/>
          <w:left w:val="nil"/>
          <w:bottom w:val="nil"/>
          <w:right w:val="nil"/>
          <w:between w:val="nil"/>
        </w:pBdr>
        <w:rPr>
          <w:color w:val="000000"/>
        </w:rPr>
      </w:pPr>
      <w:r>
        <w:rPr>
          <w:color w:val="000000"/>
        </w:rPr>
        <w:t>A ampliação das ações em defesa do meio ambiente e do patrimônio cultural; e</w:t>
      </w:r>
    </w:p>
    <w:p w:rsidR="008662B2" w:rsidRDefault="00D259D6" w:rsidP="002F5FAD">
      <w:pPr>
        <w:numPr>
          <w:ilvl w:val="0"/>
          <w:numId w:val="9"/>
        </w:numPr>
        <w:pBdr>
          <w:top w:val="nil"/>
          <w:left w:val="nil"/>
          <w:bottom w:val="nil"/>
          <w:right w:val="nil"/>
          <w:between w:val="nil"/>
        </w:pBdr>
        <w:rPr>
          <w:color w:val="000000"/>
        </w:rPr>
      </w:pPr>
      <w:r>
        <w:rPr>
          <w:color w:val="000000"/>
        </w:rPr>
        <w:t>A hospedagem de ações que fortaleçam o compromisso com a preservação da memória histórica e do patrimônio cultural.</w:t>
      </w:r>
    </w:p>
    <w:p w:rsidR="008662B2" w:rsidRDefault="00D259D6">
      <w:r>
        <w:t>As ações propostas pelos cursos são planejadas e implantadas pelas coordenações respectivas, com a colaboração de suas respectivas equipes de docentes, de forma coerente com a organização curricular dos cursos que contemplam, em maior ou menor grau, a formação artística e cultural. As propostas são elaboradas visando proporcionar aos discentes, possibilidades de transposição de conhecimentos para as práticas desenvolvidas, motivando o envolvimento e a participação em todas as etapas de execução.</w:t>
      </w:r>
    </w:p>
    <w:p w:rsidR="008662B2" w:rsidRDefault="00D259D6">
      <w:r>
        <w:t>A Faculdade Vidal compreende a sua responsabilidade social como dimensão inalienável de seus compromissos na qualidade de instituição educacional de nível superior, imbuída dos princípios de formação de profissionais conscientes em relação à eliminação das desigualdades sociais regionais, à promoção da sustentabilidade e da inclusão.</w:t>
      </w:r>
    </w:p>
    <w:p w:rsidR="008662B2" w:rsidRDefault="00D259D6">
      <w:r>
        <w:t xml:space="preserve">As ações de promoção da sustentabilidade ambiental são incorporadas às atividades de ensino, de forma transversal e articulada com os conteúdos e as práticas curriculares, contextualizadas em componentes relacionados à promoção da saúde, da cidadania e dos direitos humanos, com ênfase na superação dos preconceitos étnicos, raciais, religiosos e de gênero. </w:t>
      </w:r>
    </w:p>
    <w:p w:rsidR="008662B2" w:rsidRDefault="00D259D6">
      <w:r>
        <w:t>No âmbito operacional, a Instituição adota e estimula boas práticas na defesa do meio ambiente em seu cotidiano, por meio da utilização racional de energia, com opção por lâmpadas de baixo consumo, separação de resíduos para posterior coleta seletiva e práticas corretas para descarte de resíduos químicos.</w:t>
      </w:r>
    </w:p>
    <w:p w:rsidR="008662B2" w:rsidRDefault="00D259D6">
      <w:r>
        <w:t>Nestes termos, afirma e reforça comprometimento com a promoção da sustentabilidade, da inclusão e de redução das desigualdades, por meio de ações extensionistas organizadas e conduzidas pelas coordenações de seus cursos e programas, bem como práticas pedagógicas, de caráter educacional ou extensionistas, articuladas aos projetos pedagógicos dos cursos e respectivos planos de ensino, com base nos princípios de:</w:t>
      </w:r>
    </w:p>
    <w:p w:rsidR="008662B2" w:rsidRDefault="00D259D6" w:rsidP="002F5FAD">
      <w:pPr>
        <w:numPr>
          <w:ilvl w:val="0"/>
          <w:numId w:val="9"/>
        </w:numPr>
        <w:pBdr>
          <w:top w:val="nil"/>
          <w:left w:val="nil"/>
          <w:bottom w:val="nil"/>
          <w:right w:val="nil"/>
          <w:between w:val="nil"/>
        </w:pBdr>
        <w:rPr>
          <w:color w:val="000000"/>
        </w:rPr>
      </w:pPr>
      <w:r>
        <w:rPr>
          <w:color w:val="000000"/>
        </w:rPr>
        <w:t>Intensificar as relações da Instituição com os diversos setores da sociedade;</w:t>
      </w:r>
    </w:p>
    <w:p w:rsidR="008662B2" w:rsidRDefault="00D259D6" w:rsidP="002F5FAD">
      <w:pPr>
        <w:numPr>
          <w:ilvl w:val="0"/>
          <w:numId w:val="9"/>
        </w:numPr>
        <w:pBdr>
          <w:top w:val="nil"/>
          <w:left w:val="nil"/>
          <w:bottom w:val="nil"/>
          <w:right w:val="nil"/>
          <w:between w:val="nil"/>
        </w:pBdr>
        <w:rPr>
          <w:color w:val="000000"/>
        </w:rPr>
      </w:pPr>
      <w:r>
        <w:rPr>
          <w:color w:val="000000"/>
        </w:rPr>
        <w:t>Estimular na comunidade interna a vocação para o compromisso, a responsabilidade e a participação social;</w:t>
      </w:r>
    </w:p>
    <w:p w:rsidR="008662B2" w:rsidRDefault="00D259D6" w:rsidP="002F5FAD">
      <w:pPr>
        <w:numPr>
          <w:ilvl w:val="0"/>
          <w:numId w:val="9"/>
        </w:numPr>
        <w:pBdr>
          <w:top w:val="nil"/>
          <w:left w:val="nil"/>
          <w:bottom w:val="nil"/>
          <w:right w:val="nil"/>
          <w:between w:val="nil"/>
        </w:pBdr>
        <w:rPr>
          <w:color w:val="000000"/>
        </w:rPr>
      </w:pPr>
      <w:r>
        <w:rPr>
          <w:color w:val="000000"/>
        </w:rPr>
        <w:t>Aprimorar o compromisso social da Instituição com a sociedade;</w:t>
      </w:r>
    </w:p>
    <w:p w:rsidR="008662B2" w:rsidRDefault="00D259D6" w:rsidP="002F5FAD">
      <w:pPr>
        <w:numPr>
          <w:ilvl w:val="0"/>
          <w:numId w:val="9"/>
        </w:numPr>
        <w:pBdr>
          <w:top w:val="nil"/>
          <w:left w:val="nil"/>
          <w:bottom w:val="nil"/>
          <w:right w:val="nil"/>
          <w:between w:val="nil"/>
        </w:pBdr>
        <w:rPr>
          <w:color w:val="000000"/>
        </w:rPr>
      </w:pPr>
      <w:r>
        <w:rPr>
          <w:color w:val="000000"/>
        </w:rPr>
        <w:t>Ampliar a implantação de programas, projetos e ações planejadas de Responsabilidade Social e de Sustentabilidade, com envolvimento de professores, discentes e funcionários, tanto por meio de iniciativas institucionais quanto pelas atividades acadêmicas e de extensão dos cursos e programas;</w:t>
      </w:r>
    </w:p>
    <w:p w:rsidR="008662B2" w:rsidRDefault="00D259D6" w:rsidP="002F5FAD">
      <w:pPr>
        <w:numPr>
          <w:ilvl w:val="0"/>
          <w:numId w:val="9"/>
        </w:numPr>
        <w:pBdr>
          <w:top w:val="nil"/>
          <w:left w:val="nil"/>
          <w:bottom w:val="nil"/>
          <w:right w:val="nil"/>
          <w:between w:val="nil"/>
        </w:pBdr>
        <w:rPr>
          <w:color w:val="000000"/>
        </w:rPr>
      </w:pPr>
      <w:r>
        <w:rPr>
          <w:color w:val="000000"/>
        </w:rPr>
        <w:t>Disseminar seu compromisso social, organizando fóruns de discussões com instituições públicas, privadas e ONGs, com foco nos temas atuais de Responsabilidade Social, Sustentabilidade e de experiências com projetos sociais; e</w:t>
      </w:r>
    </w:p>
    <w:p w:rsidR="008662B2" w:rsidRDefault="00D259D6" w:rsidP="002F5FAD">
      <w:pPr>
        <w:numPr>
          <w:ilvl w:val="0"/>
          <w:numId w:val="9"/>
        </w:numPr>
        <w:pBdr>
          <w:top w:val="nil"/>
          <w:left w:val="nil"/>
          <w:bottom w:val="nil"/>
          <w:right w:val="nil"/>
          <w:between w:val="nil"/>
        </w:pBdr>
        <w:rPr>
          <w:color w:val="000000"/>
        </w:rPr>
      </w:pPr>
      <w:r>
        <w:rPr>
          <w:color w:val="000000"/>
        </w:rPr>
        <w:t>Ampliar as ações em Defesa do Meio Ambiente e do Patrimônio Cultural.</w:t>
      </w:r>
    </w:p>
    <w:p w:rsidR="0008073C" w:rsidRDefault="0008073C" w:rsidP="0008073C">
      <w:pPr>
        <w:pBdr>
          <w:top w:val="nil"/>
          <w:left w:val="nil"/>
          <w:bottom w:val="nil"/>
          <w:right w:val="nil"/>
          <w:between w:val="nil"/>
        </w:pBdr>
        <w:ind w:left="1429" w:firstLine="0"/>
        <w:rPr>
          <w:color w:val="000000"/>
        </w:rPr>
      </w:pPr>
    </w:p>
    <w:p w:rsidR="008662B2" w:rsidRPr="0008073C" w:rsidRDefault="00D259D6" w:rsidP="002F5FAD">
      <w:pPr>
        <w:pStyle w:val="Ttulo3"/>
        <w:numPr>
          <w:ilvl w:val="2"/>
          <w:numId w:val="23"/>
        </w:numPr>
        <w:ind w:left="0" w:firstLine="0"/>
        <w:rPr>
          <w:b w:val="0"/>
          <w:bCs/>
        </w:rPr>
      </w:pPr>
      <w:bookmarkStart w:id="54" w:name="_32hioqz" w:colFirst="0" w:colLast="0"/>
      <w:bookmarkEnd w:id="54"/>
      <w:r w:rsidRPr="0008073C">
        <w:rPr>
          <w:b w:val="0"/>
          <w:bCs/>
        </w:rPr>
        <w:t>Desenvolvimento Econômico e Social</w:t>
      </w:r>
    </w:p>
    <w:p w:rsidR="0008073C" w:rsidRPr="0008073C" w:rsidRDefault="0008073C" w:rsidP="0008073C"/>
    <w:p w:rsidR="008662B2" w:rsidRDefault="00D259D6">
      <w:r>
        <w:t>As ações previstas pela Faculdade Vidal contemplam de forma plena o desenvolvimento econômico e social, considerando os aspectos relativos ao desenvolvimento econômico regional, a melhoria da infraestrutura local, a melhoria das condições e qualidade de vida da população e projetos de inovação social.</w:t>
      </w:r>
    </w:p>
    <w:p w:rsidR="008662B2" w:rsidRDefault="00D259D6">
      <w:r>
        <w:t xml:space="preserve">O avanço tecnológico, industrial e a globalização, com o surgimento constante de novos paradigmas em curto espaço de tempo, exigem uma reflexão maior em torno da educação e da formação de profissionais para o mundo do trabalho. As novas estruturas sociais, as exigências do mercado de trabalho, requerem o desenvolvimento de competências múltiplas. </w:t>
      </w:r>
    </w:p>
    <w:p w:rsidR="008662B2" w:rsidRDefault="00D259D6">
      <w:r>
        <w:t xml:space="preserve">Neste prisma, pauta-se por princípios éticos que contribuam para o desenvolvimento da consciência democrática: dignidade humana, justiça, respeito mútuo, participação, responsabilidade, diálogo e solidariedade, em seus formandos. Busca articular teoria e prática no sentido de preparar o formando para a sua inclusão no mercado de trabalho com competência profissional capaz de contribuir para valorizar a sociedade como um todo. </w:t>
      </w:r>
    </w:p>
    <w:p w:rsidR="008662B2" w:rsidRDefault="00D259D6">
      <w:r>
        <w:t>O intérprete de toda a evolução é o homem, e o educador é o intérprete e facilitador dos processos de construção e aquisição do conhecimento, da transmissão cultural e do surgimento de novas perspectivas de vida e soluções existenciais. Portanto, se faz necessária a reflexão em torno da dimensão cultural, social, política e econômica da educação, do papel social do professor, das leis relacionadas à infância, adolescência, educação e profissão, das questões da ética e da cidadania, das múltiplas expressões culturais e das questões de poder a elas associadas. Por outro lado, o professor e o profissional, das demais áreas propostas neste documento, devem desenvolver uma visão pluralista da sociedade, exercitando a capacidade de compreender o “outro”, suas necessidades e valores, base da ética, da autonomia e da solidariedade.</w:t>
      </w:r>
    </w:p>
    <w:p w:rsidR="008662B2" w:rsidRDefault="00D259D6">
      <w:r>
        <w:t xml:space="preserve">A Instituição está, a todo momento, articulando esforços no sentido de promover o desenvolvimento ético do profissional capaz de atuar dignamente na comunidade, com conhecimento de causa no que se refere às especificidades dos grupos sociais e de sua profissão, com vista à conquista de uma sociedade voltada para os ideais de competência, honestidade e justiça. </w:t>
      </w:r>
    </w:p>
    <w:p w:rsidR="008662B2" w:rsidRDefault="00D259D6">
      <w:r>
        <w:t xml:space="preserve">A Faculdade Vidal dedica atenção especial às especificidades da comunidade onde está inserida, oportunizando a integração entre a comunidade, as famílias e a própria Instituição, no sentido de buscar o aprimoramento de seus propósitos e de sua ação pedagógica e formativa. A integração com empresas e outros segmentos sociais é essencial, no sentido de identificar necessidades de reelaboração de temáticas em estudo. </w:t>
      </w:r>
    </w:p>
    <w:p w:rsidR="008662B2" w:rsidRDefault="00D259D6">
      <w:r>
        <w:t>A Instituição está comprometida com a qualidade do ensino superior na região onde se insere, se propõe a oferecer um ensino de qualidade, fundamentada em uma filosofia da educação coerente com os princípios de solidariedade, justiça e dignidade humana, promovendo a educação permanente e continuada para jovens e adultos procedentes de classes sociais menos abastadas.</w:t>
      </w:r>
    </w:p>
    <w:p w:rsidR="008662B2" w:rsidRDefault="00D259D6">
      <w:r>
        <w:t xml:space="preserve">A educação permanente se refere ao desenvolvimento de atividades de ensino, pesquisa e extensão, algo muito além de um espaço para a obtenção de um diploma de curso superior. Devem-se formar profissionais que possam ser absorvidos pelo mercado de trabalho, cujas exigências se tornam cada vez maiores. </w:t>
      </w:r>
    </w:p>
    <w:p w:rsidR="008662B2" w:rsidRDefault="00D259D6">
      <w:r>
        <w:t>Observa-se quão dramática se apresenta atualmente a situação de profissionais das diversas áreas, necessitando investir em sua capacitação em função das novas perspectivas e com dificuldades para proverem o próprio sustento e os custos da educação superior.</w:t>
      </w:r>
    </w:p>
    <w:p w:rsidR="008662B2" w:rsidRDefault="00D259D6">
      <w:r>
        <w:t>Para corresponder às instâncias da educação permanente, se propõe a:</w:t>
      </w:r>
    </w:p>
    <w:p w:rsidR="008662B2" w:rsidRDefault="00D259D6" w:rsidP="002F5FAD">
      <w:pPr>
        <w:numPr>
          <w:ilvl w:val="0"/>
          <w:numId w:val="9"/>
        </w:numPr>
        <w:pBdr>
          <w:top w:val="nil"/>
          <w:left w:val="nil"/>
          <w:bottom w:val="nil"/>
          <w:right w:val="nil"/>
          <w:between w:val="nil"/>
        </w:pBdr>
        <w:rPr>
          <w:color w:val="000000"/>
        </w:rPr>
      </w:pPr>
      <w:r>
        <w:rPr>
          <w:color w:val="000000"/>
        </w:rPr>
        <w:t>Transformar o seu espaço em um canal de permanente diálogo com a sua comunidade e com o meio social em geral;</w:t>
      </w:r>
    </w:p>
    <w:p w:rsidR="008662B2" w:rsidRDefault="00D259D6" w:rsidP="002F5FAD">
      <w:pPr>
        <w:numPr>
          <w:ilvl w:val="0"/>
          <w:numId w:val="9"/>
        </w:numPr>
        <w:pBdr>
          <w:top w:val="nil"/>
          <w:left w:val="nil"/>
          <w:bottom w:val="nil"/>
          <w:right w:val="nil"/>
          <w:between w:val="nil"/>
        </w:pBdr>
        <w:rPr>
          <w:color w:val="000000"/>
        </w:rPr>
      </w:pPr>
      <w:r>
        <w:rPr>
          <w:color w:val="000000"/>
        </w:rPr>
        <w:t>Propiciar condições para a pesquisa educacional e científica, visando a formação de um profissional que possa dar respostas à sociedade contemporânea, promovendo o confronto de ideias e a discussão de situações limite e de direitos e deveres do cidadão;</w:t>
      </w:r>
    </w:p>
    <w:p w:rsidR="008662B2" w:rsidRDefault="00D259D6" w:rsidP="002F5FAD">
      <w:pPr>
        <w:numPr>
          <w:ilvl w:val="0"/>
          <w:numId w:val="9"/>
        </w:numPr>
        <w:pBdr>
          <w:top w:val="nil"/>
          <w:left w:val="nil"/>
          <w:bottom w:val="nil"/>
          <w:right w:val="nil"/>
          <w:between w:val="nil"/>
        </w:pBdr>
        <w:rPr>
          <w:color w:val="000000"/>
        </w:rPr>
      </w:pPr>
      <w:r>
        <w:rPr>
          <w:color w:val="000000"/>
        </w:rPr>
        <w:t>Buscar alternativas de solução para a humanização da profissão, promovendo o ser em suas potencialidades intrínsecas através da educação e reeducação, colocando no mercado de trabalho profissionais conscientes de sua tarefa, e não meros prestadores de serviços desqualificados e desprovidos de ideal;</w:t>
      </w:r>
    </w:p>
    <w:p w:rsidR="008662B2" w:rsidRDefault="00D259D6" w:rsidP="002F5FAD">
      <w:pPr>
        <w:numPr>
          <w:ilvl w:val="0"/>
          <w:numId w:val="9"/>
        </w:numPr>
        <w:pBdr>
          <w:top w:val="nil"/>
          <w:left w:val="nil"/>
          <w:bottom w:val="nil"/>
          <w:right w:val="nil"/>
          <w:between w:val="nil"/>
        </w:pBdr>
        <w:rPr>
          <w:color w:val="000000"/>
        </w:rPr>
      </w:pPr>
      <w:r>
        <w:rPr>
          <w:color w:val="000000"/>
        </w:rPr>
        <w:t>Qualificar, no processo, como uma escola superior que possibilita a construção do saber desvinculada de modelos e clichês oriundos de experiências estranhas à realidade e aspirações da sociedade;</w:t>
      </w:r>
    </w:p>
    <w:p w:rsidR="008662B2" w:rsidRDefault="00D259D6" w:rsidP="002F5FAD">
      <w:pPr>
        <w:numPr>
          <w:ilvl w:val="0"/>
          <w:numId w:val="9"/>
        </w:numPr>
        <w:pBdr>
          <w:top w:val="nil"/>
          <w:left w:val="nil"/>
          <w:bottom w:val="nil"/>
          <w:right w:val="nil"/>
          <w:between w:val="nil"/>
        </w:pBdr>
        <w:rPr>
          <w:color w:val="000000"/>
        </w:rPr>
      </w:pPr>
      <w:r>
        <w:rPr>
          <w:color w:val="000000"/>
        </w:rPr>
        <w:t xml:space="preserve">Assegurar aos formandos conhecimentos referentes ao desenvolvimento humano e a forma como cada cultura caracteriza as diferentes faixas etárias e as representações sociais e culturais dos diferentes períodos: infância, adolescência, juventude e vida adulta, assim como as peculiaridades </w:t>
      </w:r>
      <w:r w:rsidR="00755E1F">
        <w:t>das pessoas com deficiência</w:t>
      </w:r>
      <w:r>
        <w:rPr>
          <w:color w:val="000000"/>
        </w:rPr>
        <w:t>;</w:t>
      </w:r>
    </w:p>
    <w:p w:rsidR="008662B2" w:rsidRDefault="00D259D6" w:rsidP="002F5FAD">
      <w:pPr>
        <w:numPr>
          <w:ilvl w:val="0"/>
          <w:numId w:val="9"/>
        </w:numPr>
        <w:pBdr>
          <w:top w:val="nil"/>
          <w:left w:val="nil"/>
          <w:bottom w:val="nil"/>
          <w:right w:val="nil"/>
          <w:between w:val="nil"/>
        </w:pBdr>
        <w:rPr>
          <w:color w:val="000000"/>
        </w:rPr>
      </w:pPr>
      <w:r>
        <w:rPr>
          <w:color w:val="000000"/>
        </w:rPr>
        <w:t>Proporcionar um conjunto de conhecimentos que habilita o formando para o exercício da profissão e de todas as suas funções, incluindo os saberes produzidos nos diferentes campos científicos e acadêmicos que subsidiam o trabalho educativo;</w:t>
      </w:r>
    </w:p>
    <w:p w:rsidR="008662B2" w:rsidRDefault="00D259D6" w:rsidP="002F5FAD">
      <w:pPr>
        <w:numPr>
          <w:ilvl w:val="0"/>
          <w:numId w:val="9"/>
        </w:numPr>
        <w:pBdr>
          <w:top w:val="nil"/>
          <w:left w:val="nil"/>
          <w:bottom w:val="nil"/>
          <w:right w:val="nil"/>
          <w:between w:val="nil"/>
        </w:pBdr>
        <w:rPr>
          <w:color w:val="000000"/>
        </w:rPr>
      </w:pPr>
      <w:r>
        <w:rPr>
          <w:color w:val="000000"/>
        </w:rPr>
        <w:t>Proporcionar aos formandos a apropriação da cultura geral ampla, que favorece o desenvolvimento da sensibilidade, da imaginação e a possibilidade de produzir significados e interpretações do que se vive e de fazer conexões - o que, por sua vez, potencializa a qualidade da intervenção educativa. E da cultura profissional, cujo conteúdo é próprio do exercício da profissão em suas especificidades, fazendo parte desse contexto, os temas referentes ao desempenho profissional, pessoal e da categoria, e o conhecimento sobre as associações científicas, culturais e sindicais;</w:t>
      </w:r>
    </w:p>
    <w:p w:rsidR="008662B2" w:rsidRDefault="00D259D6" w:rsidP="002F5FAD">
      <w:pPr>
        <w:numPr>
          <w:ilvl w:val="0"/>
          <w:numId w:val="9"/>
        </w:numPr>
        <w:pBdr>
          <w:top w:val="nil"/>
          <w:left w:val="nil"/>
          <w:bottom w:val="nil"/>
          <w:right w:val="nil"/>
          <w:between w:val="nil"/>
        </w:pBdr>
        <w:rPr>
          <w:color w:val="000000"/>
        </w:rPr>
      </w:pPr>
      <w:r>
        <w:rPr>
          <w:color w:val="000000"/>
        </w:rPr>
        <w:t>Oferecer condições para a aprendizagem de recursos de comunicação e informação, cujo domínio seja importante para as dimensões da atuação do profissional;</w:t>
      </w:r>
    </w:p>
    <w:p w:rsidR="008662B2" w:rsidRDefault="00D259D6" w:rsidP="002F5FAD">
      <w:pPr>
        <w:numPr>
          <w:ilvl w:val="0"/>
          <w:numId w:val="9"/>
        </w:numPr>
        <w:pBdr>
          <w:top w:val="nil"/>
          <w:left w:val="nil"/>
          <w:bottom w:val="nil"/>
          <w:right w:val="nil"/>
          <w:between w:val="nil"/>
        </w:pBdr>
        <w:rPr>
          <w:color w:val="000000"/>
        </w:rPr>
      </w:pPr>
      <w:r>
        <w:rPr>
          <w:color w:val="000000"/>
        </w:rPr>
        <w:t>Propiciar ao formando, conhecimentos referentes ao desenvolvimento psicológico, físico e dos processos de aprendizagem de diferentes conteúdos em diferentes momentos do desenvolvimento cognitivo dos alunos, bem como o conhecimento das experiências institucionais e do universo social e cultural de seus alunos;</w:t>
      </w:r>
    </w:p>
    <w:p w:rsidR="008662B2" w:rsidRDefault="00D259D6" w:rsidP="002F5FAD">
      <w:pPr>
        <w:numPr>
          <w:ilvl w:val="0"/>
          <w:numId w:val="9"/>
        </w:numPr>
        <w:pBdr>
          <w:top w:val="nil"/>
          <w:left w:val="nil"/>
          <w:bottom w:val="nil"/>
          <w:right w:val="nil"/>
          <w:between w:val="nil"/>
        </w:pBdr>
        <w:rPr>
          <w:color w:val="000000"/>
        </w:rPr>
      </w:pPr>
      <w:r>
        <w:rPr>
          <w:color w:val="000000"/>
        </w:rPr>
        <w:t>Oportunizar o estudo das relações sociais na realidade social e política brasileira e como isto repercute na profissão, compreendendo os significados que a família, a sociedade e os alunos atribuem à escola e às aprendizagens;</w:t>
      </w:r>
    </w:p>
    <w:p w:rsidR="008662B2" w:rsidRDefault="00D259D6" w:rsidP="002F5FAD">
      <w:pPr>
        <w:numPr>
          <w:ilvl w:val="0"/>
          <w:numId w:val="9"/>
        </w:numPr>
        <w:pBdr>
          <w:top w:val="nil"/>
          <w:left w:val="nil"/>
          <w:bottom w:val="nil"/>
          <w:right w:val="nil"/>
          <w:between w:val="nil"/>
        </w:pBdr>
        <w:rPr>
          <w:color w:val="000000"/>
        </w:rPr>
      </w:pPr>
      <w:r>
        <w:rPr>
          <w:color w:val="000000"/>
        </w:rPr>
        <w:t>Promover estudos e debates sobre políticas educacionais, dimensão social da escola, relações escola x sociedade x família, relações educação x trabalho; e</w:t>
      </w:r>
    </w:p>
    <w:p w:rsidR="008662B2" w:rsidRDefault="00D259D6" w:rsidP="002F5FAD">
      <w:pPr>
        <w:numPr>
          <w:ilvl w:val="0"/>
          <w:numId w:val="9"/>
        </w:numPr>
        <w:pBdr>
          <w:top w:val="nil"/>
          <w:left w:val="nil"/>
          <w:bottom w:val="nil"/>
          <w:right w:val="nil"/>
          <w:between w:val="nil"/>
        </w:pBdr>
        <w:rPr>
          <w:color w:val="000000"/>
        </w:rPr>
      </w:pPr>
      <w:r>
        <w:rPr>
          <w:color w:val="000000"/>
        </w:rPr>
        <w:t>Enfatizar em todo o seu trabalho a importância da formação integral dos profissionais.</w:t>
      </w:r>
    </w:p>
    <w:p w:rsidR="008662B2" w:rsidRDefault="00D259D6">
      <w:r>
        <w:t>Para o cumprimento de sua missão, a Faculdade Vidal mantém independência absoluta em relação a partidos políticos, grupos econômicos e quaisquer outros interesses particulares e considera inaceitável qualquer tipo de preconceito e / ou discriminação.</w:t>
      </w:r>
    </w:p>
    <w:p w:rsidR="008662B2" w:rsidRDefault="00D259D6">
      <w:r>
        <w:t>Como uma instituição de cunho democrático e emancipador, a Instituição objetiva sempre a atualização de seus métodos, o acompanhamento cuidadoso dos avanços da ciência, colocando na pauta de discussões as novas descobertas e os movimentos sociais de caráter socializadores, renovadores e promovedores da consciência crítica.</w:t>
      </w:r>
    </w:p>
    <w:p w:rsidR="008662B2" w:rsidRDefault="008662B2"/>
    <w:p w:rsidR="008662B2" w:rsidRPr="0008073C" w:rsidRDefault="00D259D6" w:rsidP="002F5FAD">
      <w:pPr>
        <w:pStyle w:val="Ttulo3"/>
        <w:numPr>
          <w:ilvl w:val="2"/>
          <w:numId w:val="23"/>
        </w:numPr>
        <w:ind w:left="0" w:firstLine="0"/>
        <w:rPr>
          <w:b w:val="0"/>
          <w:bCs/>
        </w:rPr>
      </w:pPr>
      <w:bookmarkStart w:id="55" w:name="_1hmsyys" w:colFirst="0" w:colLast="0"/>
      <w:bookmarkEnd w:id="55"/>
      <w:r w:rsidRPr="0008073C">
        <w:rPr>
          <w:b w:val="0"/>
          <w:bCs/>
        </w:rPr>
        <w:t>Inclusão Social</w:t>
      </w:r>
    </w:p>
    <w:p w:rsidR="0008073C" w:rsidRPr="0008073C" w:rsidRDefault="0008073C" w:rsidP="0008073C"/>
    <w:p w:rsidR="008662B2" w:rsidRDefault="00A97281" w:rsidP="00A97281">
      <w:pPr>
        <w:ind w:firstLine="0"/>
      </w:pPr>
      <w:r>
        <w:t xml:space="preserve">          </w:t>
      </w:r>
      <w:r w:rsidR="00D259D6">
        <w:t xml:space="preserve">A finalidade primeira da educação deve ser a de garantir o acesso ao conhecimento a todas as pessoas, independente da raça, credo, orientação sexual e deficiência de alguma forma, sendo compromisso daqueles que detêm o conhecimento, envidar esforços no sentido de minimizar a exclusão social, a pobreza, a violência, o analfabetismo, a fome e as enfermidades. </w:t>
      </w:r>
    </w:p>
    <w:p w:rsidR="008662B2" w:rsidRDefault="00D259D6">
      <w:r>
        <w:t xml:space="preserve">A inclusão não pode ser concebida apenas como sendo a inserção da pessoa portadora de deficiência num estabelecimento de ensino, mas deve proporcionar-lhe condições de aquisição de conhecimento e participação ativa do processo educacional, prevendo recursos e serviço de apoio especializado, para que o estudante tenha condições de integrar-se na sociedade e ingressar no mundo do trabalho de acordo com suas possibilidades, razão pela qual a Faculdade inclui em seu PDI, além das condições de acessibilidade, o atendimento aos alunos com deficiência visual e auditiva, o atendimento individualizado de acordo com as suas peculiaridades, através do Núcleo de </w:t>
      </w:r>
      <w:r w:rsidR="0086065E">
        <w:t>Atendimento</w:t>
      </w:r>
      <w:r>
        <w:t xml:space="preserve"> </w:t>
      </w:r>
      <w:r w:rsidR="0086065E">
        <w:t>Psicopedagógico</w:t>
      </w:r>
      <w:r>
        <w:t xml:space="preserve"> (NA</w:t>
      </w:r>
      <w:r w:rsidR="0086065E">
        <w:t>P</w:t>
      </w:r>
      <w:r>
        <w:t>).</w:t>
      </w:r>
    </w:p>
    <w:p w:rsidR="008662B2" w:rsidRDefault="00D259D6">
      <w:r>
        <w:t xml:space="preserve">Aos alunos com deficiência visual, caso tenha ingressantes com estas necessidades, a instituição deve prover as condições necessárias para o bom aprendizado do aluno, tais como acervo bibliográfico básico em braile, máquina de datilografia Braille, impressora Braille acoplada a computador, sistema de síntese de voz, lupas, réguas de leitura. </w:t>
      </w:r>
    </w:p>
    <w:p w:rsidR="008662B2" w:rsidRDefault="00D259D6">
      <w:r>
        <w:t>Aos alunos com deficiência auditiva, a instituição deve proporcionar além de capacitação em LIBRAS (Língua Brasileira de Sinais) para todos os professores, intérprete em LIBRAS, principalmente em períodos de realização de provas, para complementar a avaliação escrita quando o aluno não conseguir expressar o seu real conhecimento, bem como orientação aos professores para que valorizem o conteúdo semântico e conheçam as especificidades linguísticas do aluno com deficiência auditiva. Os cursos de Licenciatura que vierem a ser ofertados pela Instituição incluirão a disciplina “Libras” em seus currículos. A disciplina é oferecida como optativa aos estudantes de todos os cursos de graduação, de graduação tecnológica e superiores de formação específica oferecidos pela Instituição.</w:t>
      </w:r>
    </w:p>
    <w:p w:rsidR="008662B2" w:rsidRDefault="00D259D6">
      <w:r>
        <w:t>A Faculdade é uma instituição que cumpre um relevante papel social. Nesse aspecto, um dos valores da Faculdade Vidal é ser uma instituição comprometida com a inclusão social. Coerente com este princípio, a Instituição desenvolve uma atuação efetiva no atendimento às pessoas portadoras de necessidades educacionais especiais ou com mobilidade reduzida.</w:t>
      </w:r>
    </w:p>
    <w:p w:rsidR="008662B2" w:rsidRDefault="00D259D6">
      <w:r>
        <w:t xml:space="preserve">A instituição considera que essa atuação faz parte do compromisso ético de promoção da diversidade, do respeito às diferenças e da redução das desigualdades, reconhecendo a potencialidade das pessoas com </w:t>
      </w:r>
      <w:r w:rsidR="00755E1F">
        <w:t>deficiência</w:t>
      </w:r>
      <w:r>
        <w:t xml:space="preserve"> e provendo-lhes condições de desenvolvimento pessoal, profissional e social. Incorporar a diversidade em seu ambiente, combatendo o preconceito e valorizando a diversidade é um princípio que faz parte da missão da Instituição e de sua vocação integradora.</w:t>
      </w:r>
    </w:p>
    <w:p w:rsidR="008662B2" w:rsidRDefault="00D259D6">
      <w:r>
        <w:t>No quesito mobilidade, as necessidades especiais são atendidas com as constantes adaptações na estrutura física das instalações, garantindo a acessibilidade autônoma às pessoas com mobilidade reduzidas. As adaptações encontram-se nos acessos ao</w:t>
      </w:r>
      <w:r w:rsidR="00E24DFF">
        <w:t xml:space="preserve"> edifício</w:t>
      </w:r>
      <w:r>
        <w:t>, eliminação de barreiras arquitetônicas, corredores de acesso, salas de aula, sala dos professores, instalações sanitárias, laboratórios e instalações administrativas.</w:t>
      </w:r>
    </w:p>
    <w:p w:rsidR="008662B2" w:rsidRDefault="00D259D6">
      <w:r>
        <w:t>Adicionalmente, o planejamento arquitetônico contempla a instalação de piso com faixa tátil de orientação para portadores de deficiência visual</w:t>
      </w:r>
      <w:r w:rsidR="00E24DFF">
        <w:t>.</w:t>
      </w:r>
    </w:p>
    <w:p w:rsidR="008662B2" w:rsidRDefault="008662B2"/>
    <w:p w:rsidR="008662B2" w:rsidRPr="0008073C" w:rsidRDefault="00D259D6" w:rsidP="002F5FAD">
      <w:pPr>
        <w:pStyle w:val="Ttulo3"/>
        <w:numPr>
          <w:ilvl w:val="2"/>
          <w:numId w:val="23"/>
        </w:numPr>
        <w:ind w:left="0" w:firstLine="0"/>
        <w:rPr>
          <w:b w:val="0"/>
          <w:bCs/>
        </w:rPr>
      </w:pPr>
      <w:bookmarkStart w:id="56" w:name="_41mghml" w:colFirst="0" w:colLast="0"/>
      <w:bookmarkEnd w:id="56"/>
      <w:r w:rsidRPr="0008073C">
        <w:rPr>
          <w:b w:val="0"/>
          <w:bCs/>
        </w:rPr>
        <w:t>Educação das Relações Étnico-Raciais</w:t>
      </w:r>
    </w:p>
    <w:p w:rsidR="0008073C" w:rsidRPr="0008073C" w:rsidRDefault="0008073C" w:rsidP="0008073C"/>
    <w:p w:rsidR="008662B2" w:rsidRDefault="00D259D6">
      <w:r>
        <w:t>A Faculdade Vidal observa e contempla, nos conteúdos e metodologias das unidades curriculares de todos os seus cursos graduação (presencial e a distância), as Diretrizes Curriculares Nacionais para Educação das Relações Étnico-Raciais e para o Ensino de História e Cultura Afro-Brasileira, Africana e Indígena, nos termos da Lei Nº 9.394/96, com a redação dada pelas Leis Nº 10.639/2003 e N° 11.645/2008, e da Resolução CNE/CP N° 1/2004, fundamentada no Parecer CNE/CP Nº 3/2004.</w:t>
      </w:r>
    </w:p>
    <w:p w:rsidR="008662B2" w:rsidRDefault="00D259D6">
      <w:r>
        <w:t>Compreende a sua responsabilidade social como dimensão inalienável de seus compromissos na qualidade de instituição educacional de nível superior, imbuída dos princípios de formação de profissionais conscientes em relação à eliminação das desigualdades sociais e à promoção igualdade étnico-racial.</w:t>
      </w:r>
    </w:p>
    <w:p w:rsidR="008662B2" w:rsidRDefault="00D259D6">
      <w:r>
        <w:t xml:space="preserve">As ações de promoção de igualdade étnico-racial são incorporadas às atividades de ensino, de forma transversal e articulada com os conteúdos e as práticas curriculares, contextualizadas em componentes relacionados à promoção da saúde, da cidadania e dos direitos humanos, com ênfase na superação dos preconceitos étnicos, raciais, religiosos e de gênero. </w:t>
      </w:r>
    </w:p>
    <w:p w:rsidR="008662B2" w:rsidRPr="0008073C" w:rsidRDefault="00D259D6" w:rsidP="002F5FAD">
      <w:pPr>
        <w:pStyle w:val="Ttulo3"/>
        <w:numPr>
          <w:ilvl w:val="2"/>
          <w:numId w:val="23"/>
        </w:numPr>
        <w:ind w:left="0" w:firstLine="0"/>
        <w:rPr>
          <w:b w:val="0"/>
          <w:bCs/>
        </w:rPr>
      </w:pPr>
      <w:bookmarkStart w:id="57" w:name="_2grqrue" w:colFirst="0" w:colLast="0"/>
      <w:bookmarkEnd w:id="57"/>
      <w:r w:rsidRPr="0008073C">
        <w:rPr>
          <w:b w:val="0"/>
          <w:bCs/>
        </w:rPr>
        <w:t>Políticas de Direitos Humanos</w:t>
      </w:r>
    </w:p>
    <w:p w:rsidR="0008073C" w:rsidRPr="0008073C" w:rsidRDefault="0008073C" w:rsidP="0008073C"/>
    <w:p w:rsidR="008662B2" w:rsidRDefault="00D259D6">
      <w:r>
        <w:t>A Faculdade Vidal observa e contempla as Diretrizes Nacionais para a Educação em Direitos Humanos, nos conteúdos e metodologias das unidades curriculares de todos os seus cursos graduação (presencial e a distância), de modo transversal, contínuo e permanente, conforme disposto no Parecer CNE/CP Nº 8/2012, de 06/03/2012, que originou a Resolução CNE/CP N° 1, de 30/05/2012.</w:t>
      </w:r>
    </w:p>
    <w:p w:rsidR="0008073C" w:rsidRDefault="0008073C" w:rsidP="0008073C">
      <w:pPr>
        <w:ind w:firstLine="0"/>
      </w:pPr>
    </w:p>
    <w:p w:rsidR="008662B2" w:rsidRPr="0008073C" w:rsidRDefault="00D259D6" w:rsidP="002F5FAD">
      <w:pPr>
        <w:pStyle w:val="Ttulo3"/>
        <w:numPr>
          <w:ilvl w:val="2"/>
          <w:numId w:val="23"/>
        </w:numPr>
        <w:ind w:left="0" w:firstLine="0"/>
        <w:rPr>
          <w:b w:val="0"/>
          <w:bCs/>
        </w:rPr>
      </w:pPr>
      <w:bookmarkStart w:id="58" w:name="_vx1227" w:colFirst="0" w:colLast="0"/>
      <w:bookmarkEnd w:id="58"/>
      <w:r w:rsidRPr="0008073C">
        <w:rPr>
          <w:b w:val="0"/>
          <w:bCs/>
        </w:rPr>
        <w:t>Políticas de Educação Ambiental</w:t>
      </w:r>
    </w:p>
    <w:p w:rsidR="0008073C" w:rsidRPr="0008073C" w:rsidRDefault="0008073C" w:rsidP="0008073C"/>
    <w:p w:rsidR="008662B2" w:rsidRDefault="00D259D6">
      <w:r>
        <w:t>A Faculdade Vidal integra a Educação Ambiental nos conteúdos e metodologias das disciplinas ofertadas em todos os seus cursos graduação (presencial e a distância), de modo transversal, contínuo e permanente, conforme disposto na Lei N° 9.795/1999, no Decreto N° 4.281/2002 e na Resolução CNE/CP N° 2/2012.</w:t>
      </w:r>
    </w:p>
    <w:p w:rsidR="0008073C" w:rsidRDefault="0008073C"/>
    <w:p w:rsidR="008662B2" w:rsidRPr="0008073C" w:rsidRDefault="00D259D6" w:rsidP="002F5FAD">
      <w:pPr>
        <w:pStyle w:val="Ttulo3"/>
        <w:numPr>
          <w:ilvl w:val="2"/>
          <w:numId w:val="23"/>
        </w:numPr>
        <w:ind w:left="0" w:firstLine="0"/>
        <w:rPr>
          <w:b w:val="0"/>
          <w:bCs/>
        </w:rPr>
      </w:pPr>
      <w:bookmarkStart w:id="59" w:name="_3fwokq0" w:colFirst="0" w:colLast="0"/>
      <w:bookmarkEnd w:id="59"/>
      <w:r w:rsidRPr="0008073C">
        <w:rPr>
          <w:b w:val="0"/>
          <w:bCs/>
        </w:rPr>
        <w:t>Políticas para o Desenvolvimento Nacional Sustentável</w:t>
      </w:r>
    </w:p>
    <w:p w:rsidR="0008073C" w:rsidRPr="0008073C" w:rsidRDefault="0008073C" w:rsidP="0008073C"/>
    <w:p w:rsidR="008662B2" w:rsidRDefault="00D259D6">
      <w:r>
        <w:t>Mesmo sendo uma entidade vinculada à iniciativa privada, a Faculdade Vidal cumpre, sempre que aplicável, com todas as exigências relativas ao Desenvolvimento Nacional Sustentável, conforme disposto no Decreto N° 7.746, de 05/06/2012 e na Instrução Normativa N° 10, de 12/11/2012.</w:t>
      </w:r>
    </w:p>
    <w:p w:rsidR="0008073C" w:rsidRDefault="0008073C"/>
    <w:p w:rsidR="008662B2" w:rsidRPr="0008073C" w:rsidRDefault="00D259D6" w:rsidP="002F5FAD">
      <w:pPr>
        <w:pStyle w:val="Ttulo3"/>
        <w:numPr>
          <w:ilvl w:val="2"/>
          <w:numId w:val="23"/>
        </w:numPr>
        <w:ind w:left="0" w:firstLine="0"/>
        <w:rPr>
          <w:b w:val="0"/>
          <w:bCs/>
        </w:rPr>
      </w:pPr>
      <w:bookmarkStart w:id="60" w:name="_1v1yuxt" w:colFirst="0" w:colLast="0"/>
      <w:bookmarkEnd w:id="60"/>
      <w:r w:rsidRPr="0008073C">
        <w:rPr>
          <w:b w:val="0"/>
          <w:bCs/>
        </w:rPr>
        <w:t>Compromisso com Valores Morais e Éticos</w:t>
      </w:r>
    </w:p>
    <w:p w:rsidR="0008073C" w:rsidRPr="0008073C" w:rsidRDefault="0008073C" w:rsidP="0008073C"/>
    <w:p w:rsidR="008662B2" w:rsidRDefault="00D259D6">
      <w:r>
        <w:t>A Faculdade Vidal favorece os formandos no desenvolvimento de valores que acentuem as suas capacidades latentes, contribuindo para o exercício de uma postura ética caracterizada por um consciente desabrochar da própria liberdade:</w:t>
      </w:r>
    </w:p>
    <w:p w:rsidR="008662B2" w:rsidRDefault="00D259D6" w:rsidP="002F5FAD">
      <w:pPr>
        <w:numPr>
          <w:ilvl w:val="0"/>
          <w:numId w:val="9"/>
        </w:numPr>
        <w:pBdr>
          <w:top w:val="nil"/>
          <w:left w:val="nil"/>
          <w:bottom w:val="nil"/>
          <w:right w:val="nil"/>
          <w:between w:val="nil"/>
        </w:pBdr>
        <w:rPr>
          <w:color w:val="000000"/>
        </w:rPr>
      </w:pPr>
      <w:r>
        <w:rPr>
          <w:color w:val="000000"/>
        </w:rPr>
        <w:t>Consciência da dignidade humana, dos deveres e direitos do cidadão;</w:t>
      </w:r>
    </w:p>
    <w:p w:rsidR="008662B2" w:rsidRDefault="00D259D6" w:rsidP="002F5FAD">
      <w:pPr>
        <w:numPr>
          <w:ilvl w:val="0"/>
          <w:numId w:val="9"/>
        </w:numPr>
        <w:pBdr>
          <w:top w:val="nil"/>
          <w:left w:val="nil"/>
          <w:bottom w:val="nil"/>
          <w:right w:val="nil"/>
          <w:between w:val="nil"/>
        </w:pBdr>
        <w:rPr>
          <w:color w:val="000000"/>
        </w:rPr>
      </w:pPr>
      <w:r>
        <w:rPr>
          <w:color w:val="000000"/>
        </w:rPr>
        <w:t>Respeito à convivência democrática;</w:t>
      </w:r>
    </w:p>
    <w:p w:rsidR="008662B2" w:rsidRDefault="00D259D6" w:rsidP="002F5FAD">
      <w:pPr>
        <w:numPr>
          <w:ilvl w:val="0"/>
          <w:numId w:val="9"/>
        </w:numPr>
        <w:pBdr>
          <w:top w:val="nil"/>
          <w:left w:val="nil"/>
          <w:bottom w:val="nil"/>
          <w:right w:val="nil"/>
          <w:between w:val="nil"/>
        </w:pBdr>
        <w:rPr>
          <w:color w:val="000000"/>
        </w:rPr>
      </w:pPr>
      <w:r>
        <w:rPr>
          <w:color w:val="000000"/>
        </w:rPr>
        <w:t>Exercício da solidariedade, do respeito mútuo e do amor à verdade, à justiça, à beleza e à bondade;</w:t>
      </w:r>
    </w:p>
    <w:p w:rsidR="008662B2" w:rsidRDefault="00D259D6" w:rsidP="002F5FAD">
      <w:pPr>
        <w:numPr>
          <w:ilvl w:val="0"/>
          <w:numId w:val="9"/>
        </w:numPr>
        <w:pBdr>
          <w:top w:val="nil"/>
          <w:left w:val="nil"/>
          <w:bottom w:val="nil"/>
          <w:right w:val="nil"/>
          <w:between w:val="nil"/>
        </w:pBdr>
        <w:rPr>
          <w:color w:val="000000"/>
        </w:rPr>
      </w:pPr>
      <w:r>
        <w:rPr>
          <w:color w:val="000000"/>
        </w:rPr>
        <w:t>Respeito pelos sentimentos, pelas crenças e pelos ideais do outro;</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dimensões ético-morais:</w:t>
      </w:r>
    </w:p>
    <w:p w:rsidR="008662B2" w:rsidRDefault="00D259D6" w:rsidP="002F5FAD">
      <w:pPr>
        <w:numPr>
          <w:ilvl w:val="0"/>
          <w:numId w:val="9"/>
        </w:numPr>
        <w:pBdr>
          <w:top w:val="nil"/>
          <w:left w:val="nil"/>
          <w:bottom w:val="nil"/>
          <w:right w:val="nil"/>
          <w:between w:val="nil"/>
        </w:pBdr>
        <w:rPr>
          <w:color w:val="000000"/>
        </w:rPr>
      </w:pPr>
      <w:r>
        <w:rPr>
          <w:color w:val="000000"/>
        </w:rPr>
        <w:t>Capacidade de analisar criticamente aspectos morais significativos;</w:t>
      </w:r>
    </w:p>
    <w:p w:rsidR="008662B2" w:rsidRDefault="00D259D6" w:rsidP="002F5FAD">
      <w:pPr>
        <w:numPr>
          <w:ilvl w:val="0"/>
          <w:numId w:val="9"/>
        </w:numPr>
        <w:pBdr>
          <w:top w:val="nil"/>
          <w:left w:val="nil"/>
          <w:bottom w:val="nil"/>
          <w:right w:val="nil"/>
          <w:between w:val="nil"/>
        </w:pBdr>
        <w:rPr>
          <w:color w:val="000000"/>
        </w:rPr>
      </w:pPr>
      <w:r>
        <w:rPr>
          <w:color w:val="000000"/>
        </w:rPr>
        <w:t>Capacidade de reconhecimento de normas de convivência social e familiar, respeitando a liberdade de consciência e de atuar no mundo segundo as necessidades e aspirações de cada um;</w:t>
      </w:r>
    </w:p>
    <w:p w:rsidR="008662B2" w:rsidRDefault="00D259D6" w:rsidP="002F5FAD">
      <w:pPr>
        <w:numPr>
          <w:ilvl w:val="0"/>
          <w:numId w:val="9"/>
        </w:numPr>
        <w:pBdr>
          <w:top w:val="nil"/>
          <w:left w:val="nil"/>
          <w:bottom w:val="nil"/>
          <w:right w:val="nil"/>
          <w:between w:val="nil"/>
        </w:pBdr>
        <w:rPr>
          <w:color w:val="000000"/>
        </w:rPr>
      </w:pPr>
      <w:r>
        <w:rPr>
          <w:color w:val="000000"/>
        </w:rPr>
        <w:t xml:space="preserve">Atitudes de solidariedade e cooperação; </w:t>
      </w:r>
    </w:p>
    <w:p w:rsidR="008662B2" w:rsidRDefault="00D259D6" w:rsidP="002F5FAD">
      <w:pPr>
        <w:numPr>
          <w:ilvl w:val="0"/>
          <w:numId w:val="9"/>
        </w:numPr>
        <w:pBdr>
          <w:top w:val="nil"/>
          <w:left w:val="nil"/>
          <w:bottom w:val="nil"/>
          <w:right w:val="nil"/>
          <w:between w:val="nil"/>
        </w:pBdr>
        <w:rPr>
          <w:color w:val="000000"/>
        </w:rPr>
      </w:pPr>
      <w:r>
        <w:rPr>
          <w:color w:val="000000"/>
        </w:rPr>
        <w:t>Atitude dialógica, favorecendo a contribuição e a tomada de decisões em grupo;</w:t>
      </w:r>
    </w:p>
    <w:p w:rsidR="008662B2" w:rsidRDefault="00D259D6" w:rsidP="002F5FAD">
      <w:pPr>
        <w:numPr>
          <w:ilvl w:val="0"/>
          <w:numId w:val="9"/>
        </w:numPr>
        <w:pBdr>
          <w:top w:val="nil"/>
          <w:left w:val="nil"/>
          <w:bottom w:val="nil"/>
          <w:right w:val="nil"/>
          <w:between w:val="nil"/>
        </w:pBdr>
        <w:rPr>
          <w:color w:val="000000"/>
        </w:rPr>
      </w:pPr>
      <w:r>
        <w:rPr>
          <w:color w:val="000000"/>
        </w:rPr>
        <w:t>Identificação da própria maneira de pensar, ser e sentir, dos valores pessoais, dos próprios projetos e filosofias de vida;</w:t>
      </w:r>
    </w:p>
    <w:p w:rsidR="008662B2" w:rsidRDefault="00D259D6" w:rsidP="002F5FAD">
      <w:pPr>
        <w:numPr>
          <w:ilvl w:val="0"/>
          <w:numId w:val="9"/>
        </w:numPr>
        <w:pBdr>
          <w:top w:val="nil"/>
          <w:left w:val="nil"/>
          <w:bottom w:val="nil"/>
          <w:right w:val="nil"/>
          <w:between w:val="nil"/>
        </w:pBdr>
        <w:rPr>
          <w:color w:val="000000"/>
        </w:rPr>
      </w:pPr>
      <w:r>
        <w:rPr>
          <w:color w:val="000000"/>
        </w:rPr>
        <w:t>Aperfeiçoando-se como agente de mudança e transformação qualitativa da realidade;</w:t>
      </w:r>
    </w:p>
    <w:p w:rsidR="008662B2" w:rsidRDefault="00D259D6" w:rsidP="002F5FAD">
      <w:pPr>
        <w:numPr>
          <w:ilvl w:val="0"/>
          <w:numId w:val="9"/>
        </w:numPr>
        <w:pBdr>
          <w:top w:val="nil"/>
          <w:left w:val="nil"/>
          <w:bottom w:val="nil"/>
          <w:right w:val="nil"/>
          <w:between w:val="nil"/>
        </w:pBdr>
        <w:rPr>
          <w:color w:val="000000"/>
        </w:rPr>
      </w:pPr>
      <w:r>
        <w:rPr>
          <w:color w:val="000000"/>
        </w:rPr>
        <w:t>Capacidade para eleger uma hierarquia de valores e agir de forma autônoma, em consonância com eles.</w:t>
      </w:r>
    </w:p>
    <w:p w:rsidR="008662B2" w:rsidRDefault="008662B2"/>
    <w:p w:rsidR="008662B2" w:rsidRDefault="00D259D6">
      <w:pPr>
        <w:sectPr w:rsidR="008662B2">
          <w:headerReference w:type="default" r:id="rId15"/>
          <w:pgSz w:w="11906" w:h="16838"/>
          <w:pgMar w:top="1701" w:right="1134" w:bottom="1134" w:left="1701" w:header="426" w:footer="591" w:gutter="0"/>
          <w:cols w:space="720"/>
        </w:sectPr>
      </w:pPr>
      <w:r>
        <w:t>O desenvolvimento das competências ético-morais é operacionalizado através de uma ação compartilhada e transdisciplinar, em que esses conteúdos possam transitar por todo o trabalho pedagógico, atravessando todo o processo de aprendizagem dos formandos, sem confundir-se com uma disciplina curricular, nem perder sua importância unificadora e transformadora.</w:t>
      </w:r>
    </w:p>
    <w:p w:rsidR="008662B2" w:rsidRDefault="00D259D6" w:rsidP="002F5FAD">
      <w:pPr>
        <w:pStyle w:val="Ttulo1"/>
        <w:numPr>
          <w:ilvl w:val="0"/>
          <w:numId w:val="23"/>
        </w:numPr>
      </w:pPr>
      <w:bookmarkStart w:id="61" w:name="_4f1mdlm" w:colFirst="0" w:colLast="0"/>
      <w:bookmarkEnd w:id="61"/>
      <w:r>
        <w:t>PLANO DE ATENDIMENTO ÀS DIRETRIZES PEDAGÓGICAS</w:t>
      </w:r>
    </w:p>
    <w:p w:rsidR="0008073C" w:rsidRPr="0008073C" w:rsidRDefault="0008073C" w:rsidP="0008073C"/>
    <w:p w:rsidR="008662B2" w:rsidRDefault="00D259D6">
      <w:r>
        <w:t xml:space="preserve">A visão futura da Faculdade Vidal é que o aluno ao final do curso contribua na transformação da sociedade com base em valores éticos. Na proposta de formação, trabalha-se ao longo do curso as competências e habilidades gerais e específicas que permitem ao aluno, além de bom desempenho profissional, também instrumentalizar o egresso da educação continuada. </w:t>
      </w:r>
    </w:p>
    <w:p w:rsidR="008662B2" w:rsidRDefault="00D259D6">
      <w:r>
        <w:t xml:space="preserve">Pretendemos focar a atenção nos ex-alunos investigando suas trajetórias profissionais, na busca de dados relevantes para melhoria da qualidade do ensino, com a atualização dos cursos de graduação, de extensão e de Pós-graduação </w:t>
      </w:r>
      <w:r>
        <w:rPr>
          <w:i/>
        </w:rPr>
        <w:t>Lato Sensu</w:t>
      </w:r>
      <w:r>
        <w:t>. Priorizamos em nossos cursos, a formação de profissionais que:</w:t>
      </w:r>
    </w:p>
    <w:p w:rsidR="008662B2" w:rsidRDefault="00D259D6" w:rsidP="002F5FAD">
      <w:pPr>
        <w:numPr>
          <w:ilvl w:val="0"/>
          <w:numId w:val="9"/>
        </w:numPr>
        <w:pBdr>
          <w:top w:val="nil"/>
          <w:left w:val="nil"/>
          <w:bottom w:val="nil"/>
          <w:right w:val="nil"/>
          <w:between w:val="nil"/>
        </w:pBdr>
        <w:rPr>
          <w:color w:val="000000"/>
        </w:rPr>
      </w:pPr>
      <w:r>
        <w:rPr>
          <w:color w:val="000000"/>
        </w:rPr>
        <w:t>Apliquem ao longo da vida os princípios éticos;</w:t>
      </w:r>
    </w:p>
    <w:p w:rsidR="008662B2" w:rsidRDefault="00D259D6" w:rsidP="002F5FAD">
      <w:pPr>
        <w:numPr>
          <w:ilvl w:val="0"/>
          <w:numId w:val="9"/>
        </w:numPr>
        <w:pBdr>
          <w:top w:val="nil"/>
          <w:left w:val="nil"/>
          <w:bottom w:val="nil"/>
          <w:right w:val="nil"/>
          <w:between w:val="nil"/>
        </w:pBdr>
        <w:rPr>
          <w:color w:val="000000"/>
        </w:rPr>
      </w:pPr>
      <w:r>
        <w:rPr>
          <w:color w:val="000000"/>
        </w:rPr>
        <w:t>Sejam capazes de tomar decisões;</w:t>
      </w:r>
    </w:p>
    <w:p w:rsidR="008662B2" w:rsidRDefault="00D259D6" w:rsidP="002F5FAD">
      <w:pPr>
        <w:numPr>
          <w:ilvl w:val="0"/>
          <w:numId w:val="9"/>
        </w:numPr>
        <w:pBdr>
          <w:top w:val="nil"/>
          <w:left w:val="nil"/>
          <w:bottom w:val="nil"/>
          <w:right w:val="nil"/>
          <w:between w:val="nil"/>
        </w:pBdr>
        <w:rPr>
          <w:color w:val="000000"/>
        </w:rPr>
      </w:pPr>
      <w:r>
        <w:rPr>
          <w:color w:val="000000"/>
        </w:rPr>
        <w:t>Sejam comunicativos, tanto na linguagem oral, como na escrita;</w:t>
      </w:r>
    </w:p>
    <w:p w:rsidR="008662B2" w:rsidRDefault="00D259D6" w:rsidP="002F5FAD">
      <w:pPr>
        <w:numPr>
          <w:ilvl w:val="0"/>
          <w:numId w:val="9"/>
        </w:numPr>
        <w:pBdr>
          <w:top w:val="nil"/>
          <w:left w:val="nil"/>
          <w:bottom w:val="nil"/>
          <w:right w:val="nil"/>
          <w:between w:val="nil"/>
        </w:pBdr>
        <w:rPr>
          <w:color w:val="000000"/>
        </w:rPr>
      </w:pPr>
      <w:r>
        <w:rPr>
          <w:color w:val="000000"/>
        </w:rPr>
        <w:t>Sejam capazes de empreender e inovar;</w:t>
      </w:r>
    </w:p>
    <w:p w:rsidR="008662B2" w:rsidRDefault="00D259D6" w:rsidP="002F5FAD">
      <w:pPr>
        <w:numPr>
          <w:ilvl w:val="0"/>
          <w:numId w:val="9"/>
        </w:numPr>
        <w:pBdr>
          <w:top w:val="nil"/>
          <w:left w:val="nil"/>
          <w:bottom w:val="nil"/>
          <w:right w:val="nil"/>
          <w:between w:val="nil"/>
        </w:pBdr>
        <w:rPr>
          <w:color w:val="000000"/>
        </w:rPr>
      </w:pPr>
      <w:r>
        <w:rPr>
          <w:color w:val="000000"/>
        </w:rPr>
        <w:t>Tenham competências técnicas e políticas em sua área de formação;</w:t>
      </w:r>
    </w:p>
    <w:p w:rsidR="008662B2" w:rsidRDefault="00D259D6" w:rsidP="002F5FAD">
      <w:pPr>
        <w:numPr>
          <w:ilvl w:val="0"/>
          <w:numId w:val="9"/>
        </w:numPr>
        <w:pBdr>
          <w:top w:val="nil"/>
          <w:left w:val="nil"/>
          <w:bottom w:val="nil"/>
          <w:right w:val="nil"/>
          <w:between w:val="nil"/>
        </w:pBdr>
        <w:rPr>
          <w:color w:val="000000"/>
        </w:rPr>
      </w:pPr>
      <w:r>
        <w:rPr>
          <w:color w:val="000000"/>
        </w:rPr>
        <w:t>Busquem sempre o conhecimento e informações atualizadas;</w:t>
      </w:r>
    </w:p>
    <w:p w:rsidR="008662B2" w:rsidRDefault="00D259D6" w:rsidP="002F5FAD">
      <w:pPr>
        <w:numPr>
          <w:ilvl w:val="0"/>
          <w:numId w:val="9"/>
        </w:numPr>
        <w:pBdr>
          <w:top w:val="nil"/>
          <w:left w:val="nil"/>
          <w:bottom w:val="nil"/>
          <w:right w:val="nil"/>
          <w:between w:val="nil"/>
        </w:pBdr>
        <w:rPr>
          <w:color w:val="000000"/>
        </w:rPr>
      </w:pPr>
      <w:r>
        <w:rPr>
          <w:color w:val="000000"/>
        </w:rPr>
        <w:t>Usem o raciocínio lógico, para acompanhar a velocidade dos avanços tecnológicos.</w:t>
      </w:r>
    </w:p>
    <w:p w:rsidR="008662B2" w:rsidRDefault="00D259D6">
      <w:r>
        <w:t>Assim, ministra um ensino superior visando à qualificação profissional e à formação cidadã e ética do aluno. O formando deve ter uma visão científica abrangente, estruturada com base em currículo dotado dos fundamentos básicos gerais, porém com aprofundamento técnico em sua área de formação profissional.</w:t>
      </w:r>
    </w:p>
    <w:p w:rsidR="008662B2" w:rsidRDefault="00D259D6">
      <w:r>
        <w:t>O perfil do profissional que a instituição pretende formar é delineado por meio da identificação dos seguintes atributos, indispensáveis na pessoa do futuro profissional:</w:t>
      </w:r>
    </w:p>
    <w:p w:rsidR="008662B2" w:rsidRDefault="00D259D6" w:rsidP="002F5FAD">
      <w:pPr>
        <w:numPr>
          <w:ilvl w:val="0"/>
          <w:numId w:val="9"/>
        </w:numPr>
        <w:pBdr>
          <w:top w:val="nil"/>
          <w:left w:val="nil"/>
          <w:bottom w:val="nil"/>
          <w:right w:val="nil"/>
          <w:between w:val="nil"/>
        </w:pBdr>
        <w:rPr>
          <w:color w:val="000000"/>
        </w:rPr>
      </w:pPr>
      <w:r>
        <w:rPr>
          <w:color w:val="000000"/>
        </w:rPr>
        <w:t>Demonstrar a capacidade de raciocínio lógico, crítico e analítico para intervir criativamente em diferentes contextos organizacionais e sociais;</w:t>
      </w:r>
    </w:p>
    <w:p w:rsidR="008662B2" w:rsidRDefault="00D259D6" w:rsidP="002F5FAD">
      <w:pPr>
        <w:numPr>
          <w:ilvl w:val="0"/>
          <w:numId w:val="9"/>
        </w:numPr>
        <w:pBdr>
          <w:top w:val="nil"/>
          <w:left w:val="nil"/>
          <w:bottom w:val="nil"/>
          <w:right w:val="nil"/>
          <w:between w:val="nil"/>
        </w:pBdr>
        <w:rPr>
          <w:color w:val="000000"/>
        </w:rPr>
      </w:pPr>
      <w:r>
        <w:rPr>
          <w:color w:val="000000"/>
        </w:rPr>
        <w:t>Analisar o ambiente interno e externo das organizações, identificando as variáveis que afetam o processo da tomada de decisão;</w:t>
      </w:r>
    </w:p>
    <w:p w:rsidR="008662B2" w:rsidRDefault="00D259D6" w:rsidP="002F5FAD">
      <w:pPr>
        <w:numPr>
          <w:ilvl w:val="0"/>
          <w:numId w:val="9"/>
        </w:numPr>
        <w:pBdr>
          <w:top w:val="nil"/>
          <w:left w:val="nil"/>
          <w:bottom w:val="nil"/>
          <w:right w:val="nil"/>
          <w:between w:val="nil"/>
        </w:pBdr>
        <w:rPr>
          <w:color w:val="000000"/>
        </w:rPr>
      </w:pPr>
      <w:r>
        <w:rPr>
          <w:color w:val="000000"/>
        </w:rPr>
        <w:t>Desenvolver processos de criação, organização, acesso e uso de informações que facilitem a gestão do conhecimento nas organizações;</w:t>
      </w:r>
    </w:p>
    <w:p w:rsidR="008662B2" w:rsidRDefault="00D259D6" w:rsidP="002F5FAD">
      <w:pPr>
        <w:numPr>
          <w:ilvl w:val="0"/>
          <w:numId w:val="9"/>
        </w:numPr>
        <w:pBdr>
          <w:top w:val="nil"/>
          <w:left w:val="nil"/>
          <w:bottom w:val="nil"/>
          <w:right w:val="nil"/>
          <w:between w:val="nil"/>
        </w:pBdr>
        <w:rPr>
          <w:color w:val="000000"/>
        </w:rPr>
      </w:pPr>
      <w:r>
        <w:rPr>
          <w:color w:val="000000"/>
        </w:rPr>
        <w:t>Identificar, analisar, implementar e desenvolver novos negócios;</w:t>
      </w:r>
    </w:p>
    <w:p w:rsidR="008662B2" w:rsidRDefault="00D259D6" w:rsidP="002F5FAD">
      <w:pPr>
        <w:numPr>
          <w:ilvl w:val="0"/>
          <w:numId w:val="9"/>
        </w:numPr>
        <w:pBdr>
          <w:top w:val="nil"/>
          <w:left w:val="nil"/>
          <w:bottom w:val="nil"/>
          <w:right w:val="nil"/>
          <w:between w:val="nil"/>
        </w:pBdr>
        <w:rPr>
          <w:color w:val="000000"/>
        </w:rPr>
      </w:pPr>
      <w:r>
        <w:rPr>
          <w:color w:val="000000"/>
        </w:rPr>
        <w:t>Desenvolver a capacidade de transferir conhecimentos de vida e das experiências cotidianas para o ambiente de trabalho e do seu campo de atuação profissional para a aplicação em diferentes contextos, revelando a capacidade de gestão de diferentes configurações organizacionais e de processos de mudança, apresentando-se como profissional flexível;</w:t>
      </w:r>
    </w:p>
    <w:p w:rsidR="008662B2" w:rsidRDefault="00D259D6" w:rsidP="002F5FAD">
      <w:pPr>
        <w:numPr>
          <w:ilvl w:val="0"/>
          <w:numId w:val="9"/>
        </w:numPr>
        <w:pBdr>
          <w:top w:val="nil"/>
          <w:left w:val="nil"/>
          <w:bottom w:val="nil"/>
          <w:right w:val="nil"/>
          <w:between w:val="nil"/>
        </w:pBdr>
        <w:rPr>
          <w:color w:val="000000"/>
        </w:rPr>
      </w:pPr>
      <w:r>
        <w:rPr>
          <w:color w:val="000000"/>
        </w:rPr>
        <w:t>Desenvolver a capacidade de expressão e comunicação interpessoal necessários ao exercício da profissão;</w:t>
      </w:r>
    </w:p>
    <w:p w:rsidR="008662B2" w:rsidRDefault="00D259D6" w:rsidP="002F5FAD">
      <w:pPr>
        <w:numPr>
          <w:ilvl w:val="0"/>
          <w:numId w:val="9"/>
        </w:numPr>
        <w:pBdr>
          <w:top w:val="nil"/>
          <w:left w:val="nil"/>
          <w:bottom w:val="nil"/>
          <w:right w:val="nil"/>
          <w:between w:val="nil"/>
        </w:pBdr>
        <w:rPr>
          <w:color w:val="000000"/>
        </w:rPr>
      </w:pPr>
      <w:r>
        <w:rPr>
          <w:color w:val="000000"/>
        </w:rPr>
        <w:t>Apresentar uma postura ética e socialmente responsável na sua atuação profissional;</w:t>
      </w:r>
    </w:p>
    <w:p w:rsidR="008662B2" w:rsidRDefault="00D259D6" w:rsidP="002F5FAD">
      <w:pPr>
        <w:numPr>
          <w:ilvl w:val="0"/>
          <w:numId w:val="9"/>
        </w:numPr>
        <w:pBdr>
          <w:top w:val="nil"/>
          <w:left w:val="nil"/>
          <w:bottom w:val="nil"/>
          <w:right w:val="nil"/>
          <w:between w:val="nil"/>
        </w:pBdr>
        <w:rPr>
          <w:color w:val="000000"/>
        </w:rPr>
      </w:pPr>
      <w:r>
        <w:rPr>
          <w:color w:val="000000"/>
        </w:rPr>
        <w:t>Demonstrar senso de responsabilidade;</w:t>
      </w:r>
    </w:p>
    <w:p w:rsidR="008662B2" w:rsidRDefault="00D259D6" w:rsidP="002F5FAD">
      <w:pPr>
        <w:numPr>
          <w:ilvl w:val="0"/>
          <w:numId w:val="9"/>
        </w:numPr>
        <w:pBdr>
          <w:top w:val="nil"/>
          <w:left w:val="nil"/>
          <w:bottom w:val="nil"/>
          <w:right w:val="nil"/>
          <w:between w:val="nil"/>
        </w:pBdr>
        <w:rPr>
          <w:color w:val="000000"/>
        </w:rPr>
      </w:pPr>
      <w:r>
        <w:rPr>
          <w:color w:val="000000"/>
        </w:rPr>
        <w:t>Demonstrar capacidade de identificar as próprias potencialidades e limitações.</w:t>
      </w:r>
    </w:p>
    <w:p w:rsidR="00202D32" w:rsidRDefault="00202D32" w:rsidP="00202D32">
      <w:pPr>
        <w:pBdr>
          <w:top w:val="nil"/>
          <w:left w:val="nil"/>
          <w:bottom w:val="nil"/>
          <w:right w:val="nil"/>
          <w:between w:val="nil"/>
        </w:pBdr>
        <w:ind w:left="1429" w:firstLine="0"/>
        <w:rPr>
          <w:color w:val="000000"/>
        </w:rPr>
      </w:pPr>
    </w:p>
    <w:p w:rsidR="008662B2" w:rsidRPr="00202D32" w:rsidRDefault="00202D32" w:rsidP="002F5FAD">
      <w:pPr>
        <w:pStyle w:val="Ttulo2"/>
        <w:numPr>
          <w:ilvl w:val="1"/>
          <w:numId w:val="23"/>
        </w:numPr>
        <w:rPr>
          <w:b w:val="0"/>
          <w:bCs/>
        </w:rPr>
      </w:pPr>
      <w:bookmarkStart w:id="62" w:name="_2u6wntf" w:colFirst="0" w:colLast="0"/>
      <w:bookmarkEnd w:id="62"/>
      <w:r w:rsidRPr="00202D32">
        <w:rPr>
          <w:b w:val="0"/>
          <w:bCs/>
        </w:rPr>
        <w:t>SELEÇÃO DE CONTEÚDOS</w:t>
      </w:r>
    </w:p>
    <w:p w:rsidR="00202D32" w:rsidRPr="00202D32" w:rsidRDefault="00202D32" w:rsidP="00202D32"/>
    <w:p w:rsidR="008662B2" w:rsidRDefault="00D259D6">
      <w:r>
        <w:t>A seleção de conteúdo é efetivada a partir de estudos e dos parâmetros curriculares de cada curso (presencial e a distância). São formalizadas e fixadas através de ementários, constantes dos projetos pedagógicos dos cursos (presencial e a distância). Assim a definição e a seleção dos conteúdos das disciplinas dos cursos são efetuadas pelos professores, de acordo com as ementas propostas pelos respectivos docentes, acompanhados pelos coordenadores. Nessas atividades curriculares são levadas em conta, num aspecto mais amplo:</w:t>
      </w:r>
    </w:p>
    <w:p w:rsidR="008662B2" w:rsidRDefault="00D259D6" w:rsidP="002F5FAD">
      <w:pPr>
        <w:numPr>
          <w:ilvl w:val="0"/>
          <w:numId w:val="9"/>
        </w:numPr>
        <w:pBdr>
          <w:top w:val="nil"/>
          <w:left w:val="nil"/>
          <w:bottom w:val="nil"/>
          <w:right w:val="nil"/>
          <w:between w:val="nil"/>
        </w:pBdr>
        <w:rPr>
          <w:color w:val="000000"/>
        </w:rPr>
      </w:pPr>
      <w:r>
        <w:rPr>
          <w:color w:val="000000"/>
        </w:rPr>
        <w:t>As diretrizes curriculares nacionais dos cursos, os padrões de qualidade, e outras normalizações estabelecidas pelo Ministério da Educação;</w:t>
      </w:r>
    </w:p>
    <w:p w:rsidR="008662B2" w:rsidRDefault="00D259D6" w:rsidP="002F5FAD">
      <w:pPr>
        <w:numPr>
          <w:ilvl w:val="0"/>
          <w:numId w:val="9"/>
        </w:numPr>
        <w:pBdr>
          <w:top w:val="nil"/>
          <w:left w:val="nil"/>
          <w:bottom w:val="nil"/>
          <w:right w:val="nil"/>
          <w:between w:val="nil"/>
        </w:pBdr>
        <w:rPr>
          <w:color w:val="000000"/>
        </w:rPr>
      </w:pPr>
      <w:r>
        <w:rPr>
          <w:color w:val="000000"/>
        </w:rPr>
        <w:t>As concepções dos cursos, seus objetivos e perfil desejado para os egressos, de acordo com o projeto pedagógico dos cursos;</w:t>
      </w:r>
    </w:p>
    <w:p w:rsidR="008662B2" w:rsidRDefault="00D259D6" w:rsidP="002F5FAD">
      <w:pPr>
        <w:numPr>
          <w:ilvl w:val="0"/>
          <w:numId w:val="9"/>
        </w:numPr>
        <w:pBdr>
          <w:top w:val="nil"/>
          <w:left w:val="nil"/>
          <w:bottom w:val="nil"/>
          <w:right w:val="nil"/>
          <w:between w:val="nil"/>
        </w:pBdr>
        <w:rPr>
          <w:color w:val="000000"/>
        </w:rPr>
      </w:pPr>
      <w:r>
        <w:rPr>
          <w:color w:val="000000"/>
        </w:rPr>
        <w:t>A missão e a visão futura do curso;</w:t>
      </w:r>
    </w:p>
    <w:p w:rsidR="008662B2" w:rsidRDefault="00D259D6" w:rsidP="002F5FAD">
      <w:pPr>
        <w:numPr>
          <w:ilvl w:val="0"/>
          <w:numId w:val="9"/>
        </w:numPr>
        <w:pBdr>
          <w:top w:val="nil"/>
          <w:left w:val="nil"/>
          <w:bottom w:val="nil"/>
          <w:right w:val="nil"/>
          <w:between w:val="nil"/>
        </w:pBdr>
        <w:rPr>
          <w:color w:val="000000"/>
        </w:rPr>
      </w:pPr>
      <w:r>
        <w:rPr>
          <w:color w:val="000000"/>
        </w:rPr>
        <w:t>Os resultados apontados pelos processos de avaliação institucional, interno e externo;</w:t>
      </w:r>
    </w:p>
    <w:p w:rsidR="008662B2" w:rsidRDefault="00D259D6" w:rsidP="002F5FAD">
      <w:pPr>
        <w:numPr>
          <w:ilvl w:val="0"/>
          <w:numId w:val="9"/>
        </w:numPr>
        <w:pBdr>
          <w:top w:val="nil"/>
          <w:left w:val="nil"/>
          <w:bottom w:val="nil"/>
          <w:right w:val="nil"/>
          <w:between w:val="nil"/>
        </w:pBdr>
        <w:rPr>
          <w:color w:val="000000"/>
        </w:rPr>
      </w:pPr>
      <w:r>
        <w:rPr>
          <w:color w:val="000000"/>
        </w:rPr>
        <w:t>As peculiaridades regionais da inserção do curso;</w:t>
      </w:r>
    </w:p>
    <w:p w:rsidR="008662B2" w:rsidRDefault="00D259D6" w:rsidP="002F5FAD">
      <w:pPr>
        <w:numPr>
          <w:ilvl w:val="0"/>
          <w:numId w:val="9"/>
        </w:numPr>
        <w:pBdr>
          <w:top w:val="nil"/>
          <w:left w:val="nil"/>
          <w:bottom w:val="nil"/>
          <w:right w:val="nil"/>
          <w:between w:val="nil"/>
        </w:pBdr>
        <w:rPr>
          <w:color w:val="000000"/>
        </w:rPr>
      </w:pPr>
      <w:r>
        <w:rPr>
          <w:color w:val="000000"/>
        </w:rPr>
        <w:t>As características do mercado de trabalho e principalmente pelas peculiaridades e especificidades das turmas.</w:t>
      </w:r>
    </w:p>
    <w:p w:rsidR="008662B2" w:rsidRDefault="008662B2"/>
    <w:p w:rsidR="008662B2" w:rsidRDefault="00D259D6">
      <w:r>
        <w:t>O conteúdo das matrizes curriculares a serem ministrados aos alunos são sistematizados nas respectivas ementas das disciplinas e nos conteúdos programáticos contidos nos planos de cursos e de aulas realizados pelos professores, sob a supervisão da Coordenação do Curso e da Diretoria Acadêmica.</w:t>
      </w:r>
    </w:p>
    <w:p w:rsidR="008662B2" w:rsidRDefault="00D259D6">
      <w:r>
        <w:t>Os conteúdos estão sempre adequados ao contexto da realidade local e regional, vez que a instituição exerce um importante papel na região.</w:t>
      </w:r>
    </w:p>
    <w:p w:rsidR="008662B2" w:rsidRDefault="00D259D6">
      <w:r>
        <w:t xml:space="preserve">O planejamento e acompanhamento didático-pedagógico é realizado com o objetivo de implementar e operacionalizar os projetos pedagógicos, reavaliando com a comunidade acadêmica, no início de cada período letivo, as ementas e conteúdos dos programas das disciplinas a serem desenvolvidas durante o semestre, com o acompanhamento sistemático da Coordenação do Curso, que também é responsável pelo acompanhamento do desempenho acadêmico. </w:t>
      </w:r>
    </w:p>
    <w:p w:rsidR="008662B2" w:rsidRDefault="00D259D6">
      <w:r>
        <w:t>Assim, o coordenador exerce o papel de gestor do curso e trabalha também com o objetivo de motivar o aluno para que possa ter uma boa formação.</w:t>
      </w:r>
    </w:p>
    <w:p w:rsidR="008662B2" w:rsidRDefault="00D259D6">
      <w:r>
        <w:t>Dentre as ações a serem implantadas pela instituição, destacam-se:</w:t>
      </w:r>
    </w:p>
    <w:p w:rsidR="008662B2" w:rsidRDefault="00D259D6" w:rsidP="002F5FAD">
      <w:pPr>
        <w:numPr>
          <w:ilvl w:val="0"/>
          <w:numId w:val="9"/>
        </w:numPr>
        <w:pBdr>
          <w:top w:val="nil"/>
          <w:left w:val="nil"/>
          <w:bottom w:val="nil"/>
          <w:right w:val="nil"/>
          <w:between w:val="nil"/>
        </w:pBdr>
        <w:rPr>
          <w:color w:val="000000"/>
        </w:rPr>
      </w:pPr>
      <w:r>
        <w:rPr>
          <w:color w:val="000000"/>
        </w:rPr>
        <w:t>Minicursos que ajudam no enriquecimento do saber do aluno e propiciam uma formação profissional adequada às necessidades da comunidade em que vive (permanente);</w:t>
      </w:r>
    </w:p>
    <w:p w:rsidR="008662B2" w:rsidRDefault="00D259D6" w:rsidP="002F5FAD">
      <w:pPr>
        <w:numPr>
          <w:ilvl w:val="0"/>
          <w:numId w:val="9"/>
        </w:numPr>
        <w:pBdr>
          <w:top w:val="nil"/>
          <w:left w:val="nil"/>
          <w:bottom w:val="nil"/>
          <w:right w:val="nil"/>
          <w:between w:val="nil"/>
        </w:pBdr>
        <w:rPr>
          <w:color w:val="000000"/>
        </w:rPr>
      </w:pPr>
      <w:r>
        <w:rPr>
          <w:color w:val="000000"/>
        </w:rPr>
        <w:t>Laboratório de informática com acesso à internet com vistas a que o egresso da instituição possa desenvolver pesquisas para o desenvolvimento de seu aprendizado no mundo globalizado (permanente);</w:t>
      </w:r>
    </w:p>
    <w:p w:rsidR="008662B2" w:rsidRDefault="00D259D6" w:rsidP="002F5FAD">
      <w:pPr>
        <w:numPr>
          <w:ilvl w:val="0"/>
          <w:numId w:val="9"/>
        </w:numPr>
        <w:pBdr>
          <w:top w:val="nil"/>
          <w:left w:val="nil"/>
          <w:bottom w:val="nil"/>
          <w:right w:val="nil"/>
          <w:between w:val="nil"/>
        </w:pBdr>
        <w:rPr>
          <w:color w:val="000000"/>
        </w:rPr>
      </w:pPr>
      <w:r>
        <w:rPr>
          <w:color w:val="000000"/>
        </w:rPr>
        <w:t>Biblioteca informatizada com acesso à internet para que o aluno possa pesquisar os títulos existentes em outras bibliotecas (permanente);</w:t>
      </w:r>
    </w:p>
    <w:p w:rsidR="008662B2" w:rsidRPr="00075A20" w:rsidRDefault="00D259D6" w:rsidP="002F5FAD">
      <w:pPr>
        <w:numPr>
          <w:ilvl w:val="0"/>
          <w:numId w:val="9"/>
        </w:numPr>
        <w:pBdr>
          <w:top w:val="nil"/>
          <w:left w:val="nil"/>
          <w:bottom w:val="nil"/>
          <w:right w:val="nil"/>
          <w:between w:val="nil"/>
        </w:pBdr>
        <w:rPr>
          <w:color w:val="000000"/>
        </w:rPr>
      </w:pPr>
      <w:r w:rsidRPr="00075A20">
        <w:rPr>
          <w:color w:val="000000"/>
        </w:rPr>
        <w:t>Ampliação do Programa de Monitoria com a oferta de mais bolsas regulamentadas por ato normativo, objetivando preparar futuros professores, além de contribuir para a melhoria do processo de ensino-aprendizagem;</w:t>
      </w:r>
    </w:p>
    <w:p w:rsidR="008662B2" w:rsidRDefault="00D259D6" w:rsidP="002F5FAD">
      <w:pPr>
        <w:numPr>
          <w:ilvl w:val="0"/>
          <w:numId w:val="9"/>
        </w:numPr>
        <w:pBdr>
          <w:top w:val="nil"/>
          <w:left w:val="nil"/>
          <w:bottom w:val="nil"/>
          <w:right w:val="nil"/>
          <w:between w:val="nil"/>
        </w:pBdr>
        <w:rPr>
          <w:color w:val="000000"/>
        </w:rPr>
      </w:pPr>
      <w:r>
        <w:rPr>
          <w:color w:val="000000"/>
        </w:rPr>
        <w:t>Implantação do Programa de Iniciação Científica, com o objetivo de incrementar a pesquisa no seio da instituição.</w:t>
      </w:r>
    </w:p>
    <w:p w:rsidR="008662B2" w:rsidRDefault="008662B2">
      <w:pPr>
        <w:pBdr>
          <w:top w:val="nil"/>
          <w:left w:val="nil"/>
          <w:bottom w:val="nil"/>
          <w:right w:val="nil"/>
          <w:between w:val="nil"/>
        </w:pBdr>
        <w:ind w:left="1429" w:firstLine="0"/>
        <w:rPr>
          <w:color w:val="000000"/>
        </w:rPr>
      </w:pPr>
    </w:p>
    <w:p w:rsidR="008662B2" w:rsidRPr="00202D32" w:rsidRDefault="00202D32" w:rsidP="002F5FAD">
      <w:pPr>
        <w:pStyle w:val="Ttulo2"/>
        <w:numPr>
          <w:ilvl w:val="1"/>
          <w:numId w:val="23"/>
        </w:numPr>
        <w:rPr>
          <w:b w:val="0"/>
          <w:bCs/>
        </w:rPr>
      </w:pPr>
      <w:bookmarkStart w:id="63" w:name="_19c6y18" w:colFirst="0" w:colLast="0"/>
      <w:bookmarkEnd w:id="63"/>
      <w:r w:rsidRPr="00202D32">
        <w:rPr>
          <w:b w:val="0"/>
          <w:bCs/>
        </w:rPr>
        <w:t xml:space="preserve">PRINCÍPIOS METODOLÓGICOS E PRÁTICAS PEDAGÓGICAS </w:t>
      </w:r>
      <w:r w:rsidRPr="00202D32">
        <w:rPr>
          <w:b w:val="0"/>
          <w:bCs/>
        </w:rPr>
        <w:tab/>
      </w:r>
    </w:p>
    <w:p w:rsidR="00202D32" w:rsidRPr="00202D32" w:rsidRDefault="00202D32" w:rsidP="00202D32"/>
    <w:p w:rsidR="008662B2" w:rsidRDefault="00D259D6">
      <w:r>
        <w:t>A proposta pedagógica está apoiada em princípios éticos e normativos, bem como na concepção didática, pedagógica e sócio histórica, construídas pela prática educacional e descritas nos documentos que norteiam as ações da Faculdade Vidal.</w:t>
      </w:r>
    </w:p>
    <w:p w:rsidR="008662B2" w:rsidRDefault="00D259D6">
      <w:r>
        <w:t>A formação teórica e prática exigida pela velocidade da ciência e da tecnologia leva o aluno à reflexão e desenvolvimento do raciocínio lógico, que na prática contribui para o domínio dos saberes da leitura, da compreensão e da interpretação do mundo ao seu redor.</w:t>
      </w:r>
    </w:p>
    <w:p w:rsidR="008662B2" w:rsidRDefault="00D259D6">
      <w:r>
        <w:t>Por isso, os princípios filosóficos e objetivos institucionais passam também pela formação dos valores humanos, éticos, morais, liberdade, igualdade, tanto de discentes como de toda a comunidade acadêmica. Não se faz educação sem esses valores que devem nortear a vida de cada um ao longo do seu trajeto.</w:t>
      </w:r>
    </w:p>
    <w:p w:rsidR="008662B2" w:rsidRDefault="00D259D6">
      <w:r>
        <w:t>Essa formação vem enriquecer e fomentar o caráter investigativo e a autonomia do pensar, caminhar e a produção de conhecimento em um mundo cada vez mais globalizado e complexo que exige o aprendizado da leitura multidisciplinar dessa realidade. É fundamental que o educando possa ter segurança e clareza do seu papel na sociedade, ter a certeza que o saber acadêmico passa pelo desenvolvimento de habilidades e a aquisição de competências para enfrentar esse mercado competitivo e exigente, combinando cada vez mais o espírito inovador, ético, criativo e transformador. Daí a importância do espaço acadêmico ser um ambiente de aprendizagem do qual as atenções estejam voltadas para o resgate de ser humano e para a busca constante de pensar, de conviver e compreender o mundo e valorizar as questões éticas e pedagógicas. É nas várias modalidades de ensino que o aluno vai desenvolver tudo isso. Na inclusão social, nas práticas supervisionadas e no ensino presencial.</w:t>
      </w:r>
    </w:p>
    <w:p w:rsidR="008662B2" w:rsidRDefault="00D259D6">
      <w:r>
        <w:t xml:space="preserve">O momento exige a adequação de novas metodologias de ensino. A instituição, enquanto faculdade, embora com autonomia limitada, procura ministrar o ensino sem fronteiras. O Ministério da Educação através dos seus dispositivos legais, tem tido um papel facilitador dessas ações. </w:t>
      </w:r>
    </w:p>
    <w:p w:rsidR="008662B2" w:rsidRDefault="00D259D6">
      <w:r>
        <w:t>No momento de planejar o docente sempre traça o perfil para os egressos, sempre trocando ideias e interagindo com outros professores. Tem-se muita cautela para não separar a teoria da prática, como também observar as características específicas de cada disciplina. Nesta visão destacam-se as aulas expositivas e experimentais, debates, trabalhos em grupo, estudo dirigido, realização de projetos de pesquisa, estágios e TCC. Nos cursos de extensão, seminários, palestras, jornadas acadêmicas há uma troca de aprendizado que enriquece muito o fazer pedagógico.</w:t>
      </w:r>
    </w:p>
    <w:p w:rsidR="008662B2" w:rsidRDefault="00D259D6">
      <w:r>
        <w:t>Os Tecnólogos possuem formação direcionada para a aplicação, desenvolvimento e difusão de tecnologias, com formação em gestão de processos de produção de bens e serviços e capacidade empreendedora, em sintonia com o mercado e o mundo do trabalho. A organização curricular dos Cursos de Tecnologia fundamenta-se nos princípios de flexibilidade, interdisciplinaridade e contextualização.</w:t>
      </w:r>
    </w:p>
    <w:p w:rsidR="008662B2" w:rsidRDefault="00D259D6">
      <w:r>
        <w:t>O êxito da prática metodológica é verificado por meio do Programa de Avaliação Institucional, organizado pela Comissão Própria de Avaliação (CPA), que tem como um de seus itens, a avaliação semestral de todos os docentes das disciplinas dos cursos, cujo resultado é acompanhado pelos coordenadores de cada curso.</w:t>
      </w:r>
    </w:p>
    <w:p w:rsidR="008662B2" w:rsidRDefault="00D259D6">
      <w:r>
        <w:t>A Faculdade Vidal incentiva seus professores a adotarem metodologias inovadoras, criativas e dialéticas como prática cotidiana. A mantenedora compromete-se a atender aos pleitos da instituição de ensino no aspecto de dotá-la dos equipamentos e recursos necessários para a consecução dessa política metodológica de incentivo à criatividade.</w:t>
      </w:r>
    </w:p>
    <w:p w:rsidR="008662B2" w:rsidRDefault="00D259D6">
      <w:r>
        <w:t>Dentre as metodologias de ensino, podem-se destacar as seguintes:</w:t>
      </w:r>
    </w:p>
    <w:p w:rsidR="008662B2" w:rsidRDefault="00D259D6" w:rsidP="002F5FAD">
      <w:pPr>
        <w:numPr>
          <w:ilvl w:val="0"/>
          <w:numId w:val="9"/>
        </w:numPr>
        <w:pBdr>
          <w:top w:val="nil"/>
          <w:left w:val="nil"/>
          <w:bottom w:val="nil"/>
          <w:right w:val="nil"/>
          <w:between w:val="nil"/>
        </w:pBdr>
        <w:rPr>
          <w:color w:val="000000"/>
        </w:rPr>
      </w:pPr>
      <w:r>
        <w:rPr>
          <w:color w:val="000000"/>
        </w:rPr>
        <w:t>Interação total entre professor e aluno;</w:t>
      </w:r>
    </w:p>
    <w:p w:rsidR="008662B2" w:rsidRDefault="00D259D6" w:rsidP="002F5FAD">
      <w:pPr>
        <w:numPr>
          <w:ilvl w:val="0"/>
          <w:numId w:val="9"/>
        </w:numPr>
        <w:pBdr>
          <w:top w:val="nil"/>
          <w:left w:val="nil"/>
          <w:bottom w:val="nil"/>
          <w:right w:val="nil"/>
          <w:between w:val="nil"/>
        </w:pBdr>
        <w:rPr>
          <w:color w:val="000000"/>
        </w:rPr>
      </w:pPr>
      <w:r>
        <w:rPr>
          <w:color w:val="000000"/>
        </w:rPr>
        <w:t>Uso da informática na sala de aula, através de programas específicos, inclusive com a utilização de Datashow e da placa de supervídeo com saída para TV, instalados em sala;</w:t>
      </w:r>
    </w:p>
    <w:p w:rsidR="008662B2" w:rsidRDefault="00D259D6" w:rsidP="002F5FAD">
      <w:pPr>
        <w:numPr>
          <w:ilvl w:val="0"/>
          <w:numId w:val="9"/>
        </w:numPr>
        <w:pBdr>
          <w:top w:val="nil"/>
          <w:left w:val="nil"/>
          <w:bottom w:val="nil"/>
          <w:right w:val="nil"/>
          <w:between w:val="nil"/>
        </w:pBdr>
        <w:rPr>
          <w:color w:val="000000"/>
        </w:rPr>
      </w:pPr>
      <w:r>
        <w:rPr>
          <w:color w:val="000000"/>
        </w:rPr>
        <w:t>Uso de projetor para apresentação de matéria, tanto por parte dos professores quanto dos alunos, que são avaliados inclusive pela participação efetiva nos grupos e apresentação de trabalhos;</w:t>
      </w:r>
    </w:p>
    <w:p w:rsidR="008662B2" w:rsidRDefault="00D259D6" w:rsidP="002F5FAD">
      <w:pPr>
        <w:numPr>
          <w:ilvl w:val="0"/>
          <w:numId w:val="9"/>
        </w:numPr>
        <w:pBdr>
          <w:top w:val="nil"/>
          <w:left w:val="nil"/>
          <w:bottom w:val="nil"/>
          <w:right w:val="nil"/>
          <w:between w:val="nil"/>
        </w:pBdr>
        <w:rPr>
          <w:color w:val="000000"/>
        </w:rPr>
      </w:pPr>
      <w:r>
        <w:rPr>
          <w:color w:val="000000"/>
        </w:rPr>
        <w:t>Visitas técnicas a empresas para ver de perto o seu funcionamento, sobretudo no que concerne à sua direção;</w:t>
      </w:r>
    </w:p>
    <w:p w:rsidR="008662B2" w:rsidRDefault="00D259D6" w:rsidP="002F5FAD">
      <w:pPr>
        <w:numPr>
          <w:ilvl w:val="0"/>
          <w:numId w:val="9"/>
        </w:numPr>
        <w:pBdr>
          <w:top w:val="nil"/>
          <w:left w:val="nil"/>
          <w:bottom w:val="nil"/>
          <w:right w:val="nil"/>
          <w:between w:val="nil"/>
        </w:pBdr>
        <w:rPr>
          <w:color w:val="000000"/>
        </w:rPr>
      </w:pPr>
      <w:r>
        <w:rPr>
          <w:color w:val="000000"/>
        </w:rPr>
        <w:t>Dinâmicas de grupo em que os alunos são incentivados a falar em público;</w:t>
      </w:r>
    </w:p>
    <w:p w:rsidR="008662B2" w:rsidRDefault="00D259D6" w:rsidP="002F5FAD">
      <w:pPr>
        <w:numPr>
          <w:ilvl w:val="0"/>
          <w:numId w:val="9"/>
        </w:numPr>
        <w:pBdr>
          <w:top w:val="nil"/>
          <w:left w:val="nil"/>
          <w:bottom w:val="nil"/>
          <w:right w:val="nil"/>
          <w:between w:val="nil"/>
        </w:pBdr>
        <w:rPr>
          <w:color w:val="000000"/>
        </w:rPr>
      </w:pPr>
      <w:r>
        <w:rPr>
          <w:color w:val="000000"/>
        </w:rPr>
        <w:t>Utilização de artigos técnico-científicos no ensino de disciplinas;</w:t>
      </w:r>
    </w:p>
    <w:p w:rsidR="008662B2" w:rsidRDefault="00D259D6" w:rsidP="002F5FAD">
      <w:pPr>
        <w:numPr>
          <w:ilvl w:val="0"/>
          <w:numId w:val="9"/>
        </w:numPr>
        <w:pBdr>
          <w:top w:val="nil"/>
          <w:left w:val="nil"/>
          <w:bottom w:val="nil"/>
          <w:right w:val="nil"/>
          <w:between w:val="nil"/>
        </w:pBdr>
        <w:rPr>
          <w:color w:val="000000"/>
        </w:rPr>
      </w:pPr>
      <w:r>
        <w:rPr>
          <w:color w:val="000000"/>
        </w:rPr>
        <w:t>Utilização de vídeos técnicos, artísticos e culturais, com debates após as apresentações;</w:t>
      </w:r>
    </w:p>
    <w:p w:rsidR="008662B2" w:rsidRDefault="00D259D6" w:rsidP="002F5FAD">
      <w:pPr>
        <w:numPr>
          <w:ilvl w:val="0"/>
          <w:numId w:val="9"/>
        </w:numPr>
        <w:pBdr>
          <w:top w:val="nil"/>
          <w:left w:val="nil"/>
          <w:bottom w:val="nil"/>
          <w:right w:val="nil"/>
          <w:between w:val="nil"/>
        </w:pBdr>
        <w:rPr>
          <w:color w:val="000000"/>
        </w:rPr>
      </w:pPr>
      <w:r>
        <w:rPr>
          <w:color w:val="000000"/>
        </w:rPr>
        <w:t>Viagens de estudos a encontros, ou eventos de natureza técnica;</w:t>
      </w:r>
    </w:p>
    <w:p w:rsidR="008662B2" w:rsidRDefault="00D259D6" w:rsidP="002F5FAD">
      <w:pPr>
        <w:numPr>
          <w:ilvl w:val="0"/>
          <w:numId w:val="9"/>
        </w:numPr>
        <w:pBdr>
          <w:top w:val="nil"/>
          <w:left w:val="nil"/>
          <w:bottom w:val="nil"/>
          <w:right w:val="nil"/>
          <w:between w:val="nil"/>
        </w:pBdr>
        <w:rPr>
          <w:color w:val="000000"/>
        </w:rPr>
      </w:pPr>
      <w:r>
        <w:rPr>
          <w:color w:val="000000"/>
        </w:rPr>
        <w:t>Participação efetiva em seminários, palestras e outros eventos;</w:t>
      </w:r>
    </w:p>
    <w:p w:rsidR="008662B2" w:rsidRDefault="00D259D6" w:rsidP="002F5FAD">
      <w:pPr>
        <w:numPr>
          <w:ilvl w:val="0"/>
          <w:numId w:val="9"/>
        </w:numPr>
        <w:pBdr>
          <w:top w:val="nil"/>
          <w:left w:val="nil"/>
          <w:bottom w:val="nil"/>
          <w:right w:val="nil"/>
          <w:between w:val="nil"/>
        </w:pBdr>
        <w:rPr>
          <w:color w:val="000000"/>
        </w:rPr>
      </w:pPr>
      <w:r>
        <w:rPr>
          <w:color w:val="000000"/>
        </w:rPr>
        <w:t>Pesquisas dos alunos na internet, disponibilizada no laboratório de informática, na biblioteca e nas salas de multimídia;</w:t>
      </w:r>
    </w:p>
    <w:p w:rsidR="008662B2" w:rsidRDefault="00D259D6" w:rsidP="002F5FAD">
      <w:pPr>
        <w:numPr>
          <w:ilvl w:val="0"/>
          <w:numId w:val="9"/>
        </w:numPr>
        <w:pBdr>
          <w:top w:val="nil"/>
          <w:left w:val="nil"/>
          <w:bottom w:val="nil"/>
          <w:right w:val="nil"/>
          <w:between w:val="nil"/>
        </w:pBdr>
        <w:rPr>
          <w:color w:val="000000"/>
        </w:rPr>
      </w:pPr>
      <w:r>
        <w:rPr>
          <w:color w:val="000000"/>
        </w:rPr>
        <w:t>Trabalho com casos concretos nas disciplinas que comportem tal metodologia (estudos de casos);</w:t>
      </w:r>
    </w:p>
    <w:p w:rsidR="008662B2" w:rsidRDefault="00D259D6" w:rsidP="002F5FAD">
      <w:pPr>
        <w:numPr>
          <w:ilvl w:val="0"/>
          <w:numId w:val="9"/>
        </w:numPr>
        <w:pBdr>
          <w:top w:val="nil"/>
          <w:left w:val="nil"/>
          <w:bottom w:val="nil"/>
          <w:right w:val="nil"/>
          <w:between w:val="nil"/>
        </w:pBdr>
        <w:rPr>
          <w:color w:val="000000"/>
        </w:rPr>
      </w:pPr>
      <w:r>
        <w:rPr>
          <w:color w:val="000000"/>
        </w:rPr>
        <w:t>Prática constante da interdisciplinaridade, de modo que se possam criar vasos comunicantes entre as disciplinas;</w:t>
      </w:r>
    </w:p>
    <w:p w:rsidR="008662B2" w:rsidRDefault="00D259D6" w:rsidP="002F5FAD">
      <w:pPr>
        <w:numPr>
          <w:ilvl w:val="0"/>
          <w:numId w:val="9"/>
        </w:numPr>
        <w:pBdr>
          <w:top w:val="nil"/>
          <w:left w:val="nil"/>
          <w:bottom w:val="nil"/>
          <w:right w:val="nil"/>
          <w:between w:val="nil"/>
        </w:pBdr>
        <w:rPr>
          <w:color w:val="000000"/>
        </w:rPr>
      </w:pPr>
      <w:r>
        <w:rPr>
          <w:color w:val="000000"/>
        </w:rPr>
        <w:t>Utilização do departamento de pós-graduação, pesquisa e extensão como instrumento importante para coordenar as pesquisas, a extensão e os eventos da instituição;</w:t>
      </w:r>
    </w:p>
    <w:p w:rsidR="008662B2" w:rsidRDefault="00D259D6" w:rsidP="002F5FAD">
      <w:pPr>
        <w:numPr>
          <w:ilvl w:val="0"/>
          <w:numId w:val="9"/>
        </w:numPr>
        <w:pBdr>
          <w:top w:val="nil"/>
          <w:left w:val="nil"/>
          <w:bottom w:val="nil"/>
          <w:right w:val="nil"/>
          <w:between w:val="nil"/>
        </w:pBdr>
        <w:rPr>
          <w:color w:val="000000"/>
        </w:rPr>
      </w:pPr>
      <w:r>
        <w:rPr>
          <w:color w:val="000000"/>
        </w:rPr>
        <w:t>Convênios com órgãos públicos de modo a permitir aos alunos um melhor conhecimento sobre o funcionamento dos mesmos;</w:t>
      </w:r>
    </w:p>
    <w:p w:rsidR="008662B2" w:rsidRDefault="00D259D6" w:rsidP="002F5FAD">
      <w:pPr>
        <w:numPr>
          <w:ilvl w:val="0"/>
          <w:numId w:val="9"/>
        </w:numPr>
        <w:pBdr>
          <w:top w:val="nil"/>
          <w:left w:val="nil"/>
          <w:bottom w:val="nil"/>
          <w:right w:val="nil"/>
          <w:between w:val="nil"/>
        </w:pBdr>
        <w:rPr>
          <w:color w:val="000000"/>
        </w:rPr>
      </w:pPr>
      <w:r>
        <w:rPr>
          <w:color w:val="000000"/>
        </w:rPr>
        <w:t>Convênios com empresas, de modo a trazer a realidade empresarial para dentro da instituição;</w:t>
      </w:r>
    </w:p>
    <w:p w:rsidR="008662B2" w:rsidRDefault="00D259D6" w:rsidP="002F5FAD">
      <w:pPr>
        <w:numPr>
          <w:ilvl w:val="0"/>
          <w:numId w:val="9"/>
        </w:numPr>
        <w:pBdr>
          <w:top w:val="nil"/>
          <w:left w:val="nil"/>
          <w:bottom w:val="nil"/>
          <w:right w:val="nil"/>
          <w:between w:val="nil"/>
        </w:pBdr>
        <w:rPr>
          <w:color w:val="000000"/>
        </w:rPr>
      </w:pPr>
      <w:r>
        <w:rPr>
          <w:color w:val="000000"/>
        </w:rPr>
        <w:t>Incentivo, em todas as disciplinas, da leitura por parte dos alunos, sobretudo de livros técnicos e periódicos, inclusive como recurso de avaliação dos estudantes;</w:t>
      </w:r>
    </w:p>
    <w:p w:rsidR="008662B2" w:rsidRDefault="00D259D6" w:rsidP="002F5FAD">
      <w:pPr>
        <w:numPr>
          <w:ilvl w:val="0"/>
          <w:numId w:val="9"/>
        </w:numPr>
        <w:pBdr>
          <w:top w:val="nil"/>
          <w:left w:val="nil"/>
          <w:bottom w:val="nil"/>
          <w:right w:val="nil"/>
          <w:between w:val="nil"/>
        </w:pBdr>
        <w:rPr>
          <w:color w:val="000000"/>
        </w:rPr>
      </w:pPr>
      <w:r>
        <w:rPr>
          <w:color w:val="000000"/>
        </w:rPr>
        <w:t>Incentivo aos alunos para apresentação, em sala de aula, de trabalhos e pesquisas;</w:t>
      </w:r>
    </w:p>
    <w:p w:rsidR="008662B2" w:rsidRDefault="00D259D6" w:rsidP="002F5FAD">
      <w:pPr>
        <w:numPr>
          <w:ilvl w:val="0"/>
          <w:numId w:val="9"/>
        </w:numPr>
        <w:pBdr>
          <w:top w:val="nil"/>
          <w:left w:val="nil"/>
          <w:bottom w:val="nil"/>
          <w:right w:val="nil"/>
          <w:between w:val="nil"/>
        </w:pBdr>
        <w:rPr>
          <w:color w:val="000000"/>
        </w:rPr>
      </w:pPr>
      <w:r>
        <w:rPr>
          <w:color w:val="000000"/>
        </w:rPr>
        <w:t xml:space="preserve">Apoio ao aluno que tenha dificuldade de aprendizagem, relacionamento, ou motivacional quanto aos estudos, sobretudo através do Núcleo de </w:t>
      </w:r>
      <w:r w:rsidR="0086065E">
        <w:t>Atendimento</w:t>
      </w:r>
      <w:r>
        <w:rPr>
          <w:color w:val="000000"/>
        </w:rPr>
        <w:t xml:space="preserve"> Psicopedagógico (NAP);</w:t>
      </w:r>
    </w:p>
    <w:p w:rsidR="008662B2" w:rsidRDefault="00D259D6" w:rsidP="002F5FAD">
      <w:pPr>
        <w:numPr>
          <w:ilvl w:val="0"/>
          <w:numId w:val="9"/>
        </w:numPr>
        <w:pBdr>
          <w:top w:val="nil"/>
          <w:left w:val="nil"/>
          <w:bottom w:val="nil"/>
          <w:right w:val="nil"/>
          <w:between w:val="nil"/>
        </w:pBdr>
        <w:rPr>
          <w:color w:val="000000"/>
        </w:rPr>
      </w:pPr>
      <w:r>
        <w:rPr>
          <w:color w:val="000000"/>
        </w:rPr>
        <w:t>Programa de nivelamento dos alunos com maior dificuldade na assimilação dos conteúdos;</w:t>
      </w:r>
    </w:p>
    <w:p w:rsidR="008662B2" w:rsidRDefault="00D259D6" w:rsidP="002F5FAD">
      <w:pPr>
        <w:numPr>
          <w:ilvl w:val="0"/>
          <w:numId w:val="9"/>
        </w:numPr>
        <w:pBdr>
          <w:top w:val="nil"/>
          <w:left w:val="nil"/>
          <w:bottom w:val="nil"/>
          <w:right w:val="nil"/>
          <w:between w:val="nil"/>
        </w:pBdr>
        <w:rPr>
          <w:color w:val="000000"/>
        </w:rPr>
      </w:pPr>
      <w:r>
        <w:rPr>
          <w:color w:val="000000"/>
        </w:rPr>
        <w:t>Assistência aos alunos, por parte dos professores, fora dos horários das aulas, para ajudá-los a tirar dúvidas, nivelamento;</w:t>
      </w:r>
    </w:p>
    <w:p w:rsidR="008662B2" w:rsidRDefault="00D259D6" w:rsidP="002F5FAD">
      <w:pPr>
        <w:numPr>
          <w:ilvl w:val="0"/>
          <w:numId w:val="9"/>
        </w:numPr>
        <w:pBdr>
          <w:top w:val="nil"/>
          <w:left w:val="nil"/>
          <w:bottom w:val="nil"/>
          <w:right w:val="nil"/>
          <w:between w:val="nil"/>
        </w:pBdr>
        <w:rPr>
          <w:color w:val="000000"/>
        </w:rPr>
      </w:pPr>
      <w:r>
        <w:rPr>
          <w:color w:val="000000"/>
        </w:rPr>
        <w:t>Palestras com profissionais e empresários dentro da sala de aula, em assunto relacionado com o conteúdo da disciplina ministrada.</w:t>
      </w:r>
    </w:p>
    <w:p w:rsidR="008662B2" w:rsidRDefault="00D259D6">
      <w:r>
        <w:t>A Faculdade Vidal desenvolve em seus cursos e programas de educação superior práticas pedagógicas inovadoras, tendo por base especialmente:</w:t>
      </w:r>
    </w:p>
    <w:p w:rsidR="008662B2" w:rsidRDefault="00D259D6" w:rsidP="002F5FAD">
      <w:pPr>
        <w:numPr>
          <w:ilvl w:val="0"/>
          <w:numId w:val="9"/>
        </w:numPr>
        <w:pBdr>
          <w:top w:val="nil"/>
          <w:left w:val="nil"/>
          <w:bottom w:val="nil"/>
          <w:right w:val="nil"/>
          <w:between w:val="nil"/>
        </w:pBdr>
        <w:rPr>
          <w:color w:val="000000"/>
        </w:rPr>
      </w:pPr>
      <w:r>
        <w:rPr>
          <w:color w:val="000000"/>
        </w:rPr>
        <w:t>Sensibilização dos educandos acerca da necessidade de preservar o meio ambiente e buscar formas de desenvolvimento autossustentável para instauração de uma racionalidade ética e equilibrada das relações entre homem e meio ambiente;</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padrões novos de gestão, que contemplem a participação e o compromisso social;</w:t>
      </w:r>
    </w:p>
    <w:p w:rsidR="008662B2" w:rsidRDefault="00D259D6" w:rsidP="002F5FAD">
      <w:pPr>
        <w:numPr>
          <w:ilvl w:val="0"/>
          <w:numId w:val="9"/>
        </w:numPr>
        <w:pBdr>
          <w:top w:val="nil"/>
          <w:left w:val="nil"/>
          <w:bottom w:val="nil"/>
          <w:right w:val="nil"/>
          <w:between w:val="nil"/>
        </w:pBdr>
        <w:rPr>
          <w:color w:val="000000"/>
        </w:rPr>
      </w:pPr>
      <w:r>
        <w:rPr>
          <w:color w:val="000000"/>
        </w:rPr>
        <w:t>Ênfase em todo o processo de ensino e aprendizagem no ambiente histórico, cultural, social, natural, econômico e político, considerando a essência da subjetividade social, o ecossistema e a herança cultural;</w:t>
      </w:r>
    </w:p>
    <w:p w:rsidR="008662B2" w:rsidRDefault="00D259D6" w:rsidP="002F5FAD">
      <w:pPr>
        <w:numPr>
          <w:ilvl w:val="0"/>
          <w:numId w:val="9"/>
        </w:numPr>
        <w:pBdr>
          <w:top w:val="nil"/>
          <w:left w:val="nil"/>
          <w:bottom w:val="nil"/>
          <w:right w:val="nil"/>
          <w:between w:val="nil"/>
        </w:pBdr>
        <w:rPr>
          <w:color w:val="000000"/>
        </w:rPr>
      </w:pPr>
      <w:r>
        <w:rPr>
          <w:color w:val="000000"/>
        </w:rPr>
        <w:t>Acesso a recursos tecnológicos de ponta em cada área de atuação;</w:t>
      </w:r>
    </w:p>
    <w:p w:rsidR="008662B2" w:rsidRDefault="00D259D6" w:rsidP="002F5FAD">
      <w:pPr>
        <w:numPr>
          <w:ilvl w:val="0"/>
          <w:numId w:val="9"/>
        </w:numPr>
        <w:pBdr>
          <w:top w:val="nil"/>
          <w:left w:val="nil"/>
          <w:bottom w:val="nil"/>
          <w:right w:val="nil"/>
          <w:between w:val="nil"/>
        </w:pBdr>
        <w:rPr>
          <w:color w:val="000000"/>
        </w:rPr>
      </w:pPr>
      <w:r>
        <w:rPr>
          <w:color w:val="000000"/>
        </w:rPr>
        <w:t>Valorização do saber acumulado através da experiência de vida de cada educando;</w:t>
      </w:r>
    </w:p>
    <w:p w:rsidR="008662B2" w:rsidRDefault="00D259D6" w:rsidP="002F5FAD">
      <w:pPr>
        <w:numPr>
          <w:ilvl w:val="0"/>
          <w:numId w:val="9"/>
        </w:numPr>
        <w:pBdr>
          <w:top w:val="nil"/>
          <w:left w:val="nil"/>
          <w:bottom w:val="nil"/>
          <w:right w:val="nil"/>
          <w:between w:val="nil"/>
        </w:pBdr>
        <w:rPr>
          <w:color w:val="000000"/>
        </w:rPr>
      </w:pPr>
      <w:r>
        <w:rPr>
          <w:color w:val="000000"/>
        </w:rPr>
        <w:t>Criação de um espaço aberto e plural para a reflexão e o debate de ideias sobre todas as questões ligadas à área de formação, transformando os espaços formativos em um campo de exercício da cidadania;</w:t>
      </w:r>
    </w:p>
    <w:p w:rsidR="008662B2" w:rsidRDefault="00D259D6" w:rsidP="002F5FAD">
      <w:pPr>
        <w:numPr>
          <w:ilvl w:val="0"/>
          <w:numId w:val="9"/>
        </w:numPr>
        <w:pBdr>
          <w:top w:val="nil"/>
          <w:left w:val="nil"/>
          <w:bottom w:val="nil"/>
          <w:right w:val="nil"/>
          <w:between w:val="nil"/>
        </w:pBdr>
        <w:rPr>
          <w:color w:val="000000"/>
        </w:rPr>
      </w:pPr>
      <w:r>
        <w:rPr>
          <w:color w:val="000000"/>
        </w:rPr>
        <w:t>Atuação e mudança de posturas e comportamentos que levem a novas relações sociais, culturais, afetivas, éticas, familiares, de gênero e raciais;</w:t>
      </w:r>
    </w:p>
    <w:p w:rsidR="008662B2" w:rsidRDefault="00D259D6" w:rsidP="002F5FAD">
      <w:pPr>
        <w:numPr>
          <w:ilvl w:val="0"/>
          <w:numId w:val="9"/>
        </w:numPr>
        <w:pBdr>
          <w:top w:val="nil"/>
          <w:left w:val="nil"/>
          <w:bottom w:val="nil"/>
          <w:right w:val="nil"/>
          <w:between w:val="nil"/>
        </w:pBdr>
        <w:rPr>
          <w:color w:val="000000"/>
        </w:rPr>
      </w:pPr>
      <w:r>
        <w:rPr>
          <w:color w:val="000000"/>
        </w:rPr>
        <w:t>Desenvolvimento de uma educação integral que leve em conta a multidimensionalidade do ser humano, trabalhando a relação entre suas necessidades e aspirações e o seu envolvimento na sociedade;</w:t>
      </w:r>
    </w:p>
    <w:p w:rsidR="008662B2" w:rsidRDefault="00D259D6" w:rsidP="002F5FAD">
      <w:pPr>
        <w:numPr>
          <w:ilvl w:val="0"/>
          <w:numId w:val="9"/>
        </w:numPr>
        <w:pBdr>
          <w:top w:val="nil"/>
          <w:left w:val="nil"/>
          <w:bottom w:val="nil"/>
          <w:right w:val="nil"/>
          <w:between w:val="nil"/>
        </w:pBdr>
        <w:rPr>
          <w:color w:val="000000"/>
        </w:rPr>
      </w:pPr>
      <w:r>
        <w:rPr>
          <w:color w:val="000000"/>
        </w:rPr>
        <w:t>Estabelecimento de um processo de construção coletiva do conhecimento e, ao mesmo tempo, um processo que torne o aluno sujeito de sua existência e de sua história individual e social;</w:t>
      </w:r>
    </w:p>
    <w:p w:rsidR="008662B2" w:rsidRDefault="00D259D6" w:rsidP="002F5FAD">
      <w:pPr>
        <w:numPr>
          <w:ilvl w:val="0"/>
          <w:numId w:val="9"/>
        </w:numPr>
        <w:pBdr>
          <w:top w:val="nil"/>
          <w:left w:val="nil"/>
          <w:bottom w:val="nil"/>
          <w:right w:val="nil"/>
          <w:between w:val="nil"/>
        </w:pBdr>
        <w:rPr>
          <w:color w:val="000000"/>
        </w:rPr>
      </w:pPr>
      <w:r>
        <w:rPr>
          <w:color w:val="000000"/>
        </w:rPr>
        <w:t>Busca de referenciais em vários campos do conhecimento.</w:t>
      </w:r>
    </w:p>
    <w:p w:rsidR="008662B2" w:rsidRDefault="00D259D6">
      <w:r>
        <w:t>Os planos de cursos e de aulas contemplam debates, estudos e pesquisas sobre meio ambiente, responsabilidade social, ética e cidadania, temas relevantes para a formação do cidadão e do profissional.</w:t>
      </w:r>
    </w:p>
    <w:p w:rsidR="00202D32" w:rsidRDefault="00202D32"/>
    <w:p w:rsidR="008662B2" w:rsidRPr="00202D32" w:rsidRDefault="00202D32" w:rsidP="002F5FAD">
      <w:pPr>
        <w:pStyle w:val="Ttulo2"/>
        <w:numPr>
          <w:ilvl w:val="1"/>
          <w:numId w:val="23"/>
        </w:numPr>
        <w:tabs>
          <w:tab w:val="left" w:pos="284"/>
        </w:tabs>
        <w:rPr>
          <w:b w:val="0"/>
          <w:bCs/>
        </w:rPr>
      </w:pPr>
      <w:bookmarkStart w:id="64" w:name="_3tbugp1" w:colFirst="0" w:colLast="0"/>
      <w:bookmarkEnd w:id="64"/>
      <w:r w:rsidRPr="00202D32">
        <w:rPr>
          <w:b w:val="0"/>
          <w:bCs/>
        </w:rPr>
        <w:t>PROCESSOS DE AVALIAÇÃO</w:t>
      </w:r>
      <w:r w:rsidRPr="00202D32">
        <w:rPr>
          <w:b w:val="0"/>
          <w:bCs/>
        </w:rPr>
        <w:tab/>
      </w:r>
    </w:p>
    <w:p w:rsidR="00202D32" w:rsidRPr="00202D32" w:rsidRDefault="00202D32" w:rsidP="00202D32"/>
    <w:p w:rsidR="008662B2" w:rsidRDefault="00D259D6">
      <w:r>
        <w:t>O sistema de avaliação do ensino e da aprendizagem da Faculdade Vidal envolve elementos étic</w:t>
      </w:r>
      <w:r w:rsidR="00612888">
        <w:t>o</w:t>
      </w:r>
      <w:r>
        <w:t>s e valorativ</w:t>
      </w:r>
      <w:r w:rsidR="00612888">
        <w:t>os</w:t>
      </w:r>
      <w:r>
        <w:t>, bem como funções diagnosticas, funções formativas e funções somativas, implicando em análise e concepções do modelo de educação, de sociedade, de escola e de homem, que estão impregnadas em toda proposta político-pedagógica: nas ações do cotidiano da instituição educacional, no planejamento, nas atividades e nas diversas vivências educativas. Assim, a avaliação é compreendida como um ato político que pressupõe sempre uma intenção.</w:t>
      </w:r>
    </w:p>
    <w:p w:rsidR="008662B2" w:rsidRDefault="00D259D6">
      <w:r>
        <w:t>A avaliação precisa incidir sobre aspectos globais do processo, inserindo tanto as questões ligadas ao processo ensino-aprendizagem quanto as que se referem à intervenção do professor, ao projeto curricular da escola, à organização do trabalho escolar, à função socializadora e cultural, à formação das identidades, dos valores, da ética, enfim, ao seu Projeto Político-Pedagógico, não mais procedendo que o único avaliado é o aluno e seu desempenho cognitivo.</w:t>
      </w:r>
    </w:p>
    <w:p w:rsidR="008662B2" w:rsidRDefault="00D259D6">
      <w:r>
        <w:t>Nesse sentido, a avaliação deve se constituir em um instrumento do processo ensino-aprendizagem, em que a ação pedagógica está comprometida com a melhoria do ensino e com o desenvolvimento efetivo do aluno. O professor assume o papel de mediador da aprendizagem, deixando de ser um mero transmissor do conhecimento. Exige-se, portanto, dos profissionais da educação uma postura mediadora das dificuldades dos alunos. Segundo Demo (2008):</w:t>
      </w:r>
    </w:p>
    <w:p w:rsidR="00830B01" w:rsidRDefault="00830B01"/>
    <w:p w:rsidR="008662B2" w:rsidRDefault="00D259D6">
      <w:pPr>
        <w:spacing w:line="240" w:lineRule="auto"/>
        <w:ind w:left="2268" w:firstLine="0"/>
        <w:rPr>
          <w:sz w:val="20"/>
          <w:szCs w:val="20"/>
        </w:rPr>
      </w:pPr>
      <w:r>
        <w:rPr>
          <w:sz w:val="20"/>
          <w:szCs w:val="20"/>
        </w:rPr>
        <w:t>Avaliar faz parte do cotidiano de nossas vidas, apesar de sua má fama. Tomemos o exemplo da mãe que cuida extremosamente de seus filhos. Avalia-os sempre, a cada momento, porque acompanha de perto tudo o que fazem, quer saber o que fazem e como fazem, busca evitar riscos e certifica-se de que todos os ‘desempenhos’ se realizem a contento, por exemplo, crescer no ritmo esperado, falar antes de completar dois anos, brincar e comunicar-se, comer regularmente e na quantidade necessária (DEMO, 2008, p.108)</w:t>
      </w:r>
    </w:p>
    <w:p w:rsidR="008662B2" w:rsidRDefault="008662B2"/>
    <w:p w:rsidR="008662B2" w:rsidRDefault="00D259D6">
      <w:r>
        <w:t>A avaliação não deve ser utilizada com o objetivo de punir, de classificar ou excluir. Normalmente estes objetivos excludentes são associados à avaliação somativa, enquanto que o entendimento de que o professor deve compreender como o aluno elabora e constrói o seu conhecimento está associado à avaliação formativa. Portanto, avalia-se para identificar os problemas e avanços e redimensionar a ação educativa.</w:t>
      </w:r>
    </w:p>
    <w:p w:rsidR="008662B2" w:rsidRDefault="00D259D6">
      <w:r>
        <w:t>Com o processo de avaliação, diagnosticam-se os avanços e dificuldades inerentes a todo o processo educacional em suas múltiplas dimensões, além de detectar suas causas e as ações mais adequadas para seu redimensionamento e continuidade. A avaliação, então, é um processo formativo e contínuo. Entende-se que a ação avaliativa é contínua, reveladora de todo o processo e não apenas de seu produto. Desvinculada de suas funções de sanção e juízo de valor, as provas e trabalhos são oportunidades de perceber os avanços ou dificuldades dos alunos em relação ao tema em questão. Significa então afirmar que avaliar não é apenas constatar, mas, sobretudo, analisar, interpretar, tomar decisões e reorganizar o ensino (SILVA, 2002, p. 42).</w:t>
      </w:r>
    </w:p>
    <w:p w:rsidR="008662B2" w:rsidRDefault="00D259D6">
      <w:r>
        <w:t xml:space="preserve">Para isso, sua formulação da avaliação deve fundar-se em questões de compreensão e raciocínio e não em memorização mecânica. Se quisermos sujeitos autônomos, é necessário que o aluno exercite essa autonomia a partir de uma reflexão sobre seu processo de aprendizagem. </w:t>
      </w:r>
    </w:p>
    <w:p w:rsidR="008662B2" w:rsidRDefault="00D259D6">
      <w:r>
        <w:t xml:space="preserve">Para isso, é preciso que existam instrumentos que os auxiliem nesse processo, instrumentos que enfoquem as várias dimensões de seu processo educativo e não apenas exerçam papel de mensuração quantitativa no final do processo, pois “avaliação tem como foco fornecer informações acerca das ações de aprendizagem e, portanto, não pode ser realizada apenas ao final do processo, sob pena de perder seu propósito”. (FERNANDES; FREITAS, 1990, p. 23). </w:t>
      </w:r>
    </w:p>
    <w:p w:rsidR="008662B2" w:rsidRDefault="00D259D6">
      <w:r>
        <w:t>Por fim, é fundamental transformar a prática avaliativa em prática de aprendizagem. Necessário se faz avaliar como condição para a mudança de prática e para o redimensionamento do processo de ensino-aprendizagem. Avaliar faz parte do processo de ensino e de aprendizagem: não ensinamos sem avaliar, não aprendemos sem avaliar. Dessa forma, rompe-se com a falsa dicotomia entre ensino e avaliação, como se esta fosse apenas o final de um processo.</w:t>
      </w:r>
    </w:p>
    <w:p w:rsidR="008662B2" w:rsidRDefault="00D259D6">
      <w:r>
        <w:t>A avaliação do desempenho discente é um dos aspectos fundamentais da prática pedagógica. Este</w:t>
      </w:r>
      <w:r w:rsidR="00A016A1">
        <w:t xml:space="preserve"> </w:t>
      </w:r>
      <w:r>
        <w:t>precisa estar integrado ao processo de aprendizagem de forma coerente para alcançar os objetivos educacionais planejados, acompanhando o processo de desempenho do aluno de forma contínua e processual. O Regimento Interno traz nas suas atribuições legais, como este processo ocorre na Faculdade Vidal.</w:t>
      </w:r>
    </w:p>
    <w:p w:rsidR="008662B2" w:rsidRDefault="00D259D6">
      <w:r>
        <w:t xml:space="preserve">Nesse documento fica determinado que a avaliação do processo de aprendizagem dos alunos é feita de acordo com a natureza da disciplina, admitindo-se como avaliação de aprendizagem: prova escrita; relatório; prova oral; atividades práticas; seminários; abordagens críticas; relatórios de aulas práticas e de visitas; atividades em grupo; trabalhos científicos, de pesquisa e estágios sob planejamento e orientação do professor. </w:t>
      </w:r>
    </w:p>
    <w:p w:rsidR="008662B2" w:rsidRDefault="00D259D6">
      <w:r>
        <w:t>Conforme Regimento Interno: Avaliação, Formação de Notas e Desempenho Escolar:</w:t>
      </w:r>
    </w:p>
    <w:p w:rsidR="008662B2" w:rsidRDefault="00D259D6">
      <w:pPr>
        <w:spacing w:line="240" w:lineRule="auto"/>
        <w:ind w:left="2268" w:firstLine="0"/>
        <w:rPr>
          <w:sz w:val="20"/>
          <w:szCs w:val="20"/>
        </w:rPr>
      </w:pPr>
      <w:r>
        <w:rPr>
          <w:sz w:val="20"/>
          <w:szCs w:val="20"/>
        </w:rPr>
        <w:t>Art. 145. São objetivos da Avaliação do aluno:</w:t>
      </w:r>
    </w:p>
    <w:p w:rsidR="008662B2" w:rsidRDefault="00D259D6">
      <w:pPr>
        <w:spacing w:line="240" w:lineRule="auto"/>
        <w:ind w:left="2268" w:firstLine="0"/>
        <w:rPr>
          <w:sz w:val="20"/>
          <w:szCs w:val="20"/>
        </w:rPr>
      </w:pPr>
      <w:r>
        <w:rPr>
          <w:sz w:val="20"/>
          <w:szCs w:val="20"/>
        </w:rPr>
        <w:t>I - Compreender o seu processo de aprendizagem.</w:t>
      </w:r>
    </w:p>
    <w:p w:rsidR="008662B2" w:rsidRDefault="00D259D6">
      <w:pPr>
        <w:spacing w:line="240" w:lineRule="auto"/>
        <w:ind w:left="2268" w:firstLine="0"/>
        <w:rPr>
          <w:sz w:val="20"/>
          <w:szCs w:val="20"/>
        </w:rPr>
      </w:pPr>
      <w:r>
        <w:rPr>
          <w:sz w:val="20"/>
          <w:szCs w:val="20"/>
        </w:rPr>
        <w:t>II - Oferecer informações para mudanças ou referendamento dos procedimentos de ensino.</w:t>
      </w:r>
    </w:p>
    <w:p w:rsidR="008662B2" w:rsidRDefault="00D259D6">
      <w:pPr>
        <w:spacing w:line="240" w:lineRule="auto"/>
        <w:ind w:left="2268" w:firstLine="0"/>
        <w:rPr>
          <w:sz w:val="20"/>
          <w:szCs w:val="20"/>
        </w:rPr>
      </w:pPr>
      <w:r>
        <w:rPr>
          <w:sz w:val="20"/>
          <w:szCs w:val="20"/>
        </w:rPr>
        <w:t>III - Verificar o nível de aprendizagem individual e coletiva de cada conteúdo.</w:t>
      </w:r>
    </w:p>
    <w:p w:rsidR="008662B2" w:rsidRDefault="00D259D6">
      <w:pPr>
        <w:spacing w:line="240" w:lineRule="auto"/>
        <w:ind w:left="2268" w:firstLine="0"/>
        <w:rPr>
          <w:sz w:val="20"/>
          <w:szCs w:val="20"/>
        </w:rPr>
      </w:pPr>
      <w:r>
        <w:rPr>
          <w:sz w:val="20"/>
          <w:szCs w:val="20"/>
        </w:rPr>
        <w:t>IV - Comparar o aluno com ele próprio no início, no decorrer e no final de cada período, para verificar sua evolução.</w:t>
      </w:r>
    </w:p>
    <w:p w:rsidR="008662B2" w:rsidRDefault="00D259D6">
      <w:pPr>
        <w:spacing w:line="240" w:lineRule="auto"/>
        <w:ind w:left="2268" w:firstLine="0"/>
        <w:rPr>
          <w:sz w:val="20"/>
          <w:szCs w:val="20"/>
        </w:rPr>
      </w:pPr>
      <w:r>
        <w:rPr>
          <w:sz w:val="20"/>
          <w:szCs w:val="20"/>
        </w:rPr>
        <w:t>V - Fornecer ao aluno informação sobre seu desempenho, para que possa tomar medida em prol de uma melhor aprendizagem.</w:t>
      </w:r>
    </w:p>
    <w:p w:rsidR="008662B2" w:rsidRDefault="00D259D6">
      <w:pPr>
        <w:spacing w:line="240" w:lineRule="auto"/>
        <w:ind w:left="2268" w:firstLine="0"/>
        <w:rPr>
          <w:sz w:val="20"/>
          <w:szCs w:val="20"/>
        </w:rPr>
      </w:pPr>
      <w:r>
        <w:rPr>
          <w:sz w:val="20"/>
          <w:szCs w:val="20"/>
        </w:rPr>
        <w:t>VI - Servir como indicador para Avaliação Institucional.</w:t>
      </w:r>
    </w:p>
    <w:p w:rsidR="008662B2" w:rsidRDefault="00D259D6">
      <w:pPr>
        <w:spacing w:line="240" w:lineRule="auto"/>
        <w:ind w:left="2268" w:firstLine="0"/>
        <w:rPr>
          <w:sz w:val="20"/>
          <w:szCs w:val="20"/>
        </w:rPr>
      </w:pPr>
      <w:r>
        <w:rPr>
          <w:sz w:val="20"/>
          <w:szCs w:val="20"/>
        </w:rPr>
        <w:t xml:space="preserve">VII - Preparar o acadêmico ao final de cada semestre para o ENADE, por meio da aplicação de simulado. </w:t>
      </w:r>
    </w:p>
    <w:p w:rsidR="008662B2" w:rsidRDefault="00D259D6">
      <w:pPr>
        <w:spacing w:line="240" w:lineRule="auto"/>
        <w:ind w:left="2268" w:firstLine="0"/>
        <w:rPr>
          <w:sz w:val="20"/>
          <w:szCs w:val="20"/>
        </w:rPr>
      </w:pPr>
      <w:r>
        <w:rPr>
          <w:sz w:val="20"/>
          <w:szCs w:val="20"/>
        </w:rPr>
        <w:t>Art. 146. A avaliação do desempenho escolar é feita por disciplina, incidindo sobre o aproveitamento e a frequência.</w:t>
      </w:r>
    </w:p>
    <w:p w:rsidR="008662B2" w:rsidRDefault="00D259D6">
      <w:pPr>
        <w:spacing w:line="240" w:lineRule="auto"/>
        <w:ind w:left="2268" w:firstLine="0"/>
        <w:rPr>
          <w:sz w:val="20"/>
          <w:szCs w:val="20"/>
        </w:rPr>
      </w:pPr>
      <w:r>
        <w:rPr>
          <w:sz w:val="20"/>
          <w:szCs w:val="20"/>
        </w:rPr>
        <w:t>Art. 147. A avaliação do aproveitamento se dá:</w:t>
      </w:r>
    </w:p>
    <w:p w:rsidR="008662B2" w:rsidRDefault="00D259D6">
      <w:pPr>
        <w:spacing w:line="240" w:lineRule="auto"/>
        <w:ind w:left="2268" w:firstLine="0"/>
        <w:rPr>
          <w:sz w:val="20"/>
          <w:szCs w:val="20"/>
        </w:rPr>
      </w:pPr>
      <w:r>
        <w:rPr>
          <w:sz w:val="20"/>
          <w:szCs w:val="20"/>
        </w:rPr>
        <w:t>I - pelos trabalhos de aplicação (teóricos ou práticos).</w:t>
      </w:r>
    </w:p>
    <w:p w:rsidR="008662B2" w:rsidRDefault="00D259D6">
      <w:pPr>
        <w:spacing w:line="240" w:lineRule="auto"/>
        <w:ind w:left="2268" w:firstLine="0"/>
        <w:rPr>
          <w:sz w:val="20"/>
          <w:szCs w:val="20"/>
        </w:rPr>
      </w:pPr>
      <w:r>
        <w:rPr>
          <w:sz w:val="20"/>
          <w:szCs w:val="20"/>
        </w:rPr>
        <w:t>II - por instrumentos de verificação de assimilação, de conteúdo.</w:t>
      </w:r>
    </w:p>
    <w:p w:rsidR="008662B2" w:rsidRDefault="00D259D6">
      <w:pPr>
        <w:spacing w:line="240" w:lineRule="auto"/>
        <w:ind w:left="2268" w:firstLine="0"/>
        <w:rPr>
          <w:sz w:val="20"/>
          <w:szCs w:val="20"/>
        </w:rPr>
      </w:pPr>
      <w:r>
        <w:rPr>
          <w:sz w:val="20"/>
          <w:szCs w:val="20"/>
        </w:rPr>
        <w:t>III - pela participação em atividades complementares de ensino, incluindo: pesquisa, extensão, seminários, simpósios, congressos, monitoria, iniciação científica, entre outras.</w:t>
      </w:r>
    </w:p>
    <w:p w:rsidR="008662B2" w:rsidRDefault="00D259D6">
      <w:pPr>
        <w:spacing w:line="240" w:lineRule="auto"/>
        <w:ind w:left="2268" w:firstLine="0"/>
        <w:rPr>
          <w:sz w:val="20"/>
          <w:szCs w:val="20"/>
        </w:rPr>
      </w:pPr>
      <w:r>
        <w:rPr>
          <w:sz w:val="20"/>
          <w:szCs w:val="20"/>
        </w:rPr>
        <w:t>Parágrafo único. Nos casos de que trata inciso I do 1º deste artigo, deve-se ter uma autorização explícita da Coordenação do Curso, com anuência da Diretoria, para que seja atribuída uma nota.</w:t>
      </w:r>
    </w:p>
    <w:p w:rsidR="008662B2" w:rsidRDefault="00D259D6">
      <w:pPr>
        <w:spacing w:line="240" w:lineRule="auto"/>
        <w:ind w:left="2268" w:firstLine="0"/>
        <w:rPr>
          <w:sz w:val="20"/>
          <w:szCs w:val="20"/>
        </w:rPr>
      </w:pPr>
      <w:r>
        <w:rPr>
          <w:sz w:val="20"/>
          <w:szCs w:val="20"/>
        </w:rPr>
        <w:t>Art. 148. A frequência do aluno e do professor é obrigatória, salvo nos programas de educação à distância.</w:t>
      </w:r>
    </w:p>
    <w:p w:rsidR="008662B2" w:rsidRDefault="00D259D6">
      <w:pPr>
        <w:spacing w:line="240" w:lineRule="auto"/>
        <w:ind w:left="2268" w:firstLine="0"/>
        <w:rPr>
          <w:sz w:val="20"/>
          <w:szCs w:val="20"/>
        </w:rPr>
      </w:pPr>
      <w:r>
        <w:rPr>
          <w:sz w:val="20"/>
          <w:szCs w:val="20"/>
        </w:rPr>
        <w:t xml:space="preserve">Parágrafo único. A </w:t>
      </w:r>
      <w:r w:rsidR="00D940AC">
        <w:rPr>
          <w:sz w:val="20"/>
          <w:szCs w:val="20"/>
        </w:rPr>
        <w:t>Faculdade Vidal</w:t>
      </w:r>
      <w:r>
        <w:rPr>
          <w:sz w:val="20"/>
          <w:szCs w:val="20"/>
        </w:rPr>
        <w:t xml:space="preserve"> pode atribuir, no máximo, 10% (dez por cento) da carga horária total do curso com frequência a alunos que participarem de eventos técnico-científicos e artísticos como conferencistas, debatedores ou ouvintes e/ou em outras atividades de extensão e projetos de pesquisa, como integrante, em caráter complementar ao currículo mínimo do curso a que está vinculado.</w:t>
      </w:r>
    </w:p>
    <w:p w:rsidR="008662B2" w:rsidRDefault="00D259D6">
      <w:pPr>
        <w:spacing w:line="240" w:lineRule="auto"/>
        <w:ind w:left="2268" w:firstLine="0"/>
        <w:rPr>
          <w:sz w:val="20"/>
          <w:szCs w:val="20"/>
        </w:rPr>
      </w:pPr>
      <w:r>
        <w:rPr>
          <w:sz w:val="20"/>
          <w:szCs w:val="20"/>
        </w:rPr>
        <w:t xml:space="preserve">Art. 149. É considerado aprovado o discente que alcançar nota final igual a 7,0 (sete) pontos de média, considerando N1 + N2. </w:t>
      </w:r>
    </w:p>
    <w:p w:rsidR="008662B2" w:rsidRDefault="00D259D6">
      <w:pPr>
        <w:spacing w:line="240" w:lineRule="auto"/>
        <w:ind w:left="2268" w:firstLine="0"/>
        <w:rPr>
          <w:sz w:val="20"/>
          <w:szCs w:val="20"/>
        </w:rPr>
      </w:pPr>
      <w:r>
        <w:rPr>
          <w:sz w:val="20"/>
          <w:szCs w:val="20"/>
        </w:rPr>
        <w:t xml:space="preserve">§1º Caso a nota final seja inferior a 7,0 (sete) pontos, o discente será submetido ao Exame Final (N3), sendo que a média entre notas (N1 + N2/2) e nota do Exame Final (N3) deverá ser no mínimo de 5,0 (cinco) pontos, para que o aluno seja aprovado na disciplina. </w:t>
      </w:r>
    </w:p>
    <w:p w:rsidR="008662B2" w:rsidRDefault="00D259D6">
      <w:pPr>
        <w:spacing w:line="240" w:lineRule="auto"/>
        <w:ind w:left="2268" w:firstLine="0"/>
        <w:rPr>
          <w:sz w:val="20"/>
          <w:szCs w:val="20"/>
        </w:rPr>
      </w:pPr>
      <w:r>
        <w:rPr>
          <w:sz w:val="20"/>
          <w:szCs w:val="20"/>
        </w:rPr>
        <w:t xml:space="preserve">§2º Está sujeito ao Exame final (N3) o aluno que tiver nora superior a 4,0 (quatro) pontos e inferior a 7,0 (sete) pontos nas duas primeiras avaliações. </w:t>
      </w:r>
    </w:p>
    <w:p w:rsidR="008662B2" w:rsidRDefault="00D259D6">
      <w:pPr>
        <w:spacing w:line="240" w:lineRule="auto"/>
        <w:ind w:left="2268" w:firstLine="0"/>
        <w:rPr>
          <w:sz w:val="20"/>
          <w:szCs w:val="20"/>
        </w:rPr>
      </w:pPr>
      <w:r>
        <w:rPr>
          <w:sz w:val="20"/>
          <w:szCs w:val="20"/>
        </w:rPr>
        <w:t>§3º Caso o aluno não obtenha media 5,0 (cinco) pontos no Exame Final (N3), será considerado reprovado.</w:t>
      </w:r>
    </w:p>
    <w:p w:rsidR="008662B2" w:rsidRDefault="00D259D6">
      <w:pPr>
        <w:spacing w:line="240" w:lineRule="auto"/>
        <w:ind w:left="2268" w:firstLine="0"/>
        <w:rPr>
          <w:sz w:val="20"/>
          <w:szCs w:val="20"/>
        </w:rPr>
      </w:pPr>
      <w:r>
        <w:rPr>
          <w:sz w:val="20"/>
          <w:szCs w:val="20"/>
        </w:rPr>
        <w:t>§4º O aluno estará reprovado, sem direito ao Exame Final (N3), se obtiver média inferior a 4,0 (quatro) pontos de média entre as notas de N1 e N2.</w:t>
      </w:r>
    </w:p>
    <w:p w:rsidR="008662B2" w:rsidRDefault="00D259D6">
      <w:pPr>
        <w:spacing w:line="240" w:lineRule="auto"/>
        <w:ind w:left="2268" w:firstLine="0"/>
        <w:rPr>
          <w:sz w:val="20"/>
          <w:szCs w:val="20"/>
        </w:rPr>
      </w:pPr>
      <w:r>
        <w:rPr>
          <w:sz w:val="20"/>
          <w:szCs w:val="20"/>
        </w:rPr>
        <w:t>Art. 150. Para aprovação na disciplina, o discente deverá ter frequência mínima de 75% às aulas/atividades e, no caso dos cursos ofertados na modalidade EaD, será critério para aprovação dos estudantes, a frequência e a qualidade das suas intervenções nas aulas e atividades disponíveis no Ambiente Virtual de Aprendizagem (AVA).</w:t>
      </w:r>
    </w:p>
    <w:p w:rsidR="008662B2" w:rsidRDefault="00D259D6">
      <w:pPr>
        <w:spacing w:line="240" w:lineRule="auto"/>
        <w:ind w:left="2268" w:firstLine="0"/>
        <w:rPr>
          <w:sz w:val="20"/>
          <w:szCs w:val="20"/>
        </w:rPr>
      </w:pPr>
      <w:r>
        <w:rPr>
          <w:sz w:val="20"/>
          <w:szCs w:val="20"/>
        </w:rPr>
        <w:t>Art. 151. As disciplinas de laboratórios e práticas possuem critérios de avaliação específicos, de acordo com normas estabelecidas pela Coordenação de Curso, aprovadas pelo Colegiado do Curso.</w:t>
      </w:r>
    </w:p>
    <w:p w:rsidR="008662B2" w:rsidRDefault="00D259D6">
      <w:pPr>
        <w:spacing w:line="240" w:lineRule="auto"/>
        <w:ind w:left="2268" w:firstLine="0"/>
        <w:rPr>
          <w:sz w:val="20"/>
          <w:szCs w:val="20"/>
        </w:rPr>
      </w:pPr>
      <w:r>
        <w:rPr>
          <w:sz w:val="20"/>
          <w:szCs w:val="20"/>
        </w:rPr>
        <w:t>Art. 152. O aluno que tenha extraordinário aproveitamento nos estudos, demonstrando por meio de provas e outros instrumentos de avaliação específicos, aplicados por banca examinadora especial, pode ter abreviada a duração do seu curso, de acordo com as normas do Sistema Federal de Ensino.</w:t>
      </w:r>
    </w:p>
    <w:p w:rsidR="008662B2" w:rsidRDefault="00D259D6">
      <w:pPr>
        <w:spacing w:line="240" w:lineRule="auto"/>
        <w:ind w:left="2268" w:firstLine="0"/>
        <w:rPr>
          <w:sz w:val="20"/>
          <w:szCs w:val="20"/>
        </w:rPr>
      </w:pPr>
      <w:r>
        <w:rPr>
          <w:sz w:val="20"/>
          <w:szCs w:val="20"/>
        </w:rPr>
        <w:t>Art. 153. O processo de avaliação do discente, individualizado por disciplina, visa aferir a capacidade reflexiva em face da bibliografia trabalhada, a abstração dos temas estudados mediante a realidade; a capacidade de escrever de forma científica e a pesquisa.</w:t>
      </w:r>
    </w:p>
    <w:p w:rsidR="008662B2" w:rsidRDefault="00D259D6">
      <w:pPr>
        <w:spacing w:line="240" w:lineRule="auto"/>
        <w:ind w:left="2268" w:firstLine="0"/>
        <w:rPr>
          <w:sz w:val="20"/>
          <w:szCs w:val="20"/>
        </w:rPr>
      </w:pPr>
      <w:r>
        <w:rPr>
          <w:sz w:val="20"/>
          <w:szCs w:val="20"/>
        </w:rPr>
        <w:t>Art. 154. As notas são expressas em uma escala numérica, de 0 (zero) a 10 (dez) pontos, admitindo-se números decimais terminados em 5 (cinco).</w:t>
      </w:r>
    </w:p>
    <w:p w:rsidR="008662B2" w:rsidRDefault="00D259D6">
      <w:pPr>
        <w:spacing w:line="240" w:lineRule="auto"/>
        <w:ind w:left="2268" w:firstLine="0"/>
        <w:rPr>
          <w:sz w:val="20"/>
          <w:szCs w:val="20"/>
        </w:rPr>
      </w:pPr>
      <w:r>
        <w:rPr>
          <w:sz w:val="20"/>
          <w:szCs w:val="20"/>
        </w:rPr>
        <w:t>Art. 155. Ao final do semestre, cada disciplina expressa uma média final que será gravada no histórico escolar do discente.</w:t>
      </w:r>
    </w:p>
    <w:p w:rsidR="008662B2" w:rsidRDefault="00D259D6">
      <w:pPr>
        <w:spacing w:line="240" w:lineRule="auto"/>
        <w:ind w:left="2268" w:firstLine="0"/>
        <w:rPr>
          <w:sz w:val="20"/>
          <w:szCs w:val="20"/>
        </w:rPr>
      </w:pPr>
      <w:r>
        <w:rPr>
          <w:sz w:val="20"/>
          <w:szCs w:val="20"/>
        </w:rPr>
        <w:t>Art. 156. A média final, para aprovação por nota, será de no mínimo 7,0 (sete) pontos, formada pela média das Notas N1 e N2, e, quando submetido ao Exame Final (N3), 5,0 (cinco) pontos.</w:t>
      </w:r>
    </w:p>
    <w:p w:rsidR="008662B2" w:rsidRDefault="00D259D6">
      <w:pPr>
        <w:spacing w:line="240" w:lineRule="auto"/>
        <w:ind w:left="2268" w:firstLine="0"/>
        <w:rPr>
          <w:sz w:val="20"/>
          <w:szCs w:val="20"/>
        </w:rPr>
      </w:pPr>
      <w:r>
        <w:rPr>
          <w:sz w:val="20"/>
          <w:szCs w:val="20"/>
        </w:rPr>
        <w:t>Parágrafo único. Se o discente, nas Notas da N1 e N2, tiver nota 7,0 (sete) pontos, além de frequência mínima de 75% (setenta e cinco por cento), esse estará dispensado de realizar a avaliação da N3.</w:t>
      </w:r>
    </w:p>
    <w:p w:rsidR="008662B2" w:rsidRDefault="00D259D6">
      <w:pPr>
        <w:spacing w:line="240" w:lineRule="auto"/>
        <w:ind w:left="2268" w:firstLine="0"/>
        <w:rPr>
          <w:sz w:val="20"/>
          <w:szCs w:val="20"/>
        </w:rPr>
      </w:pPr>
      <w:r>
        <w:rPr>
          <w:sz w:val="20"/>
          <w:szCs w:val="20"/>
        </w:rPr>
        <w:t>Art. 157. A formação da Média Final (MF) segue a seguinte metodologia:</w:t>
      </w:r>
    </w:p>
    <w:p w:rsidR="008662B2" w:rsidRDefault="00D259D6">
      <w:pPr>
        <w:spacing w:line="240" w:lineRule="auto"/>
        <w:ind w:left="2268" w:firstLine="0"/>
        <w:rPr>
          <w:sz w:val="20"/>
          <w:szCs w:val="20"/>
        </w:rPr>
      </w:pPr>
      <w:r>
        <w:rPr>
          <w:sz w:val="20"/>
          <w:szCs w:val="20"/>
        </w:rPr>
        <w:t>I - O discente será submetido, durante o semestre, a avaliações que formarão as Notas N1 e N2, sendo cada uma das notas com valor de 0 (zero) a 10 (dez) pontos.</w:t>
      </w:r>
    </w:p>
    <w:p w:rsidR="008662B2" w:rsidRDefault="00D259D6">
      <w:pPr>
        <w:spacing w:line="240" w:lineRule="auto"/>
        <w:ind w:left="2268" w:firstLine="0"/>
        <w:rPr>
          <w:sz w:val="20"/>
          <w:szCs w:val="20"/>
        </w:rPr>
      </w:pPr>
      <w:r>
        <w:rPr>
          <w:sz w:val="20"/>
          <w:szCs w:val="20"/>
        </w:rPr>
        <w:t>II - O acúmulo de pontos das Notas N1 e N2 resultam em uma totalização (média).</w:t>
      </w:r>
    </w:p>
    <w:p w:rsidR="008662B2" w:rsidRDefault="00D259D6">
      <w:pPr>
        <w:spacing w:line="240" w:lineRule="auto"/>
        <w:ind w:left="2268" w:firstLine="0"/>
        <w:rPr>
          <w:sz w:val="20"/>
          <w:szCs w:val="20"/>
        </w:rPr>
      </w:pPr>
      <w:r>
        <w:rPr>
          <w:sz w:val="20"/>
          <w:szCs w:val="20"/>
        </w:rPr>
        <w:t xml:space="preserve">III - A média final é a média simples da N1 + N2, (MF = N1 + N2/2) que, para aprovar por nota, deve ser igual ou superior a 7.0 (sete) pontos, vez que, se inferior, o discente estará de Exame Final (N3). </w:t>
      </w:r>
    </w:p>
    <w:p w:rsidR="008662B2" w:rsidRDefault="00D259D6">
      <w:pPr>
        <w:spacing w:line="240" w:lineRule="auto"/>
        <w:ind w:left="2268" w:firstLine="0"/>
        <w:rPr>
          <w:sz w:val="20"/>
          <w:szCs w:val="20"/>
        </w:rPr>
      </w:pPr>
      <w:r>
        <w:rPr>
          <w:sz w:val="20"/>
          <w:szCs w:val="20"/>
        </w:rPr>
        <w:t>IV - No caso dos cursos ofertados na modalidade EaD será critério para aprovação dos estudantes, a frequência e a qualidade das suas intervenções nas aulas e atividades disponíveis no Ambiente Virtual de Aprendizagem (AVA), na qual o tutor será responsável por acompanhar e incentivar o tempo de acesso à plataforma, a participação nos Fóruns de debates virtuais, a entrega regular das atividades previstas, dentre outros aspectos. Com isso, o tutor poderá aferir a frequência e o desempenho dos alunos, atribuindo-lhes conceitos ou notas que serão computadas na sua média final.</w:t>
      </w:r>
    </w:p>
    <w:p w:rsidR="008662B2" w:rsidRDefault="00D259D6">
      <w:pPr>
        <w:spacing w:line="240" w:lineRule="auto"/>
        <w:ind w:left="2268" w:firstLine="0"/>
        <w:rPr>
          <w:sz w:val="20"/>
          <w:szCs w:val="20"/>
        </w:rPr>
      </w:pPr>
      <w:r>
        <w:rPr>
          <w:sz w:val="20"/>
          <w:szCs w:val="20"/>
        </w:rPr>
        <w:t>Art. 158. A formação das Notas obedecerá às seguintes disposições:</w:t>
      </w:r>
    </w:p>
    <w:p w:rsidR="008662B2" w:rsidRDefault="00D259D6">
      <w:pPr>
        <w:spacing w:line="240" w:lineRule="auto"/>
        <w:ind w:left="2268" w:firstLine="0"/>
        <w:rPr>
          <w:sz w:val="20"/>
          <w:szCs w:val="20"/>
        </w:rPr>
      </w:pPr>
      <w:r>
        <w:rPr>
          <w:sz w:val="20"/>
          <w:szCs w:val="20"/>
        </w:rPr>
        <w:t>I - A avaliação que forma a Nota N3, será obtida mediante prova escrita e individual com valor de 0 (zero) a 10 (dez) pontos, cujo conteúdo se reporta a todo o semestre letivo.</w:t>
      </w:r>
    </w:p>
    <w:p w:rsidR="008662B2" w:rsidRDefault="00D940AC">
      <w:pPr>
        <w:spacing w:line="240" w:lineRule="auto"/>
        <w:ind w:left="2268" w:firstLine="0"/>
        <w:rPr>
          <w:sz w:val="20"/>
          <w:szCs w:val="20"/>
        </w:rPr>
      </w:pPr>
      <w:r>
        <w:rPr>
          <w:sz w:val="20"/>
          <w:szCs w:val="20"/>
        </w:rPr>
        <w:t>I</w:t>
      </w:r>
      <w:r w:rsidR="00D259D6">
        <w:rPr>
          <w:sz w:val="20"/>
          <w:szCs w:val="20"/>
        </w:rPr>
        <w:t>I - As disciplinas insusceptíveis de aplicação de prova escrita, como Trabalho de Conclusão de Cursos, serão avaliadas consoante regulamento próprio.</w:t>
      </w:r>
    </w:p>
    <w:p w:rsidR="008662B2" w:rsidRDefault="00D259D6">
      <w:pPr>
        <w:spacing w:line="240" w:lineRule="auto"/>
        <w:ind w:left="2268" w:firstLine="0"/>
        <w:rPr>
          <w:sz w:val="20"/>
          <w:szCs w:val="20"/>
        </w:rPr>
      </w:pPr>
      <w:r>
        <w:rPr>
          <w:sz w:val="20"/>
          <w:szCs w:val="20"/>
        </w:rPr>
        <w:t>Art. 159. O discente que deixar de comparecer a qualquer das avaliações escrita, poderá requerer segunda chamada, com fulcro no art. 163 deste Regimento.</w:t>
      </w:r>
    </w:p>
    <w:p w:rsidR="008662B2" w:rsidRDefault="00D259D6">
      <w:pPr>
        <w:spacing w:line="240" w:lineRule="auto"/>
        <w:ind w:left="2268" w:firstLine="0"/>
        <w:rPr>
          <w:sz w:val="20"/>
          <w:szCs w:val="20"/>
        </w:rPr>
      </w:pPr>
      <w:r>
        <w:rPr>
          <w:sz w:val="20"/>
          <w:szCs w:val="20"/>
        </w:rPr>
        <w:t>Art. 160. Ao discente é facultado recorrer das notas obtidas nas avaliações, mediante requerimento na Secretaria no prazo máximo de 5 (cinco) dias da publicação da nota, seja em sala de aula, seja no portal eletrônico.</w:t>
      </w:r>
    </w:p>
    <w:p w:rsidR="008662B2" w:rsidRDefault="00D259D6">
      <w:pPr>
        <w:spacing w:line="240" w:lineRule="auto"/>
        <w:ind w:left="2268" w:firstLine="0"/>
        <w:rPr>
          <w:sz w:val="20"/>
          <w:szCs w:val="20"/>
        </w:rPr>
      </w:pPr>
      <w:r>
        <w:rPr>
          <w:sz w:val="20"/>
          <w:szCs w:val="20"/>
        </w:rPr>
        <w:t xml:space="preserve">Art. 161. A </w:t>
      </w:r>
      <w:r w:rsidR="00D940AC">
        <w:rPr>
          <w:sz w:val="20"/>
          <w:szCs w:val="20"/>
        </w:rPr>
        <w:t>Faculdade Vidal</w:t>
      </w:r>
      <w:r>
        <w:rPr>
          <w:sz w:val="20"/>
          <w:szCs w:val="20"/>
        </w:rPr>
        <w:t xml:space="preserve"> realizará ao final de cada semestre um simulado voltado ao ENADE, com 5 questões de cada disciplina, com pontuação.</w:t>
      </w:r>
    </w:p>
    <w:p w:rsidR="008662B2" w:rsidRDefault="00D259D6">
      <w:pPr>
        <w:spacing w:line="240" w:lineRule="auto"/>
        <w:ind w:left="2268" w:firstLine="0"/>
        <w:rPr>
          <w:sz w:val="20"/>
          <w:szCs w:val="20"/>
        </w:rPr>
      </w:pPr>
      <w:r>
        <w:rPr>
          <w:sz w:val="20"/>
          <w:szCs w:val="20"/>
        </w:rPr>
        <w:t>Parágrafo único. O recurso será protocolizado na secretaria e será julgado até o final do semestre, por comissão nomeada pelo respectivo coordenador de curso.</w:t>
      </w:r>
    </w:p>
    <w:p w:rsidR="008662B2" w:rsidRDefault="00D259D6">
      <w:pPr>
        <w:spacing w:line="240" w:lineRule="auto"/>
        <w:ind w:left="2268" w:firstLine="0"/>
        <w:rPr>
          <w:sz w:val="20"/>
          <w:szCs w:val="20"/>
        </w:rPr>
      </w:pPr>
      <w:r>
        <w:rPr>
          <w:sz w:val="20"/>
          <w:szCs w:val="20"/>
        </w:rPr>
        <w:t>Art. 162. A metodologia de aula e de avaliações, a ementa, o conteúdo programático, a bibliografia e outras informações deverão ser expressos em um Plano de Ensino e disponibilizado aos discentes no início de cada semestre letivo.</w:t>
      </w:r>
    </w:p>
    <w:p w:rsidR="008662B2" w:rsidRDefault="00D259D6">
      <w:pPr>
        <w:spacing w:line="240" w:lineRule="auto"/>
        <w:ind w:left="2268" w:firstLine="0"/>
        <w:rPr>
          <w:sz w:val="20"/>
          <w:szCs w:val="20"/>
        </w:rPr>
      </w:pPr>
      <w:r>
        <w:rPr>
          <w:sz w:val="20"/>
          <w:szCs w:val="20"/>
        </w:rPr>
        <w:t>Parágrafo único. O Plano poderá sofrer alterações durante o semestre letivo.</w:t>
      </w:r>
    </w:p>
    <w:p w:rsidR="008662B2" w:rsidRDefault="008662B2"/>
    <w:p w:rsidR="008662B2" w:rsidRPr="00874184" w:rsidRDefault="00874184" w:rsidP="002F5FAD">
      <w:pPr>
        <w:pStyle w:val="Ttulo2"/>
        <w:numPr>
          <w:ilvl w:val="1"/>
          <w:numId w:val="23"/>
        </w:numPr>
        <w:rPr>
          <w:b w:val="0"/>
          <w:bCs/>
        </w:rPr>
      </w:pPr>
      <w:bookmarkStart w:id="65" w:name="_28h4qwu" w:colFirst="0" w:colLast="0"/>
      <w:bookmarkEnd w:id="65"/>
      <w:r w:rsidRPr="00874184">
        <w:rPr>
          <w:b w:val="0"/>
          <w:bCs/>
        </w:rPr>
        <w:t xml:space="preserve">PRÁTICAS PROFISSIONAIS E ATIVIDADES COMPLEMENTARES </w:t>
      </w:r>
      <w:r w:rsidRPr="00874184">
        <w:rPr>
          <w:b w:val="0"/>
          <w:bCs/>
        </w:rPr>
        <w:tab/>
      </w:r>
    </w:p>
    <w:p w:rsidR="00874184" w:rsidRPr="00874184" w:rsidRDefault="00874184" w:rsidP="00874184"/>
    <w:p w:rsidR="008662B2" w:rsidRDefault="00D259D6">
      <w:r>
        <w:t xml:space="preserve">De acordo com o Parecer do CNE/CES nº 492/2001, as atividades complementares: </w:t>
      </w:r>
    </w:p>
    <w:p w:rsidR="00874184" w:rsidRDefault="00874184"/>
    <w:p w:rsidR="008662B2" w:rsidRDefault="00D259D6">
      <w:pPr>
        <w:spacing w:line="240" w:lineRule="auto"/>
        <w:ind w:left="2268" w:firstLine="0"/>
        <w:rPr>
          <w:sz w:val="20"/>
          <w:szCs w:val="20"/>
        </w:rPr>
      </w:pPr>
      <w:r>
        <w:rPr>
          <w:sz w:val="20"/>
          <w:szCs w:val="20"/>
        </w:rPr>
        <w:t xml:space="preserve">[...] têm a finalidade de enriquecer o processo de ensino-aprendizagem, privilegiando a complementação da formação social e profissional. O que caracteriza este conjunto de atividades é a flexibilidade de carga horária semanal, com controle do tempo total de dedicação do estudante durante o semestre ou ano letivo. </w:t>
      </w:r>
    </w:p>
    <w:p w:rsidR="008662B2" w:rsidRDefault="008662B2"/>
    <w:p w:rsidR="008662B2" w:rsidRDefault="00D259D6">
      <w:r>
        <w:t xml:space="preserve">São exemplos de atividades complementares: </w:t>
      </w:r>
      <w:r w:rsidR="00B4146F">
        <w:t>p</w:t>
      </w:r>
      <w:r>
        <w:t>articipação em eventos internos e externos à Instituição de Educação Superior, tais como semanas acadêmicas, congressos, seminários, palestras, conferências, atividades culturais; Integralização de cursos de extensão e/ou atualização acadêmica e profissional; Atividades de iniciação científica, assim como de monitoria.</w:t>
      </w:r>
    </w:p>
    <w:p w:rsidR="008662B2" w:rsidRDefault="00D259D6">
      <w:r>
        <w:t>As atividades complementares fazem parte do currículo dos cursos (presencial e a distância) por recomendação das diretrizes curriculares. Estas complementam a formação dos estudantes com atividades educativo-culturais e profissionais, de maneira geral e também específica do curso. Trata-se, portanto de espaços de enriquecimento curricular, que ampliam as oportunidades do alunado para se apropriar do conjunto de conhecimentos, atitudes e habilidades que o habilitarão a ser um bom profissional em sua área específica. Possuem regulamentos próprios e são pensados, propostos, executados nos cursos, acompanhados por docentes com dedicação para tanto, e supervisionados pelos coordenadores de cursos, como parte integrante dos projetos pedagógicos.</w:t>
      </w:r>
    </w:p>
    <w:p w:rsidR="008662B2" w:rsidRDefault="00D259D6">
      <w:r>
        <w:t>Com relação às Atividades Complementares, as mesmas fortalecem o desenvolvimento do tripé ensino-pesquisa-extensão e, sendo um componente do curso, contam com carga horária especifica e são somadas ao currículo do curso, podendo ser iniciadas a partir do primeiro semestre. Além de complementar o currículo do curso, o discente deve enriquecê-lo, participando de atividades como aquelas:</w:t>
      </w:r>
    </w:p>
    <w:p w:rsidR="008662B2" w:rsidRDefault="00D259D6" w:rsidP="002F5FAD">
      <w:pPr>
        <w:numPr>
          <w:ilvl w:val="0"/>
          <w:numId w:val="9"/>
        </w:numPr>
        <w:pBdr>
          <w:top w:val="nil"/>
          <w:left w:val="nil"/>
          <w:bottom w:val="nil"/>
          <w:right w:val="nil"/>
          <w:between w:val="nil"/>
        </w:pBdr>
        <w:rPr>
          <w:color w:val="000000"/>
        </w:rPr>
      </w:pPr>
      <w:r>
        <w:rPr>
          <w:color w:val="000000"/>
        </w:rPr>
        <w:t>Realizadas através de cursos, palestras, seminários, congressos, conferências, oficinas, visitas técnicas, pequenos estágios, promoção de estudos de casos, jogos de empresa e atividades na Empresa Júnior. São desenvolvidas em entidades educacionais, estudantis ou profissionais, públicas ou privadas, reconhecidas pela instituição. Tais atividades devem ser adequadas à formação complementar do aluno. Considera-se a participação do aluno, na forma passiva ou ativa, ou seja, na condição de participante, palestrante ou apresentador.</w:t>
      </w:r>
    </w:p>
    <w:p w:rsidR="008662B2" w:rsidRDefault="00D259D6" w:rsidP="002F5FAD">
      <w:pPr>
        <w:numPr>
          <w:ilvl w:val="0"/>
          <w:numId w:val="9"/>
        </w:numPr>
        <w:pBdr>
          <w:top w:val="nil"/>
          <w:left w:val="nil"/>
          <w:bottom w:val="nil"/>
          <w:right w:val="nil"/>
          <w:between w:val="nil"/>
        </w:pBdr>
        <w:rPr>
          <w:color w:val="000000"/>
        </w:rPr>
      </w:pPr>
      <w:r>
        <w:rPr>
          <w:color w:val="000000"/>
        </w:rPr>
        <w:t>De pesquisa, publicações e monitoria, desenvolvidas sob a forma de pesquisa, teórica e/ou prática, a fim de que os alunos possam visualizar o conteúdo do curso em sua projeção social real, com a finalidade de que a formação acadêmica não esteja dirigida apenas à aplicação e interpretação do conhecimento, mas que sejam formados para também construí-lo.</w:t>
      </w:r>
    </w:p>
    <w:p w:rsidR="008662B2" w:rsidRDefault="00D259D6">
      <w:r>
        <w:t>Nesse caso, também os alunos ajustam com os docentes o objeto da pesquisa teórica e/ou prática, as condições de sua realização, a avaliação e o registro. As Atividades Complementares incluem projetos envolvendo implementação prática, pesquisa teórica, oficinas, formação de grupos de estudo e grupos de interesse com produção intelectual ou projeto com implementação real. Os docentes atestam a atividade realizada e as Coordenações de Cursos ou Secretaria Acadêmica definem sobre a validade dos documentos apresentados pelos alunos.</w:t>
      </w:r>
    </w:p>
    <w:p w:rsidR="008662B2" w:rsidRDefault="00D259D6">
      <w:r>
        <w:t>Atividades Complementares sob a forma comunitária são efetivadas pela instituição na modalidade de extensão, que consiste na prestação de serviços em questões ligadas à cidadania, família, saúde, educação, moradia, a fim de que os alunos experimentem a função social do conhecimento produzido. Os alunos participam dessas atividades através da Coordenação de Extensão, conforme orientação específica do curso, que programa, coordena e controla o cumprimento das mesmas.</w:t>
      </w:r>
    </w:p>
    <w:p w:rsidR="008662B2" w:rsidRDefault="00D259D6">
      <w:r>
        <w:t>Ao desenvolver atividades dessa natureza, o discente amplia seus horizontes cognitivos e participam da vida social, proporcionando a valorização da própria formação curricular, integrando-se melhor à sociedade, ao mesmo tempo em que leva a esta os benefícios da ação da instituição de ensino. Ao ter opções, o discente participa de forma democrática da escolha de atividades compatíveis a suas habilidades e aptidões, tornando a complementação de seu currículo um ato produtivo, criativo e de natureza contextual. Ao mesmo tempo em que estuda, exercita sua cidadania, enquanto a faculdade, por meio da ação acadêmica, fortalece seus compromissos sociais.</w:t>
      </w:r>
    </w:p>
    <w:p w:rsidR="008662B2" w:rsidRDefault="00D259D6">
      <w:r>
        <w:t>As Atividades Complementares como um componente curricular obrigatório constitui-se em um espaço curricular propício ao desenvolvimento da interdisciplinaridade e ao atendimento das individualidades do educando. Integra programas com o objetivo de contribuir efetivamente para a colocação de alunos em empresas, como parte de sua metodologia de trabalho.</w:t>
      </w:r>
    </w:p>
    <w:p w:rsidR="00874184" w:rsidRDefault="00874184"/>
    <w:p w:rsidR="008662B2" w:rsidRPr="00874184" w:rsidRDefault="00874184" w:rsidP="002F5FAD">
      <w:pPr>
        <w:pStyle w:val="Ttulo2"/>
        <w:numPr>
          <w:ilvl w:val="1"/>
          <w:numId w:val="23"/>
        </w:numPr>
        <w:rPr>
          <w:b w:val="0"/>
          <w:bCs/>
        </w:rPr>
      </w:pPr>
      <w:bookmarkStart w:id="66" w:name="_nmf14n" w:colFirst="0" w:colLast="0"/>
      <w:bookmarkEnd w:id="66"/>
      <w:r w:rsidRPr="00874184">
        <w:rPr>
          <w:b w:val="0"/>
          <w:bCs/>
        </w:rPr>
        <w:t>TRABALHO DE CONCLUSÃO DE CURSO (TCC)</w:t>
      </w:r>
    </w:p>
    <w:p w:rsidR="00874184" w:rsidRPr="00874184" w:rsidRDefault="00874184" w:rsidP="00874184"/>
    <w:p w:rsidR="008662B2" w:rsidRDefault="00D259D6">
      <w:r>
        <w:t xml:space="preserve">É por meio das Práticas que os cursos e processos de formação profissional devem ser repensados, reelaborados, conceitos construídos e desconstruídos num permanente processo de interação e construção dos mais amplos e diversos saberes necessários à atuação de um profissional. O profissional deve ser efetivamente percebido com sua humanidade, capaz de compreender os contextos históricos e sociais e atuar como partícipe da construção da equidade e justiça. </w:t>
      </w:r>
    </w:p>
    <w:p w:rsidR="008662B2" w:rsidRDefault="00D259D6">
      <w:r>
        <w:t>O desejo de mudança deve assinalar a forma objetiva de se relacionar com as práticas pedagógicas e estágios supervisionados. Esta objetividade não deve configurar-se como sectarismo e fragmentação da formação profissional, mas corresponder a uma praxe pedagógica que valoriza o mundo real, a concretude das relações a serem estabelecidas entre docente, instituição e mundo do trabalho. Há que se valorizar, tanto as experiências empíricas, quanto as abstrações e reflexões sendo ambas consideradas como possibilidades para aprendizagens.</w:t>
      </w:r>
    </w:p>
    <w:p w:rsidR="008662B2" w:rsidRDefault="00D259D6">
      <w:r>
        <w:t>O Trabalho de Conclusão de Curso, portanto, configurar-se-á num momento formativo e de sensibilização dos estudantes para o atendimento das necessidades humanas e sociais, visando preservar os valores éticos e buscando a compreensão e reflexão sobre realidade profissional, à luz dos aportes teóricos estudados, propiciando, assim, autonomia intelectual e o desenvolvimento de habilidades relativas à profissão ensejada nos cursos, trazendo em si, os elementos fundamentais do processo acadêmico, sendo articulados durante a concretização dos cursos. Ao propor o TCC articulado com disciplinas e eixos temáticos, fortalecemos a construção de elementos que possivelmente despertam no alunado a formação de conceitos para pesquisa.</w:t>
      </w:r>
    </w:p>
    <w:p w:rsidR="008662B2" w:rsidRDefault="00D259D6">
      <w:r>
        <w:t xml:space="preserve">O Trabalho de Conclusão de Curso é uma exigência obrigatória à integralização curricular do acadêmico dos cursos de graduação (presencial e a distância), sendo acompanhado individualmente por um professor do quadro de docentes. Os alunos dos cursos desenvolvem um artigo científico, seguindo as normas da ABNT. O Trabalho de Conclusão de Curso visa o aprofundamento dos estudos acadêmicos, com estímulo à produção científica, para o aprimoramento das competências de análise, de redação e de crítica científica e de apresentação e divulgação de resultados de estudos superiores. </w:t>
      </w:r>
    </w:p>
    <w:p w:rsidR="008662B2" w:rsidRDefault="00D259D6">
      <w:r>
        <w:t>O Trabalho de Conclusão de Curso é disciplinado por Regulamento específico e descrito nos projetos dos cursos (presencial e a distância).</w:t>
      </w:r>
    </w:p>
    <w:p w:rsidR="008662B2" w:rsidRDefault="00D259D6">
      <w:r>
        <w:t xml:space="preserve">Cada projeto de curso traz em seu contexto a definição da política do curso. Com o objetivo de orientar o acadêmico, o regulamento, por sua vez, proporciona condições para o desenvolvimento da prática profissional bem como traz uma melhoria no processo de ensino e aprendizagem dos discentes. </w:t>
      </w:r>
    </w:p>
    <w:p w:rsidR="008662B2" w:rsidRDefault="00D259D6">
      <w:r>
        <w:t>Quanto ao Trabalho de Conclusão de Curso (TCC), quando exigido no Projeto Pedagógico do Curso, é um componente curricular com carga horária definida no projeto e com sua duração acrescida ao mínimo estabelecido para a área profissional. Ao desenvolver os trabalhos finais nos cursos, enfatizamos o aprofundamento da pesquisa no ensino para que os educandos possam aperfeiçoar e qualificar seu futuro desempenho profissional, compreendendo-a como fonte norteadora na construção, na reflexão e na verticalização de conhecimentos.</w:t>
      </w:r>
    </w:p>
    <w:p w:rsidR="008662B2" w:rsidRDefault="00D259D6">
      <w:r>
        <w:t xml:space="preserve">O TCC é desenvolvido pelo discente sob a forma de </w:t>
      </w:r>
      <w:r w:rsidR="00A50AC1">
        <w:t xml:space="preserve">monografia ou </w:t>
      </w:r>
      <w:r>
        <w:t>artigo científico, oriundo de um projeto de pesquisa teórica e/ou de pesquisa aplicada, relacionada às várias disciplinas, de sua livre escolha, podendo ser realizado tanto em ambiente escolar quanto de trabalho, observando-se criteriosamente a metodologia do trabalho científico e o regulamento da instituição. As Coordenações de cursos, observando a proposta de trabalho, designam os docentes que atuam como orientadores dos discentes no TCC.</w:t>
      </w:r>
      <w:r w:rsidR="00A50AC1">
        <w:t xml:space="preserve"> Os arquivos dos TCCs serão disponibilizados em formato PDF no repositório institucional para consultado de toda comunidade acadêmica e externa.</w:t>
      </w:r>
    </w:p>
    <w:p w:rsidR="008662B2" w:rsidRDefault="008662B2"/>
    <w:p w:rsidR="008662B2" w:rsidRPr="00874184" w:rsidRDefault="00874184" w:rsidP="002F5FAD">
      <w:pPr>
        <w:pStyle w:val="Ttulo2"/>
        <w:numPr>
          <w:ilvl w:val="1"/>
          <w:numId w:val="23"/>
        </w:numPr>
        <w:rPr>
          <w:b w:val="0"/>
          <w:bCs/>
        </w:rPr>
      </w:pPr>
      <w:bookmarkStart w:id="67" w:name="_37m2jsg" w:colFirst="0" w:colLast="0"/>
      <w:bookmarkEnd w:id="67"/>
      <w:r w:rsidRPr="00874184">
        <w:rPr>
          <w:b w:val="0"/>
          <w:bCs/>
        </w:rPr>
        <w:t>FLEXIBILIDADE DOS COMPONENTES CURRICULARES</w:t>
      </w:r>
    </w:p>
    <w:p w:rsidR="008662B2" w:rsidRDefault="008662B2"/>
    <w:p w:rsidR="008662B2" w:rsidRDefault="00D259D6">
      <w:r>
        <w:t>Entendemos que a flexibilização curricular vem sendo tratada desde ao Parecer CNE/CES 776/97, onde se ressaltava os pressupostos básicos à flexibilização, o respeito à heterogeneidade na formação prévia e das expectativas dos discentes, prioridade na formação para construção de conhecimentos e não para mera reprodução e valorização da formação continuada. Este conceito envolve tanto a definição de disciplinas obrigatórias, quanto a de disciplinas optativas e atividades complementares em um curso de graduação.</w:t>
      </w:r>
    </w:p>
    <w:p w:rsidR="008662B2" w:rsidRDefault="00D259D6">
      <w:r>
        <w:t xml:space="preserve">De acordo com o MEC “[...] a flexibilização curricular diz respeito à oferta de componentes curriculares que assegurem possibilidades de aprofundamentos da formação básica” (P.D.C 06/05/99) e na descrição do Parecer CNE/CES 776/97. Devemos observar que é preciso dar condições ao aluno de mobilizar seus estudos no curso preservando horário para estudo, pesquisa e participação de atividades complementares do curso e estas não devem ser incluídas como obrigatórias. Portanto, na matriz curricular dos cursos, estas devem ser descritas conforme estabelecido no projeto do curso. </w:t>
      </w:r>
    </w:p>
    <w:p w:rsidR="008662B2" w:rsidRDefault="00D259D6">
      <w:r>
        <w:t>Coutinho; Marinho (2003), asseveram que os projetos pedagógicos carecem de contemplar a permeabilidade às transformações, a interdisciplinaridade, a formação integrada à realidade social, a necessidade da educação continuada, a articulação teoria-prática e a indissociabilidade ensino, pesquisa e extensão.</w:t>
      </w:r>
    </w:p>
    <w:p w:rsidR="008662B2" w:rsidRDefault="00D259D6">
      <w:r>
        <w:t>Nesse sentido, a flexibilização como uma contemplação curricular transformadora para os currículos está prevista nos Projetos Pedagógicos dos cursos que buscam atender às inovações pertinentes aos seus conceitos básicos e inovações incorporadas ao desenvolvimento do projeto formativo dos discentes.</w:t>
      </w:r>
    </w:p>
    <w:p w:rsidR="008662B2" w:rsidRDefault="00D259D6">
      <w:r>
        <w:t>O regime seriado semestral, adotado pela Faculdade Vidal permite oferta, em cada semestre letivo, de um bloco fixo de disciplinas e outro flexível, com disciplinas ofertadas pela instituição para a escolha do aluno.</w:t>
      </w:r>
    </w:p>
    <w:p w:rsidR="008662B2" w:rsidRDefault="00D259D6">
      <w:r>
        <w:t>As diretrizes pedagógicas adotadas conduzem à flexibilização dos componentes curriculares bem como os projetos pedagógicos dos cursos devem contemplar as inovações que possibilitem essa flexibilidade.</w:t>
      </w:r>
    </w:p>
    <w:p w:rsidR="008662B2" w:rsidRDefault="00D259D6">
      <w:r>
        <w:t xml:space="preserve">Os currículos dos cursos de graduação (presencial e a distância) devem estar acordes com as diretrizes curriculares nacionais, fixadas pelo Ministério da Educação, que permite essa flexibilidade e atualização pelos colegiados de cursos. Para isso, pretendemos tomar como princípio, os seguintes pressupostos: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Avaliação permanente e atualização do Projeto Pedagógico Institucional (PPI) e dos Projetos dos Cursos (PPCs); </w:t>
      </w:r>
    </w:p>
    <w:p w:rsidR="008662B2" w:rsidRDefault="00D259D6" w:rsidP="002F5FAD">
      <w:pPr>
        <w:numPr>
          <w:ilvl w:val="0"/>
          <w:numId w:val="9"/>
        </w:numPr>
        <w:pBdr>
          <w:top w:val="nil"/>
          <w:left w:val="nil"/>
          <w:bottom w:val="nil"/>
          <w:right w:val="nil"/>
          <w:between w:val="nil"/>
        </w:pBdr>
        <w:rPr>
          <w:color w:val="000000"/>
        </w:rPr>
      </w:pPr>
      <w:r>
        <w:rPr>
          <w:color w:val="000000"/>
        </w:rPr>
        <w:t>Respeito à diversidade, às concepções teóricas e epistemológicas caracterizadas nos projetos de curso e seus currículos;</w:t>
      </w:r>
    </w:p>
    <w:p w:rsidR="008662B2" w:rsidRDefault="00D259D6" w:rsidP="002F5FAD">
      <w:pPr>
        <w:numPr>
          <w:ilvl w:val="0"/>
          <w:numId w:val="9"/>
        </w:numPr>
        <w:pBdr>
          <w:top w:val="nil"/>
          <w:left w:val="nil"/>
          <w:bottom w:val="nil"/>
          <w:right w:val="nil"/>
          <w:between w:val="nil"/>
        </w:pBdr>
        <w:rPr>
          <w:color w:val="000000"/>
        </w:rPr>
      </w:pPr>
      <w:r>
        <w:rPr>
          <w:color w:val="000000"/>
        </w:rPr>
        <w:t>Compreensão da aprendizagem em seus aspectos formais e informais abrindo possibilidades que atendam a interesses dos discentes e de suas capacidades intelectuais;</w:t>
      </w:r>
    </w:p>
    <w:p w:rsidR="008662B2" w:rsidRDefault="00D259D6" w:rsidP="002F5FAD">
      <w:pPr>
        <w:numPr>
          <w:ilvl w:val="0"/>
          <w:numId w:val="9"/>
        </w:numPr>
        <w:pBdr>
          <w:top w:val="nil"/>
          <w:left w:val="nil"/>
          <w:bottom w:val="nil"/>
          <w:right w:val="nil"/>
          <w:between w:val="nil"/>
        </w:pBdr>
        <w:rPr>
          <w:color w:val="000000"/>
        </w:rPr>
      </w:pPr>
      <w:r>
        <w:rPr>
          <w:color w:val="000000"/>
        </w:rPr>
        <w:t>Trabalhar com uma visão de conhecimento enquanto processo de colaboração, interação e de aquisição e troca de conhecimento;</w:t>
      </w:r>
    </w:p>
    <w:p w:rsidR="008662B2" w:rsidRDefault="00D259D6" w:rsidP="002F5FAD">
      <w:pPr>
        <w:numPr>
          <w:ilvl w:val="0"/>
          <w:numId w:val="9"/>
        </w:numPr>
        <w:pBdr>
          <w:top w:val="nil"/>
          <w:left w:val="nil"/>
          <w:bottom w:val="nil"/>
          <w:right w:val="nil"/>
          <w:between w:val="nil"/>
        </w:pBdr>
        <w:rPr>
          <w:color w:val="000000"/>
        </w:rPr>
      </w:pPr>
      <w:r>
        <w:rPr>
          <w:color w:val="000000"/>
        </w:rPr>
        <w:t>Qualificar os docentes e o pessoal técnico-administrativo para cumprimento da missão institucional e viabilizar os projetos dos cursos;</w:t>
      </w:r>
    </w:p>
    <w:p w:rsidR="008662B2" w:rsidRDefault="00D259D6" w:rsidP="002F5FAD">
      <w:pPr>
        <w:numPr>
          <w:ilvl w:val="0"/>
          <w:numId w:val="9"/>
        </w:numPr>
        <w:pBdr>
          <w:top w:val="nil"/>
          <w:left w:val="nil"/>
          <w:bottom w:val="nil"/>
          <w:right w:val="nil"/>
          <w:between w:val="nil"/>
        </w:pBdr>
        <w:rPr>
          <w:color w:val="000000"/>
        </w:rPr>
      </w:pPr>
      <w:r>
        <w:rPr>
          <w:color w:val="000000"/>
        </w:rPr>
        <w:t xml:space="preserve">Desenvolver o espírito investigativo, reflexivo e crítico de todos os sujeitos envolvidos no processo ensino-aprendizagem. </w:t>
      </w:r>
    </w:p>
    <w:p w:rsidR="008662B2" w:rsidRDefault="008662B2"/>
    <w:p w:rsidR="008662B2" w:rsidRPr="00874184" w:rsidRDefault="00874184" w:rsidP="002F5FAD">
      <w:pPr>
        <w:pStyle w:val="Ttulo2"/>
        <w:numPr>
          <w:ilvl w:val="1"/>
          <w:numId w:val="23"/>
        </w:numPr>
        <w:rPr>
          <w:b w:val="0"/>
          <w:bCs/>
        </w:rPr>
      </w:pPr>
      <w:bookmarkStart w:id="68" w:name="_1mrcu09" w:colFirst="0" w:colLast="0"/>
      <w:bookmarkEnd w:id="68"/>
      <w:r w:rsidRPr="00874184">
        <w:rPr>
          <w:b w:val="0"/>
          <w:bCs/>
        </w:rPr>
        <w:t>OPORTUNIDADES DIFERENCIADAS DE INTEGRALIZAÇÃO DOS CURSOS</w:t>
      </w:r>
      <w:r w:rsidRPr="00874184">
        <w:rPr>
          <w:b w:val="0"/>
          <w:bCs/>
        </w:rPr>
        <w:tab/>
      </w:r>
    </w:p>
    <w:p w:rsidR="00874184" w:rsidRPr="00874184" w:rsidRDefault="00874184" w:rsidP="00874184"/>
    <w:p w:rsidR="008662B2" w:rsidRDefault="00D259D6">
      <w:r>
        <w:t xml:space="preserve">Considerando-se que a integralização curricular só pode ser efetivada ao discente caso este obtenha a carga horária total das disciplinas/atividades fixada no currículo do Curso e prevista no Projeto Pedagógico dos Cursos de Graduação (presencial e a distância), Graduação Tecnológica e Pós-graduação. Numa perspectiva de currículo que favorece a iniciativa e a participação do aluno no seu processo de formação, torna-o corresponsável pelo contexto de ensino-aprendizagem. Existe uma previsão de integralização nos projetos dos cursos, sendo respeitados os tempos de ingresso e trancamento, quando for o caso. </w:t>
      </w:r>
    </w:p>
    <w:p w:rsidR="008662B2" w:rsidRDefault="00D259D6">
      <w:r>
        <w:t>A integralização dos cursos de bacharelados, Licenciatura e tecnológicos, pelos discentes, deve obedecer aos prazos mínimos e máximos estabelecidos no Projeto Pedagógico do Curso. Permite o aproveitamento de estudos cursados em outra instituição. O aproveitamento das disciplinas ou adaptação curricular é realizado mediante estudo do currículo.</w:t>
      </w:r>
    </w:p>
    <w:p w:rsidR="008662B2" w:rsidRDefault="00D259D6">
      <w:r>
        <w:t>Para o estudo de currículo das disciplinas cursadas em outra instituição, é necessária a apresentação de Atestado de Graus e carga horária dos programas das disciplinas cursados. O aproveitamento de disciplinas se faz mediante análise de conteúdo desenvolvido e carga horária.</w:t>
      </w:r>
    </w:p>
    <w:p w:rsidR="008662B2" w:rsidRDefault="00D259D6">
      <w:r>
        <w:t>Outra oportunidade diferenciada que permite ao discente integralizar o seu curso são as condições para o aproveitamento de disciplinas, dispensa e transferência. É facultado ao discente, o aproveitamento de competências profissionais, com vistas à aceleração de estudos anteriormente desenvolvidos, para fins de prosseguimento de estudos em cursos tecnológicos, licenciatura ou bacharelados, observada a legislação pertinente.</w:t>
      </w:r>
    </w:p>
    <w:p w:rsidR="008662B2" w:rsidRDefault="00D259D6">
      <w:r>
        <w:t>As competências profissionais adquiridas em cursos regulares são reconhecidas mediante análise detalhada dos programas desenvolvidos, à luz do perfil profissional de conclusão do curso.</w:t>
      </w:r>
    </w:p>
    <w:p w:rsidR="008662B2" w:rsidRDefault="00D259D6">
      <w:r>
        <w:t>O discente ingresso, portador de certificado de conclusão de disciplinas nos cursos superiores de tecnologia, licenciatura ou bacharelado que desejar solicitar dispensa de alguma disciplina, deve apresentar à Secretaria Acadêmica, no prazo estipulado em calendário escolar, o seu requerimento acompanhado do histórico escolar e dos programas das disciplinas, sendo o caso, para fins de análise e parecer das Coordenações de Cursos.</w:t>
      </w:r>
    </w:p>
    <w:p w:rsidR="008662B2" w:rsidRDefault="00D259D6">
      <w:r>
        <w:t xml:space="preserve">A dispensa é concedida após estudos comparativos das disciplinas e com a aplicação de instrumentos formais, como provas escritas e orais, trabalhos práticos para avaliar as habilidades e competências do discente nas disciplinas solicitadas, devendo ser aplicadas pelos professores da disciplina e homologada pela Coordenação do Curso. </w:t>
      </w:r>
    </w:p>
    <w:p w:rsidR="00874184" w:rsidRPr="00874184" w:rsidRDefault="00874184">
      <w:pPr>
        <w:rPr>
          <w:bCs/>
        </w:rPr>
      </w:pPr>
    </w:p>
    <w:p w:rsidR="008662B2" w:rsidRPr="00874184" w:rsidRDefault="00874184" w:rsidP="002F5FAD">
      <w:pPr>
        <w:pStyle w:val="Ttulo2"/>
        <w:numPr>
          <w:ilvl w:val="1"/>
          <w:numId w:val="23"/>
        </w:numPr>
        <w:rPr>
          <w:b w:val="0"/>
          <w:bCs/>
        </w:rPr>
      </w:pPr>
      <w:bookmarkStart w:id="69" w:name="_46r0co2" w:colFirst="0" w:colLast="0"/>
      <w:bookmarkEnd w:id="69"/>
      <w:r w:rsidRPr="00874184">
        <w:rPr>
          <w:b w:val="0"/>
          <w:bCs/>
        </w:rPr>
        <w:t xml:space="preserve">COMUNICAÇÃO COM A SOCIEDADE </w:t>
      </w:r>
      <w:r w:rsidRPr="00874184">
        <w:rPr>
          <w:b w:val="0"/>
          <w:bCs/>
        </w:rPr>
        <w:tab/>
      </w:r>
    </w:p>
    <w:p w:rsidR="00874184" w:rsidRPr="00874184" w:rsidRDefault="00874184" w:rsidP="00874184"/>
    <w:p w:rsidR="008662B2" w:rsidRDefault="00D259D6">
      <w:r>
        <w:t>As políticas de atendimento a toda comunidade acadêmica interna e externa são reguladas por diferentes mecanismos que orientam o processo comunicativo de forma coesa, coletiva e democrática.</w:t>
      </w:r>
    </w:p>
    <w:p w:rsidR="00874184" w:rsidRDefault="00874184"/>
    <w:p w:rsidR="008662B2" w:rsidRPr="00874184" w:rsidRDefault="00D259D6" w:rsidP="002F5FAD">
      <w:pPr>
        <w:pStyle w:val="Ttulo3"/>
        <w:numPr>
          <w:ilvl w:val="2"/>
          <w:numId w:val="23"/>
        </w:numPr>
        <w:ind w:left="0" w:firstLine="0"/>
        <w:rPr>
          <w:b w:val="0"/>
          <w:bCs/>
        </w:rPr>
      </w:pPr>
      <w:bookmarkStart w:id="70" w:name="_1j4nfs6" w:colFirst="0" w:colLast="0"/>
      <w:bookmarkEnd w:id="70"/>
      <w:r w:rsidRPr="00874184">
        <w:rPr>
          <w:b w:val="0"/>
          <w:bCs/>
        </w:rPr>
        <w:t>Comunicação Interna</w:t>
      </w:r>
      <w:r w:rsidRPr="00874184">
        <w:rPr>
          <w:b w:val="0"/>
          <w:bCs/>
        </w:rPr>
        <w:tab/>
      </w:r>
    </w:p>
    <w:p w:rsidR="00874184" w:rsidRPr="00874184" w:rsidRDefault="00874184" w:rsidP="00874184"/>
    <w:p w:rsidR="008662B2" w:rsidRDefault="00D259D6" w:rsidP="005048DD">
      <w:pPr>
        <w:ind w:firstLine="720"/>
      </w:pPr>
      <w:r>
        <w:t>Com ênfase na qualidade educativa, a comunicação interna (</w:t>
      </w:r>
      <w:r>
        <w:rPr>
          <w:i/>
        </w:rPr>
        <w:t>endomarketing</w:t>
      </w:r>
      <w:r>
        <w:t>) tem por objetivo fortalecer as relações humanas e a imagem da Faculdade Vidal, de modo a oferecer aos funcionários e estudantes à melhoria na prestação dos serviços.</w:t>
      </w:r>
    </w:p>
    <w:p w:rsidR="008662B2" w:rsidRDefault="00D259D6" w:rsidP="005048DD">
      <w:pPr>
        <w:ind w:firstLine="720"/>
      </w:pPr>
      <w:r>
        <w:t>Além, da existência de comunicação por rede de computadores, Intranet e informativos internos, desenvolve-se por meio das seguintes ações de divulgação por meio da Intranet, de eventos destinados a alunos e funcionários; dos resultados dos procedimentos avaliativos recentes (autoavaliação, avaliação institucional e de cursos de graduação e ENADE); dos cursos de graduação e pós-graduação ofertados, das atividades e cursos de extensão, das atividades de iniciação científica e demais eventos acadêmicos de interesse; de datas comemorativas e da participação dos funcionários/estudantes em congressos, cursos e eventos externos; sobre a realização de eventos culturais; das atividades dos entes internos, entre eles a Ouvidoria e os órgãos de atendimento à comunidade acadêmica; interação entre os setores da instituição visando o favorecimento na comunicação – esta ação prevê reuniões com os setores/núcleos para atualizar e avaliar as ações desenvolvidas.</w:t>
      </w:r>
    </w:p>
    <w:p w:rsidR="00874184" w:rsidRDefault="00874184">
      <w:pPr>
        <w:ind w:firstLine="1134"/>
      </w:pPr>
    </w:p>
    <w:p w:rsidR="008662B2" w:rsidRPr="00874184" w:rsidRDefault="00D259D6" w:rsidP="002F5FAD">
      <w:pPr>
        <w:pStyle w:val="Ttulo3"/>
        <w:numPr>
          <w:ilvl w:val="2"/>
          <w:numId w:val="23"/>
        </w:numPr>
        <w:ind w:left="0" w:firstLine="0"/>
        <w:rPr>
          <w:b w:val="0"/>
          <w:bCs/>
        </w:rPr>
      </w:pPr>
      <w:bookmarkStart w:id="71" w:name="_434ayfz" w:colFirst="0" w:colLast="0"/>
      <w:bookmarkEnd w:id="71"/>
      <w:r w:rsidRPr="00874184">
        <w:rPr>
          <w:b w:val="0"/>
          <w:bCs/>
        </w:rPr>
        <w:t>Comunicação Externa</w:t>
      </w:r>
      <w:r w:rsidRPr="00874184">
        <w:rPr>
          <w:b w:val="0"/>
          <w:bCs/>
        </w:rPr>
        <w:tab/>
      </w:r>
    </w:p>
    <w:p w:rsidR="00874184" w:rsidRPr="00874184" w:rsidRDefault="00874184" w:rsidP="00874184"/>
    <w:p w:rsidR="008662B2" w:rsidRDefault="00D259D6" w:rsidP="00567437">
      <w:pPr>
        <w:ind w:firstLine="720"/>
      </w:pPr>
      <w:r>
        <w:t>A comunicação da imagem da Faculdade Vidal perante a sociedade civil organizada, acontece da seguinte forma: apresentação e divulgação da imagem da Faculdade por meio eletrônico; padronização de logotipos para os projetos institucionais; divulgação da agenda e das ações, em jornais e revistas de circulação regional; investimento na divulgação nas principais mídias do município e de sua região de abrangência; captação de recursos por meio de apoio e parcerias em projetos e convênios; correio eletrônico e tradicional para convites de eventos e divulgação institucional; distribuição de folhetos com informações institucionais em organizações parceiras, feiras, seminários e demais eventos; resultados dos procedimentos avaliativos recentes (autoavaliação, avaliação institucional e de cursos de graduação e ENADE); cursos de graduação e pós-graduação ofertados, das atividades e cursos de extensão, das atividades de iniciação científica e demais eventos acadêmicos de interesse; datas comemorativas e da participação dos funcionários/estudantes em congressos, cursos e eventos externos; sobre a realização de eventos culturais; atividades dos entes de relacionado com a comunidade externa, sobretudo a Ouvidoria e palestras institucionais em organizações parceiras, escolas, etc.</w:t>
      </w:r>
    </w:p>
    <w:p w:rsidR="00567437" w:rsidRDefault="00567437" w:rsidP="00567437">
      <w:pPr>
        <w:ind w:firstLine="720"/>
      </w:pPr>
    </w:p>
    <w:p w:rsidR="008662B2" w:rsidRPr="00874184" w:rsidRDefault="00D259D6" w:rsidP="002F5FAD">
      <w:pPr>
        <w:pStyle w:val="Ttulo4"/>
        <w:numPr>
          <w:ilvl w:val="3"/>
          <w:numId w:val="23"/>
        </w:numPr>
        <w:tabs>
          <w:tab w:val="left" w:pos="567"/>
          <w:tab w:val="left" w:pos="993"/>
        </w:tabs>
        <w:ind w:left="0" w:firstLine="0"/>
        <w:rPr>
          <w:b w:val="0"/>
          <w:bCs/>
          <w:i w:val="0"/>
          <w:iCs/>
        </w:rPr>
      </w:pPr>
      <w:r w:rsidRPr="00874184">
        <w:rPr>
          <w:b w:val="0"/>
          <w:bCs/>
          <w:i w:val="0"/>
          <w:iCs/>
        </w:rPr>
        <w:t>Relações e com a Comunidade, Instituições e Empresas</w:t>
      </w:r>
    </w:p>
    <w:p w:rsidR="00874184" w:rsidRPr="00874184" w:rsidRDefault="00874184" w:rsidP="00874184"/>
    <w:p w:rsidR="008662B2" w:rsidRDefault="00D259D6">
      <w:r>
        <w:t>A Faculdade Vidal mantém uma relação muito próxima com a comunidade da região em que atua, em especial de Limoeiro, onde está localizada.</w:t>
      </w:r>
    </w:p>
    <w:p w:rsidR="008662B2" w:rsidRDefault="00D259D6">
      <w:r>
        <w:t>Para o quinquênio abrangido por este PDI (2022-202</w:t>
      </w:r>
      <w:r w:rsidR="00F567DD">
        <w:t>6</w:t>
      </w:r>
      <w:r>
        <w:t>), pretende-se atuar com os seguintes projetos em benefício da comunidade:</w:t>
      </w:r>
    </w:p>
    <w:p w:rsidR="008662B2" w:rsidRDefault="00D259D6" w:rsidP="002F5FAD">
      <w:pPr>
        <w:numPr>
          <w:ilvl w:val="0"/>
          <w:numId w:val="9"/>
        </w:numPr>
        <w:pBdr>
          <w:top w:val="nil"/>
          <w:left w:val="nil"/>
          <w:bottom w:val="nil"/>
          <w:right w:val="nil"/>
          <w:between w:val="nil"/>
        </w:pBdr>
        <w:rPr>
          <w:color w:val="000000"/>
        </w:rPr>
      </w:pPr>
      <w:r>
        <w:rPr>
          <w:color w:val="000000"/>
        </w:rPr>
        <w:t>Parceria com o Município na execução de Programas de Alfabetização de Jovens e Adultos;</w:t>
      </w:r>
    </w:p>
    <w:p w:rsidR="008662B2" w:rsidRDefault="00D259D6" w:rsidP="002F5FAD">
      <w:pPr>
        <w:numPr>
          <w:ilvl w:val="0"/>
          <w:numId w:val="9"/>
        </w:numPr>
        <w:pBdr>
          <w:top w:val="nil"/>
          <w:left w:val="nil"/>
          <w:bottom w:val="nil"/>
          <w:right w:val="nil"/>
          <w:between w:val="nil"/>
        </w:pBdr>
        <w:rPr>
          <w:color w:val="000000"/>
        </w:rPr>
      </w:pPr>
      <w:r>
        <w:rPr>
          <w:color w:val="000000"/>
        </w:rPr>
        <w:t>Patrocinar atividades culturais e esportivas, de forma a contribuir para a plena realização dessas atividades;</w:t>
      </w:r>
    </w:p>
    <w:p w:rsidR="008662B2" w:rsidRDefault="00D259D6" w:rsidP="002F5FAD">
      <w:pPr>
        <w:numPr>
          <w:ilvl w:val="0"/>
          <w:numId w:val="9"/>
        </w:numPr>
        <w:pBdr>
          <w:top w:val="nil"/>
          <w:left w:val="nil"/>
          <w:bottom w:val="nil"/>
          <w:right w:val="nil"/>
          <w:between w:val="nil"/>
        </w:pBdr>
        <w:rPr>
          <w:color w:val="000000"/>
        </w:rPr>
      </w:pPr>
      <w:r>
        <w:rPr>
          <w:color w:val="000000"/>
        </w:rPr>
        <w:t>Utilizar sua biblioteca para atender às demandas dos estudantes do ensino médio e do ensino fundamental;</w:t>
      </w:r>
    </w:p>
    <w:p w:rsidR="008662B2" w:rsidRDefault="00D259D6" w:rsidP="002F5FAD">
      <w:pPr>
        <w:numPr>
          <w:ilvl w:val="0"/>
          <w:numId w:val="9"/>
        </w:numPr>
        <w:pBdr>
          <w:top w:val="nil"/>
          <w:left w:val="nil"/>
          <w:bottom w:val="nil"/>
          <w:right w:val="nil"/>
          <w:between w:val="nil"/>
        </w:pBdr>
        <w:rPr>
          <w:color w:val="000000"/>
        </w:rPr>
      </w:pPr>
      <w:r>
        <w:rPr>
          <w:color w:val="000000"/>
        </w:rPr>
        <w:t>Utilizar os laboratórios de informática como instrumento para a inclusão digital da comunidade;</w:t>
      </w:r>
    </w:p>
    <w:p w:rsidR="008662B2" w:rsidRDefault="00D259D6" w:rsidP="002F5FAD">
      <w:pPr>
        <w:numPr>
          <w:ilvl w:val="0"/>
          <w:numId w:val="9"/>
        </w:numPr>
        <w:pBdr>
          <w:top w:val="nil"/>
          <w:left w:val="nil"/>
          <w:bottom w:val="nil"/>
          <w:right w:val="nil"/>
          <w:between w:val="nil"/>
        </w:pBdr>
        <w:rPr>
          <w:color w:val="000000"/>
        </w:rPr>
      </w:pPr>
      <w:r>
        <w:rPr>
          <w:color w:val="000000"/>
        </w:rPr>
        <w:t>Parceria com o SEBRAE/</w:t>
      </w:r>
      <w:r w:rsidR="00874184">
        <w:rPr>
          <w:color w:val="000000"/>
        </w:rPr>
        <w:t>CE</w:t>
      </w:r>
      <w:r>
        <w:rPr>
          <w:color w:val="000000"/>
        </w:rPr>
        <w:t xml:space="preserve"> desenvolvendo programa de empreendedorismo na região;</w:t>
      </w:r>
    </w:p>
    <w:p w:rsidR="008662B2" w:rsidRDefault="00D259D6" w:rsidP="002F5FAD">
      <w:pPr>
        <w:numPr>
          <w:ilvl w:val="0"/>
          <w:numId w:val="9"/>
        </w:numPr>
        <w:pBdr>
          <w:top w:val="nil"/>
          <w:left w:val="nil"/>
          <w:bottom w:val="nil"/>
          <w:right w:val="nil"/>
          <w:between w:val="nil"/>
        </w:pBdr>
        <w:rPr>
          <w:color w:val="000000"/>
        </w:rPr>
      </w:pPr>
      <w:r>
        <w:rPr>
          <w:color w:val="000000"/>
        </w:rPr>
        <w:t>Parceria com a Prefeitura Municipal de Limoeiro para o treinamento e qualificação de mão de obra;</w:t>
      </w:r>
    </w:p>
    <w:p w:rsidR="008662B2" w:rsidRDefault="00D259D6" w:rsidP="002F5FAD">
      <w:pPr>
        <w:numPr>
          <w:ilvl w:val="0"/>
          <w:numId w:val="9"/>
        </w:numPr>
        <w:pBdr>
          <w:top w:val="nil"/>
          <w:left w:val="nil"/>
          <w:bottom w:val="nil"/>
          <w:right w:val="nil"/>
          <w:between w:val="nil"/>
        </w:pBdr>
        <w:rPr>
          <w:color w:val="000000"/>
        </w:rPr>
      </w:pPr>
      <w:r>
        <w:rPr>
          <w:color w:val="000000"/>
        </w:rPr>
        <w:t>Parceria com a Secretaria Estadual de Ciência e Tecnologia para divulgar e incentivar a pesquisa, através da vinculação de projetos de pesquisa e na criação de redes de pesquisa com seus colaboradores e parceiros;</w:t>
      </w:r>
    </w:p>
    <w:p w:rsidR="008662B2" w:rsidRDefault="00D259D6" w:rsidP="002F5FAD">
      <w:pPr>
        <w:numPr>
          <w:ilvl w:val="0"/>
          <w:numId w:val="9"/>
        </w:numPr>
        <w:pBdr>
          <w:top w:val="nil"/>
          <w:left w:val="nil"/>
          <w:bottom w:val="nil"/>
          <w:right w:val="nil"/>
          <w:between w:val="nil"/>
        </w:pBdr>
        <w:rPr>
          <w:color w:val="000000"/>
        </w:rPr>
      </w:pPr>
      <w:r>
        <w:rPr>
          <w:color w:val="000000"/>
        </w:rPr>
        <w:t>Buscar parcerias com programas de formação técnica e profissionalizante junto ao Governo Federal.</w:t>
      </w:r>
    </w:p>
    <w:p w:rsidR="00874184" w:rsidRDefault="00874184" w:rsidP="00874184">
      <w:pPr>
        <w:pBdr>
          <w:top w:val="nil"/>
          <w:left w:val="nil"/>
          <w:bottom w:val="nil"/>
          <w:right w:val="nil"/>
          <w:between w:val="nil"/>
        </w:pBdr>
        <w:ind w:left="1429" w:firstLine="0"/>
        <w:rPr>
          <w:color w:val="000000"/>
        </w:rPr>
      </w:pPr>
    </w:p>
    <w:p w:rsidR="008662B2" w:rsidRPr="00874184" w:rsidRDefault="00D259D6" w:rsidP="002F5FAD">
      <w:pPr>
        <w:pStyle w:val="Ttulo4"/>
        <w:numPr>
          <w:ilvl w:val="3"/>
          <w:numId w:val="23"/>
        </w:numPr>
        <w:tabs>
          <w:tab w:val="left" w:pos="426"/>
          <w:tab w:val="left" w:pos="567"/>
          <w:tab w:val="left" w:pos="709"/>
          <w:tab w:val="left" w:pos="851"/>
        </w:tabs>
        <w:ind w:left="0" w:firstLine="0"/>
        <w:rPr>
          <w:b w:val="0"/>
          <w:bCs/>
          <w:i w:val="0"/>
          <w:iCs/>
        </w:rPr>
      </w:pPr>
      <w:bookmarkStart w:id="72" w:name="_2i9l8ns" w:colFirst="0" w:colLast="0"/>
      <w:bookmarkEnd w:id="72"/>
      <w:r w:rsidRPr="00874184">
        <w:rPr>
          <w:b w:val="0"/>
          <w:bCs/>
          <w:i w:val="0"/>
          <w:iCs/>
        </w:rPr>
        <w:t>Cooperação e Parcerias com Instituições e Empresas</w:t>
      </w:r>
    </w:p>
    <w:p w:rsidR="00874184" w:rsidRPr="00874184" w:rsidRDefault="00874184" w:rsidP="00874184"/>
    <w:p w:rsidR="008662B2" w:rsidRDefault="00D259D6">
      <w:r>
        <w:t>A Faculdade Vidal realiza diversos eventos em parceria com o poder público, com entidades da sociedade empresária organizada e com as empresas. Como exemplo de algumas das atividades de parceria e cooperação com instituições e empresas que a instituição irá empreender, consoantes a regulamentos próprios são:</w:t>
      </w:r>
    </w:p>
    <w:p w:rsidR="008662B2" w:rsidRDefault="00D259D6" w:rsidP="002F5FAD">
      <w:pPr>
        <w:numPr>
          <w:ilvl w:val="0"/>
          <w:numId w:val="9"/>
        </w:numPr>
        <w:pBdr>
          <w:top w:val="nil"/>
          <w:left w:val="nil"/>
          <w:bottom w:val="nil"/>
          <w:right w:val="nil"/>
          <w:between w:val="nil"/>
        </w:pBdr>
        <w:rPr>
          <w:color w:val="000000"/>
        </w:rPr>
      </w:pPr>
      <w:r>
        <w:rPr>
          <w:color w:val="000000"/>
        </w:rPr>
        <w:t>Visitas técnicas a empresas;</w:t>
      </w:r>
    </w:p>
    <w:p w:rsidR="008662B2" w:rsidRDefault="00D259D6" w:rsidP="002F5FAD">
      <w:pPr>
        <w:numPr>
          <w:ilvl w:val="0"/>
          <w:numId w:val="9"/>
        </w:numPr>
        <w:pBdr>
          <w:top w:val="nil"/>
          <w:left w:val="nil"/>
          <w:bottom w:val="nil"/>
          <w:right w:val="nil"/>
          <w:between w:val="nil"/>
        </w:pBdr>
        <w:rPr>
          <w:color w:val="000000"/>
        </w:rPr>
      </w:pPr>
      <w:r>
        <w:rPr>
          <w:color w:val="000000"/>
        </w:rPr>
        <w:t>Convênios com empresas visando aproximá-las da instituição, permitindo assim uma maior interação entre teoria e prática, além de facilitar a colocação de alunos no mercado de trabalho.</w:t>
      </w:r>
    </w:p>
    <w:p w:rsidR="00DE200C" w:rsidRDefault="00DE200C" w:rsidP="00DE200C">
      <w:pPr>
        <w:pBdr>
          <w:top w:val="nil"/>
          <w:left w:val="nil"/>
          <w:bottom w:val="nil"/>
          <w:right w:val="nil"/>
          <w:between w:val="nil"/>
        </w:pBdr>
        <w:ind w:left="1429" w:firstLine="0"/>
        <w:rPr>
          <w:color w:val="000000"/>
        </w:rPr>
      </w:pPr>
    </w:p>
    <w:p w:rsidR="008662B2" w:rsidRPr="00DE200C" w:rsidRDefault="00D259D6" w:rsidP="002F5FAD">
      <w:pPr>
        <w:pStyle w:val="Ttulo3"/>
        <w:numPr>
          <w:ilvl w:val="2"/>
          <w:numId w:val="23"/>
        </w:numPr>
        <w:ind w:left="0" w:firstLine="0"/>
        <w:rPr>
          <w:b w:val="0"/>
          <w:bCs/>
        </w:rPr>
      </w:pPr>
      <w:bookmarkStart w:id="73" w:name="_xevivl" w:colFirst="0" w:colLast="0"/>
      <w:bookmarkEnd w:id="73"/>
      <w:r w:rsidRPr="00DE200C">
        <w:rPr>
          <w:b w:val="0"/>
          <w:bCs/>
        </w:rPr>
        <w:t>Ouvidoria</w:t>
      </w:r>
    </w:p>
    <w:p w:rsidR="00DE200C" w:rsidRPr="00DE200C" w:rsidRDefault="00DE200C" w:rsidP="00DE200C"/>
    <w:p w:rsidR="008662B2" w:rsidRDefault="00D259D6" w:rsidP="00C80787">
      <w:pPr>
        <w:ind w:firstLine="720"/>
      </w:pPr>
      <w:r>
        <w:t>A Ouvidoria foi instituída para garantir um canal permanente de comunicação, proporcionando maior aproximação entre a direção e comunidade externa e interna, com o objetivo de facilitar o recebimento das manifestações de todos os setores, por meio de um processo ágil, eficaz e seguro.</w:t>
      </w:r>
    </w:p>
    <w:p w:rsidR="008662B2" w:rsidRDefault="00D259D6" w:rsidP="00C80787">
      <w:pPr>
        <w:ind w:firstLine="720"/>
        <w:rPr>
          <w:highlight w:val="yellow"/>
        </w:rPr>
      </w:pPr>
      <w:r>
        <w:t>Ela é gerida por um profissional, pertence ao quadro de docentes ou funcionários técnico-administrativo, que conhece a sistemática institucional. Tem ambiente próprio equipado com computador conectado à internet, impressora, mesa, cadeiras e armário para guarda de documentos. Trabalha de forma personalizada, transparente e objetiva, assegurando o sigilo absoluto como forma de preservar a identidade do manifestante.</w:t>
      </w:r>
    </w:p>
    <w:p w:rsidR="008662B2" w:rsidRDefault="00D259D6" w:rsidP="00C80787">
      <w:pPr>
        <w:ind w:firstLine="720"/>
      </w:pPr>
      <w:r>
        <w:t>Seu papel é o de ouvir, receber e encaminhar críticas, elogios, informações, reclamações, solicitações, sugestões e questionamentos aos diversos setores da Faculdade, acompanhando o processo até a solução final. Sugeri à direção medidas que contribuam para a melhoria dos serviços. Informa ao autor da solicitação, em tempo hábil, fornecendo-lhes os devidos esclarecimentos, alternativas e soluções.</w:t>
      </w:r>
    </w:p>
    <w:p w:rsidR="008662B2" w:rsidRDefault="00D259D6" w:rsidP="00C80787">
      <w:pPr>
        <w:ind w:firstLine="720"/>
      </w:pPr>
      <w:r>
        <w:t>As formas de contato com a Ouvidoria acontecem por meio de e-mail (site da Faculdade), pessoalmente e em caixas de sugestões (urnas) ou carta.</w:t>
      </w:r>
    </w:p>
    <w:p w:rsidR="008662B2" w:rsidRDefault="008662B2">
      <w:pPr>
        <w:ind w:firstLine="1134"/>
      </w:pPr>
    </w:p>
    <w:p w:rsidR="008662B2" w:rsidRPr="00DE200C" w:rsidRDefault="00DE200C" w:rsidP="002F5FAD">
      <w:pPr>
        <w:pStyle w:val="Ttulo2"/>
        <w:numPr>
          <w:ilvl w:val="1"/>
          <w:numId w:val="23"/>
        </w:numPr>
        <w:tabs>
          <w:tab w:val="left" w:pos="284"/>
          <w:tab w:val="left" w:pos="426"/>
        </w:tabs>
        <w:ind w:left="0" w:firstLine="0"/>
        <w:rPr>
          <w:b w:val="0"/>
          <w:bCs/>
        </w:rPr>
      </w:pPr>
      <w:bookmarkStart w:id="74" w:name="_206ipza" w:colFirst="0" w:colLast="0"/>
      <w:bookmarkEnd w:id="74"/>
      <w:r w:rsidRPr="00DE200C">
        <w:rPr>
          <w:b w:val="0"/>
          <w:bCs/>
        </w:rPr>
        <w:t>TECNOLOGIAS DE INFORMAÇÃO E COMUNICAÇÃO NO PROCESSO ENSINO-APRENDIZAGEM</w:t>
      </w:r>
    </w:p>
    <w:p w:rsidR="00DE200C" w:rsidRPr="00DE200C" w:rsidRDefault="00DE200C" w:rsidP="00DE200C"/>
    <w:p w:rsidR="008662B2" w:rsidRDefault="00D259D6">
      <w:r>
        <w:t>Com o objetivo de atender ao modelo pedagógico de Educação a Distância da Faculdade Vidal é utilizada uma plataforma de acesso e funcionamento integral via web, a qual garante ao aluno flexibilidade de acesso considerando-se a esfera temporal (qualquer dia e hora) e a esfera espacial/geográfica (de qualquer local), além de flexibilidade na organização dos estudos. Trata-se da plataforma Moodle, um Ambiente Virtual de aprendizagem - AVA que, originalmente, contém ferramentas de ensino, colaboração, avaliação e gestão. Foi preparada para integrar-se aos diversos sistemas de gestão da Instituição responsáveis pelos processos alunos, inclusive pelo registro definitivo de notas. Reserva-se à plataforma de Educação a Distância a atribuição de operacionalizar os cursos e transferir os resultados (notas).</w:t>
      </w:r>
    </w:p>
    <w:p w:rsidR="008662B2" w:rsidRDefault="00D259D6" w:rsidP="002F5FAD">
      <w:pPr>
        <w:numPr>
          <w:ilvl w:val="0"/>
          <w:numId w:val="9"/>
        </w:numPr>
        <w:pBdr>
          <w:top w:val="nil"/>
          <w:left w:val="nil"/>
          <w:bottom w:val="nil"/>
          <w:right w:val="nil"/>
          <w:between w:val="nil"/>
        </w:pBdr>
        <w:rPr>
          <w:b/>
          <w:color w:val="000000"/>
        </w:rPr>
      </w:pPr>
      <w:r>
        <w:rPr>
          <w:b/>
          <w:color w:val="000000"/>
        </w:rPr>
        <w:t>Manutenção da Plataforma</w:t>
      </w:r>
    </w:p>
    <w:p w:rsidR="008662B2" w:rsidRDefault="00D259D6">
      <w:r>
        <w:t>A plataforma é mantida em sua estrutura original e hospedada em Data Center externo, para manter toda infraestrutura necessária: backup, suporte técnico 24x7, acessibilidade adequada e alta disponibilidade. À equipe de informática do setor de EaD compete o monitoramento, soluções de eventuais problemas e integração dos processos e dados junto aos sistemas alunos.</w:t>
      </w:r>
    </w:p>
    <w:p w:rsidR="008662B2" w:rsidRDefault="00D259D6" w:rsidP="002F5FAD">
      <w:pPr>
        <w:numPr>
          <w:ilvl w:val="0"/>
          <w:numId w:val="9"/>
        </w:numPr>
        <w:pBdr>
          <w:top w:val="nil"/>
          <w:left w:val="nil"/>
          <w:bottom w:val="nil"/>
          <w:right w:val="nil"/>
          <w:between w:val="nil"/>
        </w:pBdr>
        <w:rPr>
          <w:b/>
          <w:color w:val="000000"/>
        </w:rPr>
      </w:pPr>
      <w:r>
        <w:rPr>
          <w:b/>
          <w:color w:val="000000"/>
        </w:rPr>
        <w:t>Acesso e segurança</w:t>
      </w:r>
    </w:p>
    <w:p w:rsidR="008662B2" w:rsidRDefault="00D259D6">
      <w:r>
        <w:t>A plataforma permite acesso identificado por meio de login e senha pessoal. Os níveis de acesso e operação dentro do ambiente são determinados pelo setor de TI e Coordenação Acadêmica.</w:t>
      </w:r>
    </w:p>
    <w:p w:rsidR="008662B2" w:rsidRDefault="00D259D6" w:rsidP="002F5FAD">
      <w:pPr>
        <w:numPr>
          <w:ilvl w:val="0"/>
          <w:numId w:val="9"/>
        </w:numPr>
        <w:pBdr>
          <w:top w:val="nil"/>
          <w:left w:val="nil"/>
          <w:bottom w:val="nil"/>
          <w:right w:val="nil"/>
          <w:between w:val="nil"/>
        </w:pBdr>
        <w:rPr>
          <w:b/>
          <w:color w:val="000000"/>
        </w:rPr>
      </w:pPr>
      <w:r>
        <w:rPr>
          <w:b/>
          <w:color w:val="000000"/>
        </w:rPr>
        <w:t>Recursos do ambiente</w:t>
      </w:r>
    </w:p>
    <w:p w:rsidR="008662B2" w:rsidRDefault="00D259D6">
      <w:r>
        <w:t>São definidos e organizados nas seguintes categorias: Textos e Ferramentas de Orientação, Conteúdos, Atividades Avaliativas e Interação.</w:t>
      </w:r>
    </w:p>
    <w:p w:rsidR="008662B2" w:rsidRDefault="00D259D6">
      <w:r>
        <w:t>As TICs permitem a transição do papel professor, de único detentor do saber para mediador no processo de formação possibilitando ao estudante, adoção de condutas mais ativas de modo que coautoria, pró-atividade e colaboração são aspectos centrais.</w:t>
      </w:r>
    </w:p>
    <w:p w:rsidR="008662B2" w:rsidRDefault="00D259D6">
      <w:r>
        <w:t xml:space="preserve">A Faculdade Vidal defende que a utilização de recursos tecnológicos no processo de ensino, é cada vez mais necessária, pois torna a aula mais atrativa, proporcionando aos alunos uma forma diferenciada de ensino. </w:t>
      </w:r>
    </w:p>
    <w:p w:rsidR="008662B2" w:rsidRDefault="00D259D6">
      <w:r>
        <w:t>A forma de ensinar e aprender podem ser beneficiados por essas tecnologias, como por exemplo, a Internet, que traz uma diversidade de informações, mídias e softwares, que auxiliam nessa aprendizagem.</w:t>
      </w:r>
    </w:p>
    <w:p w:rsidR="008662B2" w:rsidRDefault="00D259D6">
      <w:r>
        <w:t>A Rede Internacional de Computadores, popularmente mais conhecida como Internet, impulsionou as TICs no âmbito educacional. Os recursos como Datashow, computadores</w:t>
      </w:r>
      <w:r w:rsidR="00E23905">
        <w:t xml:space="preserve"> </w:t>
      </w:r>
      <w:r>
        <w:t xml:space="preserve">e televisores são utilizados nas aulas além do acesso livre </w:t>
      </w:r>
      <w:r w:rsidR="00E23905">
        <w:t>à</w:t>
      </w:r>
      <w:r>
        <w:t xml:space="preserve"> internet por meio de login e senha. Nos diversos ambientes existem roteadores para ampliação do sinal da internet sem fio, wireless. </w:t>
      </w:r>
    </w:p>
    <w:p w:rsidR="008662B2" w:rsidRDefault="00D259D6">
      <w:r>
        <w:t>Além disto frisa-se que as novas tecnologias de comunicação como as mídias sociais, facebook, instagram, etc são cada vez mais utilizadas.</w:t>
      </w:r>
    </w:p>
    <w:p w:rsidR="008662B2" w:rsidRDefault="00D259D6">
      <w:r>
        <w:t xml:space="preserve">Com o emprego de comunicação </w:t>
      </w:r>
      <w:r w:rsidR="00E23905">
        <w:t>virtual</w:t>
      </w:r>
      <w:r>
        <w:t xml:space="preserve"> e aplicativos do tipo WhatsApp a comunicação tornou-se ainda mais facilitada.</w:t>
      </w:r>
    </w:p>
    <w:p w:rsidR="008662B2" w:rsidRDefault="008662B2">
      <w:pPr>
        <w:ind w:firstLine="0"/>
      </w:pPr>
    </w:p>
    <w:p w:rsidR="008662B2" w:rsidRDefault="008662B2">
      <w:pPr>
        <w:sectPr w:rsidR="008662B2">
          <w:headerReference w:type="default" r:id="rId16"/>
          <w:pgSz w:w="11906" w:h="16838"/>
          <w:pgMar w:top="1701" w:right="1134" w:bottom="1134" w:left="1701" w:header="426" w:footer="591" w:gutter="0"/>
          <w:cols w:space="720"/>
        </w:sectPr>
      </w:pPr>
    </w:p>
    <w:p w:rsidR="008662B2" w:rsidRDefault="00D259D6" w:rsidP="002F5FAD">
      <w:pPr>
        <w:pStyle w:val="Ttulo1"/>
        <w:numPr>
          <w:ilvl w:val="0"/>
          <w:numId w:val="23"/>
        </w:numPr>
      </w:pPr>
      <w:bookmarkStart w:id="75" w:name="_3hej1je" w:colFirst="0" w:colLast="0"/>
      <w:bookmarkEnd w:id="75"/>
      <w:r>
        <w:t xml:space="preserve">EDUCAÇÂO A DISTÂNCIA NA </w:t>
      </w:r>
      <w:r w:rsidR="004C1D68">
        <w:t>FACULDADE VIDAL</w:t>
      </w:r>
    </w:p>
    <w:p w:rsidR="00DE200C" w:rsidRPr="00DE200C" w:rsidRDefault="00DE200C" w:rsidP="00DE200C"/>
    <w:p w:rsidR="008662B2" w:rsidRDefault="00D259D6">
      <w:r>
        <w:t>As políticas institucionais para a modalidade a distância perpassam pelo Ensino, Iniciação Cientifica, Extensão e Pós-Graduação alinhando sua infraestrutura e base tecnológica na utilização de recursos que possam apoiar na interação por meio do Ambiente Virtual de Aprendizagem, professores e tutores, buscando sempre uma formação com qualidade para os discentes. Tudo em conformidade com as bases legais da Educação Superior, em especifico Lei de Diretrizes e Bases da Educação Nacional (LDB) - Lei 9.394/06. Decreto 9.235 de 15 de dezembro de 2017, Decreto nº 9.057/2017 que regulamenta o art. 80 da Lei nº 9.394, de 20 de dezembro de 1996, que estabelece as Diretrizes e Bases da Educação Nacional e a Portaria Normativa n. 11 de 20 de junho de 2017 que estabelece normas para o credenciamento de instituições e a oferta de cursos superiores a distância, em conformidade com o Decreto nº 9.057, de 25 de maio de 2017. Portaria Normativa nº 20, de 21 de dezembro de 2017,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Portaria Normativa nº 741, de 2 de agosto de 2018, que altera a Portaria Normativa MEC nº 20, de 21 de dezembro de 2017, que dispõe sobre os procedimentos e o padrão decisório dos processos de credenciamento, recredenciamento, autorização, reconhecimento e renovação de reconhecimento de cursos superiores, bem como seus aditamentos, nas modalidades presencial e a distância, das instituições de educação superior do sistema federal de ensino, e demais legislação em vigor.</w:t>
      </w:r>
    </w:p>
    <w:p w:rsidR="008662B2" w:rsidRDefault="00D259D6">
      <w:r>
        <w:t>A Faculdade Vidal compreende que a EaD se relaciona com os processos que tornam a sociedade mais justa e igualitária pela promoção da amplitude de abrangência dos cursos ofertados e por possibilitar o acesso ao Ensino Superior a um número mais expressivo de pessoas. De maneira inter-relacional, condizente com as políticas previstas para o Ensino de Graduação e Pós-Graduação (presencial e a distância)</w:t>
      </w:r>
      <w:r w:rsidR="00335A20">
        <w:t>.</w:t>
      </w:r>
      <w:r>
        <w:t xml:space="preserve"> Entende que a EaD, enquanto prática midiatizada, integra um processo lógico de planejamento permitindo variadas configurações da oferta e na organização de currículos, ampliando os meios de tornar possível o ato educativo.</w:t>
      </w:r>
    </w:p>
    <w:p w:rsidR="008662B2" w:rsidRDefault="00D259D6">
      <w:r>
        <w:t xml:space="preserve">Princípio de democratização, a oferta da EaD estimulará o atendimento de parcelas cada vez maiores da população e contribuir para a inclusão no Ensino Superior, por meio do estímulo às atitudes investigativas e momentos de comunicação, com ênfase num estudo individualizado, com as seguintes características: abertura, flexibilidade, adaptação, eficácia, formação permanente e economia. </w:t>
      </w:r>
    </w:p>
    <w:p w:rsidR="008662B2" w:rsidRDefault="00D259D6">
      <w:r>
        <w:t>A Faculdade Vidal reiterando seu compromisso com novas formas de ensinar e aprender, propiciando à sociedade a possibilidade de uma valiosa ferramenta em prol da democratização do ensino na região do Baixo Jaguaribe e região Nordeste prepara a oferta da Educação a Distância – EaD. Nesse sentido, as diretrizes para a EaD são:</w:t>
      </w:r>
    </w:p>
    <w:p w:rsidR="008662B2" w:rsidRDefault="00D259D6" w:rsidP="002F5FAD">
      <w:pPr>
        <w:numPr>
          <w:ilvl w:val="0"/>
          <w:numId w:val="9"/>
        </w:numPr>
        <w:pBdr>
          <w:top w:val="nil"/>
          <w:left w:val="nil"/>
          <w:bottom w:val="nil"/>
          <w:right w:val="nil"/>
          <w:between w:val="nil"/>
        </w:pBdr>
        <w:rPr>
          <w:color w:val="000000"/>
        </w:rPr>
      </w:pPr>
      <w:r>
        <w:rPr>
          <w:color w:val="000000"/>
        </w:rPr>
        <w:t xml:space="preserve">Credenciamento da </w:t>
      </w:r>
      <w:r w:rsidR="00335A20">
        <w:rPr>
          <w:color w:val="000000"/>
        </w:rPr>
        <w:t xml:space="preserve">Faculdade </w:t>
      </w:r>
      <w:r>
        <w:rPr>
          <w:color w:val="000000"/>
        </w:rPr>
        <w:t>VIDAL para a oferta da EaD;</w:t>
      </w:r>
    </w:p>
    <w:p w:rsidR="008662B2" w:rsidRDefault="00D259D6" w:rsidP="002F5FAD">
      <w:pPr>
        <w:numPr>
          <w:ilvl w:val="0"/>
          <w:numId w:val="9"/>
        </w:numPr>
        <w:pBdr>
          <w:top w:val="nil"/>
          <w:left w:val="nil"/>
          <w:bottom w:val="nil"/>
          <w:right w:val="nil"/>
          <w:between w:val="nil"/>
        </w:pBdr>
        <w:rPr>
          <w:color w:val="000000"/>
        </w:rPr>
      </w:pPr>
      <w:r>
        <w:rPr>
          <w:color w:val="000000"/>
        </w:rPr>
        <w:t xml:space="preserve">Criação de cursos de Graduação e Pós-Graduação na modalidade EaD; </w:t>
      </w:r>
    </w:p>
    <w:p w:rsidR="008662B2" w:rsidRDefault="00D259D6" w:rsidP="002F5FAD">
      <w:pPr>
        <w:numPr>
          <w:ilvl w:val="0"/>
          <w:numId w:val="9"/>
        </w:numPr>
        <w:pBdr>
          <w:top w:val="nil"/>
          <w:left w:val="nil"/>
          <w:bottom w:val="nil"/>
          <w:right w:val="nil"/>
          <w:between w:val="nil"/>
        </w:pBdr>
        <w:rPr>
          <w:color w:val="000000"/>
        </w:rPr>
      </w:pPr>
      <w:r>
        <w:rPr>
          <w:color w:val="000000"/>
        </w:rPr>
        <w:t xml:space="preserve">Implantação de Polos de Apoio Presencial no Estado do Ceará com foco na cidade de Limoeiro;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Organização de equipe para elaboração de material didático ou definição de aquisição;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Capacitação e orientação de tecnologias para o Ensino EaD para docentes, tutores e pessoal técnico-administrativo;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Consolidação, nos cursos presenciais reconhecidos, da oferta de </w:t>
      </w:r>
      <w:r w:rsidR="00335A20">
        <w:rPr>
          <w:color w:val="000000"/>
        </w:rPr>
        <w:t>4</w:t>
      </w:r>
      <w:r>
        <w:rPr>
          <w:color w:val="000000"/>
        </w:rPr>
        <w:t xml:space="preserve">0% da carga horária total em EaD;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Aplicação da avaliação interna aos programas e cursos em EaD;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Ampliação da criação e aplicação de diferenciais extracurriculares e curriculares que promovam articulação com a sociedade e flexibilizem a integralização;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Elaboração de recursos didáticos pedagógicos dialógicos; </w:t>
      </w:r>
    </w:p>
    <w:p w:rsidR="008662B2" w:rsidRDefault="00D259D6" w:rsidP="002F5FAD">
      <w:pPr>
        <w:numPr>
          <w:ilvl w:val="0"/>
          <w:numId w:val="9"/>
        </w:numPr>
        <w:pBdr>
          <w:top w:val="nil"/>
          <w:left w:val="nil"/>
          <w:bottom w:val="nil"/>
          <w:right w:val="nil"/>
          <w:between w:val="nil"/>
        </w:pBdr>
        <w:rPr>
          <w:color w:val="000000"/>
        </w:rPr>
      </w:pPr>
      <w:r>
        <w:rPr>
          <w:color w:val="000000"/>
        </w:rPr>
        <w:t>Implantação d</w:t>
      </w:r>
      <w:r w:rsidR="00335A20">
        <w:rPr>
          <w:color w:val="000000"/>
        </w:rPr>
        <w:t>e</w:t>
      </w:r>
      <w:r>
        <w:rPr>
          <w:color w:val="000000"/>
        </w:rPr>
        <w:t xml:space="preserve"> Grupo de Estudos; </w:t>
      </w:r>
    </w:p>
    <w:p w:rsidR="008662B2" w:rsidRDefault="00D259D6" w:rsidP="002F5FAD">
      <w:pPr>
        <w:numPr>
          <w:ilvl w:val="0"/>
          <w:numId w:val="9"/>
        </w:numPr>
        <w:pBdr>
          <w:top w:val="nil"/>
          <w:left w:val="nil"/>
          <w:bottom w:val="nil"/>
          <w:right w:val="nil"/>
          <w:between w:val="nil"/>
        </w:pBdr>
        <w:rPr>
          <w:color w:val="000000"/>
        </w:rPr>
      </w:pPr>
      <w:r>
        <w:rPr>
          <w:color w:val="000000"/>
        </w:rPr>
        <w:t>Articulação de parcerias e convênios para oferecimento de cursos e programas a distância;</w:t>
      </w:r>
    </w:p>
    <w:p w:rsidR="008662B2" w:rsidRDefault="00D259D6" w:rsidP="002F5FAD">
      <w:pPr>
        <w:numPr>
          <w:ilvl w:val="0"/>
          <w:numId w:val="9"/>
        </w:numPr>
        <w:pBdr>
          <w:top w:val="nil"/>
          <w:left w:val="nil"/>
          <w:bottom w:val="nil"/>
          <w:right w:val="nil"/>
          <w:between w:val="nil"/>
        </w:pBdr>
        <w:rPr>
          <w:color w:val="000000"/>
        </w:rPr>
      </w:pPr>
      <w:r>
        <w:rPr>
          <w:color w:val="000000"/>
        </w:rPr>
        <w:t>Adotar textos e demais materiais didáticos segundo linguagem e técnicas que levem o aluno a refletir, a desenvolver o espírito crítico-criativo, a relacionar o aprendizado a seu contexto social, a ser participativo (mediação pedagógica);</w:t>
      </w:r>
    </w:p>
    <w:p w:rsidR="008662B2" w:rsidRDefault="00D259D6" w:rsidP="002F5FAD">
      <w:pPr>
        <w:numPr>
          <w:ilvl w:val="0"/>
          <w:numId w:val="9"/>
        </w:numPr>
        <w:pBdr>
          <w:top w:val="nil"/>
          <w:left w:val="nil"/>
          <w:bottom w:val="nil"/>
          <w:right w:val="nil"/>
          <w:between w:val="nil"/>
        </w:pBdr>
        <w:rPr>
          <w:color w:val="000000"/>
        </w:rPr>
      </w:pPr>
      <w:r>
        <w:rPr>
          <w:color w:val="000000"/>
        </w:rPr>
        <w:t>Aplicação, em todos os programas desenvolvidos em EaD, da avaliação presencial interna;</w:t>
      </w:r>
    </w:p>
    <w:p w:rsidR="008662B2" w:rsidRDefault="00D259D6" w:rsidP="002F5FAD">
      <w:pPr>
        <w:numPr>
          <w:ilvl w:val="0"/>
          <w:numId w:val="9"/>
        </w:numPr>
        <w:pBdr>
          <w:top w:val="nil"/>
          <w:left w:val="nil"/>
          <w:bottom w:val="nil"/>
          <w:right w:val="nil"/>
          <w:between w:val="nil"/>
        </w:pBdr>
        <w:rPr>
          <w:color w:val="000000"/>
        </w:rPr>
      </w:pPr>
      <w:r>
        <w:rPr>
          <w:color w:val="000000"/>
        </w:rPr>
        <w:t>Ampliar e aperfeiçoar o sistema de tutoria e as relações de interação entre o tutor e o aluno, que passa a ser visto como um interlocutor ativo;</w:t>
      </w:r>
    </w:p>
    <w:p w:rsidR="008662B2" w:rsidRDefault="00D259D6" w:rsidP="002F5FAD">
      <w:pPr>
        <w:numPr>
          <w:ilvl w:val="0"/>
          <w:numId w:val="9"/>
        </w:numPr>
        <w:pBdr>
          <w:top w:val="nil"/>
          <w:left w:val="nil"/>
          <w:bottom w:val="nil"/>
          <w:right w:val="nil"/>
          <w:between w:val="nil"/>
        </w:pBdr>
        <w:rPr>
          <w:color w:val="000000"/>
        </w:rPr>
      </w:pPr>
      <w:r>
        <w:rPr>
          <w:color w:val="000000"/>
        </w:rPr>
        <w:t>Garantir o aprendizado por meio de atividades assíncronas e síncronas que promovam uma relação dialógica, interativa entre o professor-tutor e seu aluno;</w:t>
      </w:r>
    </w:p>
    <w:p w:rsidR="008662B2" w:rsidRDefault="00D259D6" w:rsidP="002F5FAD">
      <w:pPr>
        <w:numPr>
          <w:ilvl w:val="0"/>
          <w:numId w:val="9"/>
        </w:numPr>
        <w:pBdr>
          <w:top w:val="nil"/>
          <w:left w:val="nil"/>
          <w:bottom w:val="nil"/>
          <w:right w:val="nil"/>
          <w:between w:val="nil"/>
        </w:pBdr>
        <w:rPr>
          <w:color w:val="000000"/>
        </w:rPr>
      </w:pPr>
      <w:r>
        <w:rPr>
          <w:color w:val="000000"/>
        </w:rPr>
        <w:t>Contribuir com o desenvolvimento das habilidades e competências do aluno, tais como autonomia, autodidatismo e autodisciplina.</w:t>
      </w:r>
    </w:p>
    <w:p w:rsidR="00DE200C" w:rsidRDefault="00D259D6" w:rsidP="00DE200C">
      <w:pPr>
        <w:pBdr>
          <w:top w:val="nil"/>
          <w:left w:val="nil"/>
          <w:bottom w:val="nil"/>
          <w:right w:val="nil"/>
          <w:between w:val="nil"/>
        </w:pBdr>
        <w:spacing w:before="280"/>
        <w:rPr>
          <w:color w:val="000000"/>
        </w:rPr>
      </w:pPr>
      <w:r>
        <w:rPr>
          <w:color w:val="000000"/>
        </w:rPr>
        <w:t xml:space="preserve">Para um cenário nacional e regional de múltiplos acessos ao conhecimento, a EaD é a modalidade educacional que mais cresceu nos últimos anos no Brasil, principalmente devido às possibilidades criadas pelas tecnologias da informação e comunicação. No campo educacional, essas transformações desafiam os educadores a repensar seus conceitos e práticas para melhor ajustar as tecnologias ao processo ensino-aprendizagem, com esse movimento as mudanças surgem na forma como o aluno constrói e se relaciona com o conhecimento. </w:t>
      </w:r>
    </w:p>
    <w:p w:rsidR="008662B2" w:rsidRDefault="00D259D6" w:rsidP="00DE200C">
      <w:pPr>
        <w:pBdr>
          <w:top w:val="nil"/>
          <w:left w:val="nil"/>
          <w:bottom w:val="nil"/>
          <w:right w:val="nil"/>
          <w:between w:val="nil"/>
        </w:pBdr>
        <w:spacing w:after="280"/>
      </w:pPr>
      <w:r>
        <w:t xml:space="preserve">Nessa perspectiva a EaD na Faculdade Vidal terá como referência uma intensa interação pedagógica centrada no aluno, essa alusão tem como pilares os processos humanos, a interação e o refletir-fazer-refletir. Os processos humanos, em princípio são referência primordial dessa modalidade na instituição, visto está em consonância com a missão e os valores apregoados no PDI da faculdade. A interação, por acreditar que a construção do conhecimento é possível em múltiplos espaços de aprendizagem, quer seja ele presencial ou a distância, e o refletir-fazer-refletir, processo pelo qual o aluno a partir das interações com conteúdo, o uso de recursos de aprendizagem no ambiente virtual e as conduções dos professores e tutores conseguem construir uma consciência crítica. Por fim, a EAD responde por uma modalidade de inclusão e direto de acesso ao ensino superior na região nordeste. </w:t>
      </w:r>
    </w:p>
    <w:p w:rsidR="008662B2" w:rsidRPr="00DE200C" w:rsidRDefault="00DE200C" w:rsidP="002F5FAD">
      <w:pPr>
        <w:pStyle w:val="Ttulo2"/>
        <w:numPr>
          <w:ilvl w:val="1"/>
          <w:numId w:val="23"/>
        </w:numPr>
        <w:rPr>
          <w:b w:val="0"/>
          <w:bCs/>
        </w:rPr>
      </w:pPr>
      <w:bookmarkStart w:id="76" w:name="_2zbgiuw" w:colFirst="0" w:colLast="0"/>
      <w:bookmarkEnd w:id="76"/>
      <w:r w:rsidRPr="00DE200C">
        <w:rPr>
          <w:b w:val="0"/>
          <w:bCs/>
        </w:rPr>
        <w:t>NÚCLEO DE EDUCAÇÃO À DISTÂNCIA (NEAD)</w:t>
      </w:r>
    </w:p>
    <w:p w:rsidR="008662B2" w:rsidRDefault="008662B2">
      <w:pPr>
        <w:ind w:firstLine="0"/>
      </w:pPr>
    </w:p>
    <w:p w:rsidR="008662B2" w:rsidRDefault="00D259D6">
      <w:r>
        <w:t>O Núcleo de Educação a Distância é um setor criado pela Faculdade Vidal que tem como objetivo básico gerenciar todas as rotinas referentes à esta modalidade de ensino. Nele estão alocados profissionais que se envolvem diretamente com a gestão de curso, de polo, de materiais didáticos, de tecnologia da informação e outros relacionados. Essa pessoa coordena toda dinâmica do funcionamento da educação a distância, é muito importante saber que ele estará sempre trabalhando para que tudo ocorra dentro do previsto e que sua experiência conosco seja a mais tranquila possível.</w:t>
      </w:r>
    </w:p>
    <w:p w:rsidR="008662B2" w:rsidRDefault="00D259D6">
      <w:r>
        <w:t xml:space="preserve">O Núcleo de Educação a Distância (NEAD) da Faculdade Vidal é o órgão responsável pela coordenação administrativa e didático-pedagógica dos cursos e atividades de educação a distância na Instituição, em graduação e pós-graduação e que tem como objetivos desenvolver ações que reflitam a abrangência de sua área de trabalho. </w:t>
      </w:r>
    </w:p>
    <w:p w:rsidR="008662B2" w:rsidRDefault="00D259D6">
      <w:r>
        <w:t xml:space="preserve">O NEAD terá como finalidade: </w:t>
      </w:r>
    </w:p>
    <w:p w:rsidR="008662B2" w:rsidRDefault="00D259D6" w:rsidP="002F5FAD">
      <w:pPr>
        <w:numPr>
          <w:ilvl w:val="0"/>
          <w:numId w:val="9"/>
        </w:numPr>
        <w:pBdr>
          <w:top w:val="nil"/>
          <w:left w:val="nil"/>
          <w:bottom w:val="nil"/>
          <w:right w:val="nil"/>
          <w:between w:val="nil"/>
        </w:pBdr>
        <w:rPr>
          <w:color w:val="000000"/>
        </w:rPr>
      </w:pPr>
      <w:r>
        <w:rPr>
          <w:color w:val="000000"/>
        </w:rPr>
        <w:t xml:space="preserve">Valorizar o papel da Educação a Distância na implantação de uma nova cultura educacional, comprometida com a formação do educando em múltiplas linguagens, com a ampliação dos espaços educacionais e dos domínios do conhecimento;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Desenvolver uma cultura institucional favorável à incorporação da aprendizagem aberta e a distância;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Contribuir, por meio da disseminação de programas, conhecimentos e tecnologia aplicada à Educação a Distância, para a melhoria da qualidade e ampliação das possibilidades de acesso ao ensino superior;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Contribuir para o aprimoramento da qualidade do ensino presencial, incorporando a este, recursos pedagógicos e tecnológicos próprios da educação a distância;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Implantar, implementar, acompanhar e avaliar cursos na modalidade de educação a distância para os diversos segmentos da sociedade, que envolva a criação de cursos em diversos níveis, utilizando metodologias adequadas ao ensino a distância nas seguintes categorias, conforme a legislação em vigor: Disciplinas para Nivelamento; Disciplinas On-line e outros que se fizerem necessários e que estiverem de acordo com os objetivos da educação a distância e desse núcleo; </w:t>
      </w:r>
    </w:p>
    <w:p w:rsidR="008662B2" w:rsidRDefault="00D259D6" w:rsidP="002F5FAD">
      <w:pPr>
        <w:numPr>
          <w:ilvl w:val="0"/>
          <w:numId w:val="9"/>
        </w:numPr>
        <w:pBdr>
          <w:top w:val="nil"/>
          <w:left w:val="nil"/>
          <w:bottom w:val="nil"/>
          <w:right w:val="nil"/>
          <w:between w:val="nil"/>
        </w:pBdr>
        <w:rPr>
          <w:color w:val="000000"/>
        </w:rPr>
      </w:pPr>
      <w:r>
        <w:rPr>
          <w:color w:val="000000"/>
        </w:rPr>
        <w:t xml:space="preserve">Oferecer alternativas de formação e capacitação profissional, propiciando o acesso à educação universitária a todas as regiões do Brasil;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Articular o campo institucional, coordenando um sistema integrado e interativo de educação a distância; </w:t>
      </w:r>
    </w:p>
    <w:p w:rsidR="008662B2" w:rsidRDefault="00D259D6" w:rsidP="002F5FAD">
      <w:pPr>
        <w:numPr>
          <w:ilvl w:val="0"/>
          <w:numId w:val="9"/>
        </w:numPr>
        <w:pBdr>
          <w:top w:val="nil"/>
          <w:left w:val="nil"/>
          <w:bottom w:val="nil"/>
          <w:right w:val="nil"/>
          <w:between w:val="nil"/>
        </w:pBdr>
        <w:rPr>
          <w:color w:val="000000"/>
        </w:rPr>
      </w:pPr>
      <w:r>
        <w:rPr>
          <w:color w:val="000000"/>
        </w:rPr>
        <w:t xml:space="preserve">Buscar e consolidar cooperação entre instituições locais, nacionais e internacionais, de modo a atender às novas demandas por uma educação mais dinâmica, de forma efetiva e sem riscos de reduzir a qualidade dos serviços oferecidos em função da ampliação da clientela e de sua viabilidade econômica; </w:t>
      </w:r>
    </w:p>
    <w:p w:rsidR="008662B2" w:rsidRDefault="00D259D6" w:rsidP="002F5FAD">
      <w:pPr>
        <w:numPr>
          <w:ilvl w:val="0"/>
          <w:numId w:val="9"/>
        </w:numPr>
        <w:pBdr>
          <w:top w:val="nil"/>
          <w:left w:val="nil"/>
          <w:bottom w:val="nil"/>
          <w:right w:val="nil"/>
          <w:between w:val="nil"/>
        </w:pBdr>
        <w:rPr>
          <w:color w:val="000000"/>
        </w:rPr>
      </w:pPr>
      <w:r>
        <w:rPr>
          <w:color w:val="000000"/>
        </w:rPr>
        <w:t>Realizar atividades de suporte ao processo de ensino, que envolvem a criação de homepage para professores, biblioteca digital, listas de discussão entre alunos e professores, chats, serviço de acesso à Internet para discentes e docentes através do Ambiente Virtual de Aprendizagem (AVA).</w:t>
      </w:r>
    </w:p>
    <w:p w:rsidR="00DE200C" w:rsidRDefault="00DE200C" w:rsidP="00DE200C">
      <w:pPr>
        <w:pBdr>
          <w:top w:val="nil"/>
          <w:left w:val="nil"/>
          <w:bottom w:val="nil"/>
          <w:right w:val="nil"/>
          <w:between w:val="nil"/>
        </w:pBdr>
        <w:ind w:left="1429" w:firstLine="0"/>
        <w:rPr>
          <w:color w:val="000000"/>
        </w:rPr>
      </w:pPr>
    </w:p>
    <w:p w:rsidR="008662B2" w:rsidRPr="00DE200C" w:rsidRDefault="00DE200C" w:rsidP="002F5FAD">
      <w:pPr>
        <w:pStyle w:val="Ttulo2"/>
        <w:numPr>
          <w:ilvl w:val="1"/>
          <w:numId w:val="23"/>
        </w:numPr>
        <w:tabs>
          <w:tab w:val="left" w:pos="0"/>
          <w:tab w:val="left" w:pos="284"/>
          <w:tab w:val="left" w:pos="567"/>
        </w:tabs>
        <w:ind w:left="0" w:firstLine="0"/>
        <w:rPr>
          <w:b w:val="0"/>
          <w:bCs/>
        </w:rPr>
      </w:pPr>
      <w:bookmarkStart w:id="77" w:name="_1egqt2p" w:colFirst="0" w:colLast="0"/>
      <w:bookmarkEnd w:id="77"/>
      <w:r w:rsidRPr="00DE200C">
        <w:rPr>
          <w:b w:val="0"/>
          <w:bCs/>
        </w:rPr>
        <w:t>CONCEPÇÃO DE EDUCAÇÃO E CURRÍCULO NO PROCESSO DE ENSINO-APRENDIZAGEM</w:t>
      </w:r>
    </w:p>
    <w:p w:rsidR="00DE200C" w:rsidRPr="00DE200C" w:rsidRDefault="00DE200C" w:rsidP="00DE200C"/>
    <w:p w:rsidR="008662B2" w:rsidRDefault="00D259D6">
      <w:pPr>
        <w:ind w:firstLine="708"/>
      </w:pPr>
      <w:r>
        <w:t xml:space="preserve">A Faculdade Vidal </w:t>
      </w:r>
      <w:r w:rsidR="00335A20">
        <w:t>pretende</w:t>
      </w:r>
      <w:r>
        <w:t xml:space="preserve"> transformar pessoas, tornando-as capazes de dominar o conhecimento, respeitar a diversidade, com autonomia, pensamento crítico, sem descurar dos aspectos éticos e da responsabilidade social pela qual perpassam todas as áreas do conhecimento. Imbuída dessa </w:t>
      </w:r>
      <w:r w:rsidR="00335A20">
        <w:t>tarefa</w:t>
      </w:r>
      <w:r>
        <w:t>, em sintonia com a concepção de ampliação do Ensino Superior e atenta às necessidades sociais e educacionais, a Faculdade Vidal explicita o planejamento para o credenciamento da oferta de cursos de Graduação e de Pós-Graduação em EaD como uma das metas para o quinquênio de vigência desse PDI.</w:t>
      </w:r>
    </w:p>
    <w:p w:rsidR="008662B2" w:rsidRDefault="00D259D6">
      <w:pPr>
        <w:ind w:firstLine="708"/>
      </w:pPr>
      <w:r>
        <w:t xml:space="preserve">O perfil do egresso dos cursos ofertados em EaD contempla as capacidades técnicas, analíticas e de criticidade com ênfase na formação de profissionais capazes de combinar conhecimentos teóricos e instrumentais, com competências e habilidades para assimilar e transformar mudanças tecnológicas com preocupação ética e responsabilidade social. Às características descritas, somam-se autodeterminação, capacidade de decisão, seleção, organização e interatividade incrementadas pelas atividades e tecnologias ofertadas. </w:t>
      </w:r>
    </w:p>
    <w:p w:rsidR="008662B2" w:rsidRDefault="00D259D6">
      <w:pPr>
        <w:ind w:firstLine="708"/>
      </w:pPr>
      <w:r>
        <w:t>Esse perfil se vincula aos princípios filosóficos norteadores das políticas de Ensino de Graduação, Pós-Graduação e programas ofertados nas modalidades presencial e EaD, sintetizados como a prática do respeito à diversidade, à liberdade de expressão, ao respeito ao outro e a si mesma, à inclusão social, elementos perpassados pela ética, pela justiça, pelo comprometimento com a educação superior e pela transparência de decisões e práticas. Não diferentemente, os princípios técnico-metodológicos são aplicados na concepção de currículo pretendida, inspirada na dialogicidade, na criticidade, na valorização do aprender fazendo, na ênfase à colaboração e participação e na concepção da tecnologia como ferramenta de desenvolvimento humano.</w:t>
      </w:r>
    </w:p>
    <w:p w:rsidR="008662B2" w:rsidRDefault="00D259D6">
      <w:pPr>
        <w:ind w:firstLine="708"/>
      </w:pPr>
      <w:r>
        <w:t>Assim, a concepção de educação e currículo nos cursos ofertados em EaD compartilha das políticas, princípios filosóficos e técnico-metodológicos, praticados na modalidade presencial, com respeito às especificidades relativas à temporalidade e espacialidade que caracterizam a oferta a distância. Desse modo, a organização curricular seguirá as premissas de:</w:t>
      </w:r>
    </w:p>
    <w:p w:rsidR="008662B2" w:rsidRDefault="00D259D6" w:rsidP="002F5FAD">
      <w:pPr>
        <w:numPr>
          <w:ilvl w:val="0"/>
          <w:numId w:val="9"/>
        </w:numPr>
        <w:pBdr>
          <w:top w:val="nil"/>
          <w:left w:val="nil"/>
          <w:bottom w:val="nil"/>
          <w:right w:val="nil"/>
          <w:between w:val="nil"/>
        </w:pBdr>
        <w:rPr>
          <w:color w:val="000000"/>
        </w:rPr>
      </w:pPr>
      <w:r>
        <w:rPr>
          <w:color w:val="000000"/>
        </w:rPr>
        <w:t>Criticidade sobre os diversos contextos sociais;</w:t>
      </w:r>
    </w:p>
    <w:p w:rsidR="008662B2" w:rsidRDefault="00D259D6" w:rsidP="002F5FAD">
      <w:pPr>
        <w:numPr>
          <w:ilvl w:val="0"/>
          <w:numId w:val="9"/>
        </w:numPr>
        <w:pBdr>
          <w:top w:val="nil"/>
          <w:left w:val="nil"/>
          <w:bottom w:val="nil"/>
          <w:right w:val="nil"/>
          <w:between w:val="nil"/>
        </w:pBdr>
        <w:rPr>
          <w:color w:val="000000"/>
        </w:rPr>
      </w:pPr>
      <w:r>
        <w:rPr>
          <w:color w:val="000000"/>
        </w:rPr>
        <w:t xml:space="preserve">Aplicação de metodologias inovadoras e ativas na solução de problemas;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Concepção curricular apoiada na flexibilidade e na diversidade de arranjos de conteúdos e metodologias de ensino-aprendizagem; </w:t>
      </w:r>
    </w:p>
    <w:p w:rsidR="008662B2" w:rsidRDefault="00D259D6" w:rsidP="002F5FAD">
      <w:pPr>
        <w:numPr>
          <w:ilvl w:val="0"/>
          <w:numId w:val="9"/>
        </w:numPr>
        <w:pBdr>
          <w:top w:val="nil"/>
          <w:left w:val="nil"/>
          <w:bottom w:val="nil"/>
          <w:right w:val="nil"/>
          <w:between w:val="nil"/>
        </w:pBdr>
        <w:rPr>
          <w:color w:val="000000"/>
        </w:rPr>
      </w:pPr>
      <w:r>
        <w:rPr>
          <w:color w:val="000000"/>
        </w:rPr>
        <w:t xml:space="preserve">Contextualização de conhecimentos e processos de formação, compreendidos como espaços nos quais se constroem novos saberes resultantes de processos históricos e culturais; </w:t>
      </w:r>
    </w:p>
    <w:p w:rsidR="008662B2" w:rsidRDefault="00D259D6" w:rsidP="002F5FAD">
      <w:pPr>
        <w:numPr>
          <w:ilvl w:val="0"/>
          <w:numId w:val="9"/>
        </w:numPr>
        <w:pBdr>
          <w:top w:val="nil"/>
          <w:left w:val="nil"/>
          <w:bottom w:val="nil"/>
          <w:right w:val="nil"/>
          <w:between w:val="nil"/>
        </w:pBdr>
        <w:rPr>
          <w:color w:val="000000"/>
        </w:rPr>
      </w:pPr>
      <w:r>
        <w:rPr>
          <w:color w:val="000000"/>
        </w:rPr>
        <w:t xml:space="preserve">Articulação entre Ensino, Pesquisa e Extensão pautada em tecnologias de comunicação e informação; </w:t>
      </w:r>
    </w:p>
    <w:p w:rsidR="008662B2" w:rsidRDefault="00D259D6" w:rsidP="002F5FAD">
      <w:pPr>
        <w:numPr>
          <w:ilvl w:val="0"/>
          <w:numId w:val="9"/>
        </w:numPr>
        <w:pBdr>
          <w:top w:val="nil"/>
          <w:left w:val="nil"/>
          <w:bottom w:val="nil"/>
          <w:right w:val="nil"/>
          <w:between w:val="nil"/>
        </w:pBdr>
        <w:rPr>
          <w:color w:val="000000"/>
        </w:rPr>
      </w:pPr>
      <w:r>
        <w:rPr>
          <w:color w:val="000000"/>
        </w:rPr>
        <w:t>Planejamento e avaliação constante do processo de ensino-aprendizagem;</w:t>
      </w:r>
    </w:p>
    <w:p w:rsidR="008662B2" w:rsidRDefault="00D259D6" w:rsidP="002F5FAD">
      <w:pPr>
        <w:numPr>
          <w:ilvl w:val="0"/>
          <w:numId w:val="9"/>
        </w:numPr>
        <w:pBdr>
          <w:top w:val="nil"/>
          <w:left w:val="nil"/>
          <w:bottom w:val="nil"/>
          <w:right w:val="nil"/>
          <w:between w:val="nil"/>
        </w:pBdr>
        <w:rPr>
          <w:color w:val="000000"/>
        </w:rPr>
      </w:pPr>
      <w:r>
        <w:rPr>
          <w:color w:val="000000"/>
        </w:rPr>
        <w:t>Dialogicidade e interação em Ambientes Virtuais de Aprendizagem.</w:t>
      </w:r>
    </w:p>
    <w:p w:rsidR="008662B2" w:rsidRDefault="008662B2">
      <w:pPr>
        <w:ind w:firstLine="0"/>
        <w:rPr>
          <w:highlight w:val="yellow"/>
        </w:rPr>
      </w:pPr>
    </w:p>
    <w:p w:rsidR="008662B2" w:rsidRDefault="00D259D6">
      <w:pPr>
        <w:ind w:firstLine="708"/>
      </w:pPr>
      <w:r>
        <w:t xml:space="preserve">Essa postura institucional visa o comprometimento com a diversidade de realidades sociais, ampliada pela Extensão da EaD e com a vivência do aluno, visto como portador de identidade social; o comprometimento com as orientações legais; o comprometimento com a realidade científico-tecnológica e educacional tendo por objetivo criar condições para o desenvolvimento de projetos e programas que atendam aos níveis de ensino-aprendizagem e práticas investigativas; o comprometimento com uma gestão democrática e participativa; o comprometimento com a realidade local e regional por meio de uma política de participação no processo de desenvolvimento social, cultural e econômico da região, traduzida por ações institucionais definidas a partir das demandas e necessidades sociais. Com base nesses compromissos, expressa sua relação com a realidade na qual atua, promovendo e articulando uma política de desenvolvimento e incentivo às práticas educativas, culturais, artísticas, científicas, técnicas e sociais. </w:t>
      </w:r>
    </w:p>
    <w:p w:rsidR="008662B2" w:rsidRDefault="00D259D6">
      <w:pPr>
        <w:ind w:firstLine="708"/>
      </w:pPr>
      <w:r>
        <w:t>Com a oferta de cursos de Graduação e Pós-Graduação em EaD, a Faculdade Vidal cumpre com o compromisso de perpassar barreiras territoriais e alcançar jovens e profissionais atuantes no mundo do trabalho necessitados de formação e capacitação, possibilitando um Ensino Superior de qualidade e comprometido com as demandas sociais.</w:t>
      </w:r>
    </w:p>
    <w:p w:rsidR="00DE200C" w:rsidRDefault="00DE200C">
      <w:pPr>
        <w:ind w:firstLine="708"/>
      </w:pPr>
    </w:p>
    <w:p w:rsidR="008662B2" w:rsidRPr="00DE200C" w:rsidRDefault="00DE200C" w:rsidP="002F5FAD">
      <w:pPr>
        <w:pStyle w:val="Ttulo2"/>
        <w:numPr>
          <w:ilvl w:val="1"/>
          <w:numId w:val="23"/>
        </w:numPr>
        <w:rPr>
          <w:b w:val="0"/>
          <w:bCs/>
        </w:rPr>
      </w:pPr>
      <w:bookmarkStart w:id="78" w:name="_3ygebqi" w:colFirst="0" w:colLast="0"/>
      <w:bookmarkEnd w:id="78"/>
      <w:r w:rsidRPr="00DE200C">
        <w:rPr>
          <w:b w:val="0"/>
          <w:bCs/>
        </w:rPr>
        <w:t>SISTEMAS DE COMUNICAÇÃO</w:t>
      </w:r>
    </w:p>
    <w:p w:rsidR="00DE200C" w:rsidRPr="00DE200C" w:rsidRDefault="00DE200C" w:rsidP="00DE200C"/>
    <w:p w:rsidR="008662B2" w:rsidRDefault="00D259D6">
      <w:pPr>
        <w:ind w:firstLine="708"/>
      </w:pPr>
      <w:r>
        <w:t>Preconiza os “Referenciais de Qualidade de EaD para Cursos de Graduação a Distância” (BRASIL, 2000) que o princípio da interação e da interatividade é fundamental para o processo de comunicação. Sendo o aluno o centro do processo educacional, devem-se garantir as ações de interatividade entre professores, tutores e alunos.</w:t>
      </w:r>
    </w:p>
    <w:p w:rsidR="008662B2" w:rsidRDefault="00D259D6">
      <w:pPr>
        <w:ind w:firstLine="708"/>
      </w:pPr>
      <w:r>
        <w:t xml:space="preserve">Para abrigar os recursos tecnológicos, na oferta de cursos na modalidade da EaD, a Faculdade Vidal optou pela Plataforma Moodle por sua estabilidade e acessibilidade em relação à implantação, gestão e manutenção do processo acadêmico-pedagógico. </w:t>
      </w:r>
    </w:p>
    <w:p w:rsidR="008662B2" w:rsidRDefault="00D259D6">
      <w:pPr>
        <w:ind w:firstLine="708"/>
      </w:pPr>
      <w:r>
        <w:t xml:space="preserve">As salas de aulas on-line permitem a interação dos alunos participantes entre si e com os professores e tutores, criando um espaço no qual se compartilham questões, gerando outras questões que realimentam o processo dialógico, dinamizando as relações. Assim, a comunicação entre os envolvidos é facilitada por mídias eletrônicas e comunicação interativa estabelecida no Ambiente Virtual de Aprendizagem. </w:t>
      </w:r>
    </w:p>
    <w:p w:rsidR="008662B2" w:rsidRDefault="00D259D6">
      <w:pPr>
        <w:ind w:firstLine="708"/>
      </w:pPr>
      <w:r>
        <w:t xml:space="preserve">A comunicação interativa e a mediação tecnológica entre alunos e entre o professor, o tutor e o aluno serão efetivadas por meio de tutoria à distância, fóruns, chats, atendimento telefônico, e-mails, reuniões </w:t>
      </w:r>
      <w:r w:rsidR="00534E36">
        <w:t>virtuais via Big Blue Button</w:t>
      </w:r>
      <w:r>
        <w:t>, orientações, observações e avaliações relativas às atividades disponibilizadas no AVA. Além disso, atividades assíncronas integrarão a metodologia de aprendizagem, como material didático, slides, em PowerPoint e em sistema Prezi, aulas gravadas, atividade de síntese de estudos com questões objetivas e discursivas on-line e comunicados, permitindo combinar a flexibilidade da interação humana com a independência no tempo e no espaço e a autonomia de estudo.</w:t>
      </w:r>
    </w:p>
    <w:p w:rsidR="008662B2" w:rsidRDefault="00D259D6">
      <w:pPr>
        <w:ind w:firstLine="708"/>
      </w:pPr>
      <w:r>
        <w:t>No ambiente acadêmico/administrativo, o aluno tem acesso à secretaria acadêmica, ao setor financeiro e a outras necessidades administrativo/financeiras para o desenvolvimento do curso, bem como acesso ao seu boletim, histórico acadêmico e calendário de avaliação.</w:t>
      </w:r>
    </w:p>
    <w:p w:rsidR="00DE200C" w:rsidRDefault="00DE200C">
      <w:pPr>
        <w:ind w:firstLine="708"/>
      </w:pPr>
    </w:p>
    <w:p w:rsidR="008662B2" w:rsidRPr="00DE200C" w:rsidRDefault="00DE200C" w:rsidP="002F5FAD">
      <w:pPr>
        <w:pStyle w:val="Ttulo2"/>
        <w:numPr>
          <w:ilvl w:val="1"/>
          <w:numId w:val="23"/>
        </w:numPr>
        <w:rPr>
          <w:b w:val="0"/>
          <w:bCs/>
        </w:rPr>
      </w:pPr>
      <w:bookmarkStart w:id="79" w:name="_2dlolyb" w:colFirst="0" w:colLast="0"/>
      <w:bookmarkEnd w:id="79"/>
      <w:r w:rsidRPr="00DE200C">
        <w:rPr>
          <w:b w:val="0"/>
          <w:bCs/>
        </w:rPr>
        <w:t>O AMBIENTE VIRTUAL DE APRENDIZAGEM (AVA)</w:t>
      </w:r>
    </w:p>
    <w:p w:rsidR="00DE200C" w:rsidRPr="00DE200C" w:rsidRDefault="00DE200C" w:rsidP="00DE200C"/>
    <w:p w:rsidR="008662B2" w:rsidRDefault="00D259D6">
      <w:pPr>
        <w:ind w:firstLine="708"/>
      </w:pPr>
      <w:r>
        <w:t xml:space="preserve">É o sistema que propicia as salas de aula dos alunos nos cursos </w:t>
      </w:r>
      <w:r w:rsidR="009030D2">
        <w:t>à</w:t>
      </w:r>
      <w:r>
        <w:t xml:space="preserve"> distância (EaD). É o ambiente virtual que disponibiliza os conteúdos das aulas e das ferramentas de avaliação e interação do processo ensino. O AVA é conhecido também por sua sigla em inglês LMS - Learning Management System ou Sistema de Gestão da Aprendizagem (SGA), são softwares desenvolvidos sobre uma metodologia pedagógica para auxiliar a promoção de ensino e aprendizagem virtual ou semipresencial. Optou pelo Moodle, pois é uma das principais plataformas mundiais, é um </w:t>
      </w:r>
      <w:r w:rsidRPr="009030D2">
        <w:rPr>
          <w:i/>
          <w:iCs/>
        </w:rPr>
        <w:t>software</w:t>
      </w:r>
      <w:r>
        <w:t xml:space="preserve"> livre, com mais de 100 milhões de alunos e professores em 90 países, o Moodle é líder em tecnologia educacional e oferece uma experiência de aprendizagem conectada, flexível e orientada para análise de dados.</w:t>
      </w:r>
    </w:p>
    <w:p w:rsidR="008662B2" w:rsidRDefault="00D259D6">
      <w:pPr>
        <w:ind w:firstLine="708"/>
      </w:pPr>
      <w:r>
        <w:t xml:space="preserve">MOODLE é o acrônimo de "Modular Object-Oriented Dynamic Learning Environment", um </w:t>
      </w:r>
      <w:r w:rsidRPr="009030D2">
        <w:rPr>
          <w:i/>
          <w:iCs/>
        </w:rPr>
        <w:t>software</w:t>
      </w:r>
      <w:r>
        <w:t xml:space="preserve"> livre, de apoio à aprendizagem, executado num ambiente virtual. A expressão designa ainda o </w:t>
      </w:r>
      <w:r w:rsidRPr="009030D2">
        <w:rPr>
          <w:i/>
          <w:iCs/>
        </w:rPr>
        <w:t>Learning Management System</w:t>
      </w:r>
      <w:r>
        <w:t xml:space="preserve"> (Sistema de gestão da aprendizagem) em trabalho colaborativo baseado nesse software ou plataforma, acessível através da Internet ou de rede local. A expressão “orientado a objetos” está, na verdade, relacionado à maneira como o sistema foi construído. Trata-se de um paradigma de análise, projeto e programação de sistemas de software baseado na cooperação e interação de diversas unidades de software chamadas de objetos [NAKAMURA, 2008]</w:t>
      </w:r>
    </w:p>
    <w:p w:rsidR="008662B2" w:rsidRPr="009030D2" w:rsidRDefault="00D259D6">
      <w:pPr>
        <w:ind w:firstLine="708"/>
        <w:rPr>
          <w:bCs/>
        </w:rPr>
      </w:pPr>
      <w:r w:rsidRPr="009030D2">
        <w:rPr>
          <w:bCs/>
        </w:rPr>
        <w:t>A Faculdade Vidal optou pelo Moodle:</w:t>
      </w:r>
    </w:p>
    <w:p w:rsidR="008662B2" w:rsidRDefault="00D259D6" w:rsidP="002F5FAD">
      <w:pPr>
        <w:numPr>
          <w:ilvl w:val="0"/>
          <w:numId w:val="9"/>
        </w:numPr>
        <w:pBdr>
          <w:top w:val="nil"/>
          <w:left w:val="nil"/>
          <w:bottom w:val="nil"/>
          <w:right w:val="nil"/>
          <w:between w:val="nil"/>
        </w:pBdr>
        <w:rPr>
          <w:color w:val="000000"/>
        </w:rPr>
      </w:pPr>
      <w:r>
        <w:rPr>
          <w:color w:val="000000"/>
        </w:rPr>
        <w:t>Por ser usado por milhares de instituições no mundo todo. Estima-se que existam hoje mais de 100 mil instalações registradas, com milhões de usuários pelo mundo.</w:t>
      </w:r>
    </w:p>
    <w:p w:rsidR="008662B2" w:rsidRDefault="00D259D6" w:rsidP="002F5FAD">
      <w:pPr>
        <w:numPr>
          <w:ilvl w:val="0"/>
          <w:numId w:val="9"/>
        </w:numPr>
        <w:pBdr>
          <w:top w:val="nil"/>
          <w:left w:val="nil"/>
          <w:bottom w:val="nil"/>
          <w:right w:val="nil"/>
          <w:between w:val="nil"/>
        </w:pBdr>
        <w:rPr>
          <w:color w:val="000000"/>
        </w:rPr>
      </w:pPr>
      <w:r>
        <w:rPr>
          <w:color w:val="000000"/>
        </w:rPr>
        <w:t xml:space="preserve">Ser livre e gratuito: pode-se redistribuí-lo e/ou modificá-lo sob os termos da GNU </w:t>
      </w:r>
      <w:r w:rsidRPr="009030D2">
        <w:rPr>
          <w:i/>
          <w:iCs/>
          <w:color w:val="000000"/>
        </w:rPr>
        <w:t>General Public License</w:t>
      </w:r>
      <w:r>
        <w:rPr>
          <w:color w:val="000000"/>
        </w:rPr>
        <w:t xml:space="preserve"> como publicada pela </w:t>
      </w:r>
      <w:r w:rsidRPr="009030D2">
        <w:rPr>
          <w:i/>
          <w:iCs/>
          <w:color w:val="000000"/>
        </w:rPr>
        <w:t>Free Software</w:t>
      </w:r>
      <w:r>
        <w:rPr>
          <w:color w:val="000000"/>
        </w:rPr>
        <w:t xml:space="preserve"> </w:t>
      </w:r>
      <w:r w:rsidRPr="009030D2">
        <w:rPr>
          <w:i/>
          <w:iCs/>
          <w:color w:val="000000"/>
        </w:rPr>
        <w:t>Foundation</w:t>
      </w:r>
      <w:r>
        <w:rPr>
          <w:color w:val="000000"/>
        </w:rPr>
        <w:t>, versão 2 ou qualquer versão posterior.</w:t>
      </w:r>
    </w:p>
    <w:p w:rsidR="008662B2" w:rsidRDefault="00D259D6" w:rsidP="002F5FAD">
      <w:pPr>
        <w:numPr>
          <w:ilvl w:val="0"/>
          <w:numId w:val="9"/>
        </w:numPr>
        <w:pBdr>
          <w:top w:val="nil"/>
          <w:left w:val="nil"/>
          <w:bottom w:val="nil"/>
          <w:right w:val="nil"/>
          <w:between w:val="nil"/>
        </w:pBdr>
        <w:rPr>
          <w:color w:val="000000"/>
        </w:rPr>
      </w:pPr>
      <w:r>
        <w:rPr>
          <w:color w:val="000000"/>
        </w:rPr>
        <w:t>Uma comunidade forte e atuante. Através do site, são disponibilizados fóruns sobre os mais diversos assuntos. Desde dúvidas pedagógicas até instalação, suporte e programação, todos relacionados ao Moodle.</w:t>
      </w:r>
    </w:p>
    <w:p w:rsidR="008662B2" w:rsidRDefault="00D259D6" w:rsidP="002F5FAD">
      <w:pPr>
        <w:numPr>
          <w:ilvl w:val="0"/>
          <w:numId w:val="9"/>
        </w:numPr>
        <w:pBdr>
          <w:top w:val="nil"/>
          <w:left w:val="nil"/>
          <w:bottom w:val="nil"/>
          <w:right w:val="nil"/>
          <w:between w:val="nil"/>
        </w:pBdr>
        <w:rPr>
          <w:color w:val="000000"/>
        </w:rPr>
      </w:pPr>
      <w:r>
        <w:rPr>
          <w:color w:val="000000"/>
        </w:rPr>
        <w:t>Possuir uma extensa documentação. Existem sites, livros, vídeos e tutoriais espalhados pela internet que nos ajudam a tirar do Moodle todas as potencialidades que ele oferece.</w:t>
      </w:r>
    </w:p>
    <w:p w:rsidR="008662B2" w:rsidRDefault="00D259D6" w:rsidP="002F5FAD">
      <w:pPr>
        <w:numPr>
          <w:ilvl w:val="0"/>
          <w:numId w:val="9"/>
        </w:numPr>
        <w:pBdr>
          <w:top w:val="nil"/>
          <w:left w:val="nil"/>
          <w:bottom w:val="nil"/>
          <w:right w:val="nil"/>
          <w:between w:val="nil"/>
        </w:pBdr>
        <w:rPr>
          <w:color w:val="000000"/>
        </w:rPr>
      </w:pPr>
      <w:r>
        <w:rPr>
          <w:color w:val="000000"/>
        </w:rPr>
        <w:t>Poder ter sua aparência modificada de acordo com a política de cada instituição.</w:t>
      </w:r>
    </w:p>
    <w:p w:rsidR="008662B2" w:rsidRDefault="00D259D6" w:rsidP="002F5FAD">
      <w:pPr>
        <w:numPr>
          <w:ilvl w:val="0"/>
          <w:numId w:val="9"/>
        </w:numPr>
        <w:pBdr>
          <w:top w:val="nil"/>
          <w:left w:val="nil"/>
          <w:bottom w:val="nil"/>
          <w:right w:val="nil"/>
          <w:between w:val="nil"/>
        </w:pBdr>
        <w:rPr>
          <w:color w:val="000000"/>
        </w:rPr>
      </w:pPr>
      <w:r>
        <w:rPr>
          <w:color w:val="000000"/>
        </w:rPr>
        <w:t>Ser usado para aulas 100% online e como complementação das aulas presenciais.</w:t>
      </w:r>
    </w:p>
    <w:p w:rsidR="008662B2" w:rsidRDefault="00D259D6">
      <w:pPr>
        <w:ind w:firstLine="708"/>
      </w:pPr>
      <w:r>
        <w:t>Este ambiente tem como objetivo principal oferecer suporte aos cursos na modalidade a distância. Ele destina-se aos alunos, professores, tutores e coordenadores dos cursos em Educação a Distância. Esta versão do ambiente Moodle é a mais atual, ela possui uma série de novidades, o que torna mais fácil e amigável a experiência do usuário com o sistema.</w:t>
      </w:r>
    </w:p>
    <w:p w:rsidR="008662B2" w:rsidRDefault="008662B2">
      <w:pPr>
        <w:ind w:firstLine="0"/>
      </w:pPr>
    </w:p>
    <w:p w:rsidR="008662B2" w:rsidRDefault="00D259D6">
      <w:pPr>
        <w:ind w:firstLine="708"/>
      </w:pPr>
      <w:r>
        <w:t xml:space="preserve">A Educação a Distância apresenta características específicas. O fato de não ter um espaço físico como uma sala de aula real, com cadeiras, carteiras, quadro, professores e alunos, não significa que o aluno esteja isolado, já que poderá interagir com os professores das disciplinas e os demais alunos de seu Polo de Apoio Presencial por intermédio da Internet, em um ambiente virtual cujo objetivo é oferecer espaços destinados à disposição de conteúdo, às orientações de estudos, à realização de atividades e comunicação com professores, coordenadores, tutores e demais alunos dos cursos </w:t>
      </w:r>
      <w:r w:rsidR="001774B7">
        <w:t>à</w:t>
      </w:r>
      <w:r>
        <w:t xml:space="preserve"> distância.</w:t>
      </w:r>
    </w:p>
    <w:p w:rsidR="008662B2" w:rsidRDefault="00D259D6">
      <w:pPr>
        <w:ind w:firstLine="708"/>
      </w:pPr>
      <w:r>
        <w:t>Após conectar-se à internet por meio do navegador escolhido, acessará o portal da EaD e usar a matrícula como login e a senha cadastrada. Uma vez tendo acesso ao AVA, poderá visualizar todas as disciplinas em curso no momento e, ao acessar uma determinada disciplina, terá acesso às aulas, aos materiais de apoio, aos fóruns e a demais conteúdos previstos.</w:t>
      </w:r>
    </w:p>
    <w:p w:rsidR="008662B2" w:rsidRDefault="00D259D6">
      <w:pPr>
        <w:ind w:firstLine="708"/>
      </w:pPr>
      <w:r>
        <w:t xml:space="preserve">Na educação a distância o processo ensino-aprendizagem será desenvolvido através do AVA, portanto é recomendável que as atividades sejam acompanhadas por uma participação diária na ferramenta, pois diversos fóruns e chats devem ser programados, o que exigirá uma participação efetiva. Todas as instruções sobre o uso do AVA estarão disponíveis no Manual do Aluno, assim todas essas informações serão disponibilizadas on-line, no próprio ambiente. </w:t>
      </w:r>
    </w:p>
    <w:p w:rsidR="008662B2" w:rsidRDefault="00D259D6" w:rsidP="001774B7">
      <w:pPr>
        <w:ind w:firstLine="708"/>
      </w:pPr>
      <w:r>
        <w:t>No AVA foi definida a estrutura que uma disciplina deve seguir, seguindo a divisão em unidades (módulos) e, de acordo com o plano de ensino, o tutor orienta os alunos para que possam participar de atividades e estudar nos materiais disponibilizados, tirando suas dúvidas.</w:t>
      </w:r>
    </w:p>
    <w:p w:rsidR="008662B2" w:rsidRDefault="00D259D6">
      <w:pPr>
        <w:ind w:firstLine="708"/>
      </w:pPr>
      <w:r>
        <w:t>Nessa perspectiva, a relação dialógica entre professor e aluno será mediada por recursos didáticos, através de material impresso ou disponibilizado de forma eletrônica/digital, pelo texto escrito elaborado, estruturado e planejado pelo professor da área do conhecimento, para possibilitar ao aluno, a distância, a apropriação e incorporação dos conhecimentos, habilidades e competências necessárias à sua autonomia intelectual.</w:t>
      </w:r>
    </w:p>
    <w:p w:rsidR="008662B2" w:rsidRDefault="00D259D6">
      <w:pPr>
        <w:ind w:firstLine="708"/>
      </w:pPr>
      <w:r>
        <w:t>Os cursos ofertados na modalidade da EaD seguirão o modelo educacional projetado totalmente on-line com exceções às atividades presenciais que serão desenvolvidas de maneira presencial ao final de cada bimestre. Para acompanhar este modelo educacional, outros recursos de mediação serão utilizados, transcendendo os limites de espaço e tempo, como a produção de material audiovisual, a utilização de softwares que possibilitem ao aluno um aprofundamento maior dos conteúdos, permitindo-lhe uma forma de interatividade com a linguagem hipertextual, o acesso e a utilização da rede mundial de computadores que viabilizam programas interativos do aluno, professor, tutoria.</w:t>
      </w:r>
    </w:p>
    <w:p w:rsidR="008662B2" w:rsidRDefault="00D259D6">
      <w:pPr>
        <w:ind w:firstLine="708"/>
      </w:pPr>
      <w:r>
        <w:t>A tutoria, neste contexto, passa a ser um componente imprescindível na organização e desenvolvimento da EaD, porque acompanha, orienta e avalia todo o processo de ensino-aprendizagem do aluno, em suas necessidades, sobretudo, nos momentos de atividade e de estudo não presencial.</w:t>
      </w:r>
    </w:p>
    <w:p w:rsidR="00DE200C" w:rsidRPr="00DE200C" w:rsidRDefault="00DE200C" w:rsidP="00DE200C">
      <w:pPr>
        <w:tabs>
          <w:tab w:val="left" w:pos="426"/>
        </w:tabs>
        <w:ind w:firstLine="708"/>
        <w:rPr>
          <w:bCs/>
        </w:rPr>
      </w:pPr>
    </w:p>
    <w:p w:rsidR="008662B2" w:rsidRPr="00DE200C" w:rsidRDefault="00DE200C" w:rsidP="002F5FAD">
      <w:pPr>
        <w:pStyle w:val="Ttulo2"/>
        <w:numPr>
          <w:ilvl w:val="1"/>
          <w:numId w:val="23"/>
        </w:numPr>
        <w:tabs>
          <w:tab w:val="left" w:pos="426"/>
        </w:tabs>
        <w:rPr>
          <w:b w:val="0"/>
          <w:bCs/>
        </w:rPr>
      </w:pPr>
      <w:bookmarkStart w:id="80" w:name="_sqyw64" w:colFirst="0" w:colLast="0"/>
      <w:bookmarkEnd w:id="80"/>
      <w:r w:rsidRPr="00DE200C">
        <w:rPr>
          <w:b w:val="0"/>
          <w:bCs/>
        </w:rPr>
        <w:t>AMBIENTALIZAÇÃO NO AVA: FORMAÇÃO INICIAL EM EAD</w:t>
      </w:r>
    </w:p>
    <w:p w:rsidR="00DE200C" w:rsidRPr="00DE200C" w:rsidRDefault="00DE200C" w:rsidP="00DE200C"/>
    <w:p w:rsidR="008662B2" w:rsidRDefault="00D259D6">
      <w:pPr>
        <w:ind w:firstLine="708"/>
      </w:pPr>
      <w:r>
        <w:t>Os primeiros passos para a inserção do discente no processo de ensino-aprendizagem pautado na modalidade de educação a distância é a adaptação aos sistemas empregados nas plataformas de ensino, levando o discente à adaptação da linguagem e uso de tarefas no ambiente virtual de aprendizagem.</w:t>
      </w:r>
    </w:p>
    <w:p w:rsidR="008662B2" w:rsidRDefault="00D259D6">
      <w:pPr>
        <w:ind w:firstLine="708"/>
      </w:pPr>
      <w:r>
        <w:t>Nesse processo inicial, os discentes terão disponibilidade ao Manual do Aluno - EaD como instrumento orientador de todo o processo de acompanhamento do curso, sobretudo, no período inicial, na Ambientalização ao AVA, pois este material apresenta os procedimentos detalhados para acesso aos diferentes espaços da plataforma e também trará possibilidades de leituras que favorecerão a compreensão do discente em torno da especificidade do curso na modalidade EaD. Este Manual do Aluno - EaD estará disponível como um material arquivado no próprio ambiente virtual, e ao alcance imediato dos alunos em quaisquer situações. Além deste manual particularizado aos discentes, no curso haverá um manual específico ao tutor e outro ao professor.</w:t>
      </w:r>
    </w:p>
    <w:p w:rsidR="008662B2" w:rsidRDefault="00D259D6">
      <w:pPr>
        <w:ind w:firstLine="708"/>
      </w:pPr>
      <w:r>
        <w:t>Também nas primeiras fases do curso será discutida a importância da postura de autoestudo pertinente ao aluno da EaD e o favorecimento do contato com as novas tecnologias de informação e comunicação. Além disso, a formação inicial em educação a distância deverá priorizar o estudo e discussão de conceitos, definições e fundamentos da educação a distância em todo o Brasil.</w:t>
      </w:r>
    </w:p>
    <w:p w:rsidR="008662B2" w:rsidRDefault="00D259D6">
      <w:pPr>
        <w:ind w:firstLine="708"/>
      </w:pPr>
      <w:r>
        <w:t>Afora as adequações indicadas, a formação inicial e progressiva deve:</w:t>
      </w:r>
    </w:p>
    <w:p w:rsidR="008662B2" w:rsidRDefault="00D259D6" w:rsidP="002F5FAD">
      <w:pPr>
        <w:numPr>
          <w:ilvl w:val="0"/>
          <w:numId w:val="9"/>
        </w:numPr>
        <w:pBdr>
          <w:top w:val="nil"/>
          <w:left w:val="nil"/>
          <w:bottom w:val="nil"/>
          <w:right w:val="nil"/>
          <w:between w:val="nil"/>
        </w:pBdr>
        <w:rPr>
          <w:color w:val="000000"/>
        </w:rPr>
      </w:pPr>
      <w:r>
        <w:rPr>
          <w:color w:val="000000"/>
        </w:rPr>
        <w:t>Identificar aspectos que estabelecem similaridades e diferenças de conceitos de EaD desenvolvidos no contexto nacional e internacional;</w:t>
      </w:r>
    </w:p>
    <w:p w:rsidR="008662B2" w:rsidRDefault="00D259D6" w:rsidP="002F5FAD">
      <w:pPr>
        <w:numPr>
          <w:ilvl w:val="0"/>
          <w:numId w:val="9"/>
        </w:numPr>
        <w:pBdr>
          <w:top w:val="nil"/>
          <w:left w:val="nil"/>
          <w:bottom w:val="nil"/>
          <w:right w:val="nil"/>
          <w:between w:val="nil"/>
        </w:pBdr>
        <w:rPr>
          <w:color w:val="000000"/>
        </w:rPr>
      </w:pPr>
      <w:r>
        <w:rPr>
          <w:color w:val="000000"/>
        </w:rPr>
        <w:t>Entender o surgimento da educação a distância e recursos tecnológicos utilizados para sua viabilização;</w:t>
      </w:r>
    </w:p>
    <w:p w:rsidR="008662B2" w:rsidRDefault="00D259D6" w:rsidP="002F5FAD">
      <w:pPr>
        <w:numPr>
          <w:ilvl w:val="0"/>
          <w:numId w:val="9"/>
        </w:numPr>
        <w:pBdr>
          <w:top w:val="nil"/>
          <w:left w:val="nil"/>
          <w:bottom w:val="nil"/>
          <w:right w:val="nil"/>
          <w:between w:val="nil"/>
        </w:pBdr>
        <w:rPr>
          <w:color w:val="000000"/>
        </w:rPr>
      </w:pPr>
      <w:r>
        <w:rPr>
          <w:color w:val="000000"/>
        </w:rPr>
        <w:t>Conhecer algumas experiências de EaD no mundo e no Brasil, nos últimos dois Séculos.</w:t>
      </w:r>
    </w:p>
    <w:p w:rsidR="008662B2" w:rsidRDefault="00D259D6">
      <w:pPr>
        <w:ind w:firstLine="708"/>
      </w:pPr>
      <w:r>
        <w:t>A formação inicial em educação a distância ou ambientação à plataforma de ensino será desenvolvida no início dos cursos, com acompanhamento da coordenação.</w:t>
      </w:r>
    </w:p>
    <w:p w:rsidR="00DE200C" w:rsidRDefault="00DE200C">
      <w:pPr>
        <w:ind w:firstLine="708"/>
      </w:pPr>
    </w:p>
    <w:p w:rsidR="008662B2" w:rsidRPr="00DE200C" w:rsidRDefault="00DE200C" w:rsidP="002F5FAD">
      <w:pPr>
        <w:pStyle w:val="Ttulo2"/>
        <w:numPr>
          <w:ilvl w:val="1"/>
          <w:numId w:val="23"/>
        </w:numPr>
        <w:rPr>
          <w:b w:val="0"/>
          <w:bCs/>
        </w:rPr>
      </w:pPr>
      <w:bookmarkStart w:id="81" w:name="_3cqmetx" w:colFirst="0" w:colLast="0"/>
      <w:bookmarkEnd w:id="81"/>
      <w:r w:rsidRPr="00DE200C">
        <w:rPr>
          <w:b w:val="0"/>
          <w:bCs/>
        </w:rPr>
        <w:t>VIDEOAULAS</w:t>
      </w:r>
    </w:p>
    <w:p w:rsidR="00DE200C" w:rsidRPr="00DE200C" w:rsidRDefault="00DE200C" w:rsidP="00DE200C"/>
    <w:p w:rsidR="008662B2" w:rsidRDefault="00D259D6">
      <w:pPr>
        <w:ind w:firstLine="708"/>
      </w:pPr>
      <w:r>
        <w:t xml:space="preserve">São as aulas do Ensino a Distância, que em conjunto com guias de estudos, as vídeo aulas </w:t>
      </w:r>
      <w:r w:rsidR="001774B7">
        <w:t xml:space="preserve">podem compor </w:t>
      </w:r>
      <w:r>
        <w:t xml:space="preserve">as unidades temáticas de cada disciplina. São conteúdos apresentados de maneira gravada, utilizando-se de tecnologias e laboratórios específicos. A metodologia adotada visa propiciar um conjunto de ferramentas pedagógicas que se complementam e potencializam a aprendizagem, criando também uma maior atratividade para o aluno, motivando-o de forma a mantê-lo em frente ao computador, de maneira interessada, em seus estudos. </w:t>
      </w:r>
    </w:p>
    <w:p w:rsidR="008662B2" w:rsidRDefault="008662B2">
      <w:pPr>
        <w:ind w:firstLine="708"/>
      </w:pPr>
    </w:p>
    <w:p w:rsidR="008662B2" w:rsidRPr="00DE200C" w:rsidRDefault="00DE200C" w:rsidP="002F5FAD">
      <w:pPr>
        <w:pStyle w:val="Ttulo2"/>
        <w:numPr>
          <w:ilvl w:val="1"/>
          <w:numId w:val="23"/>
        </w:numPr>
        <w:rPr>
          <w:b w:val="0"/>
          <w:bCs/>
        </w:rPr>
      </w:pPr>
      <w:bookmarkStart w:id="82" w:name="_1rvwp1q" w:colFirst="0" w:colLast="0"/>
      <w:bookmarkEnd w:id="82"/>
      <w:r w:rsidRPr="00DE200C">
        <w:rPr>
          <w:b w:val="0"/>
          <w:bCs/>
        </w:rPr>
        <w:t xml:space="preserve">BIBLIOTECA FÍSICA </w:t>
      </w:r>
    </w:p>
    <w:p w:rsidR="00DE200C" w:rsidRPr="00DE200C" w:rsidRDefault="00DE200C" w:rsidP="00DE200C"/>
    <w:p w:rsidR="008662B2" w:rsidRDefault="00D259D6">
      <w:pPr>
        <w:ind w:firstLine="708"/>
      </w:pPr>
      <w:r>
        <w:t>A Faculdade Vidal dispõe de biblioteca física bem dimensionada, ampla, com espaços e computadores para pesquisa, consulta ao acervo on-line, espaço para estudos grupos, espaços para estudos individuais, espaço com acessibilidade que possui computador com programas DOSVOX, NVDA, VLIBRAS e espaço para cadeirantes. As quantidades e a qualidade de exemplares tanto da bibliografia básica, quanto da complementar e dos periódicos seguem as regras constantes no instrumento de avaliação do INEP/MEC, com relatório de adequação das bibliografias básicas e complementares em conformidade com as Unidades Curriculares (UCs) foi devidamente elaborado e assinado pelo NDE.</w:t>
      </w:r>
    </w:p>
    <w:p w:rsidR="008662B2" w:rsidRPr="00DE200C" w:rsidRDefault="00DE200C" w:rsidP="002F5FAD">
      <w:pPr>
        <w:pStyle w:val="Ttulo2"/>
        <w:numPr>
          <w:ilvl w:val="1"/>
          <w:numId w:val="23"/>
        </w:numPr>
        <w:rPr>
          <w:b w:val="0"/>
          <w:bCs/>
        </w:rPr>
      </w:pPr>
      <w:bookmarkStart w:id="83" w:name="_4bvk7pj" w:colFirst="0" w:colLast="0"/>
      <w:bookmarkEnd w:id="83"/>
      <w:r w:rsidRPr="00DE200C">
        <w:rPr>
          <w:b w:val="0"/>
          <w:bCs/>
        </w:rPr>
        <w:t>BIBLIOTECA VIRTUAL</w:t>
      </w:r>
    </w:p>
    <w:p w:rsidR="00DE200C" w:rsidRPr="00DE200C" w:rsidRDefault="00DE200C" w:rsidP="00DE200C"/>
    <w:p w:rsidR="008662B2" w:rsidRDefault="00D259D6">
      <w:pPr>
        <w:ind w:firstLine="708"/>
      </w:pPr>
      <w:r>
        <w:t xml:space="preserve">Também obrigatória para os cursos </w:t>
      </w:r>
      <w:r w:rsidR="001774B7">
        <w:t>à</w:t>
      </w:r>
      <w:r>
        <w:t xml:space="preserve"> distância, a Biblioteca Virtual trata-se de um site cujo conteúdo é composto por livros digitalizados, os conhecidos e-books, aplicáveis aos cursos EaD oferecidos pela Faculdade Vidal. Esses e-books estão previstos na bibliografia do curso também.</w:t>
      </w:r>
    </w:p>
    <w:p w:rsidR="008662B2" w:rsidRDefault="00D259D6">
      <w:pPr>
        <w:ind w:firstLine="708"/>
      </w:pPr>
      <w:r>
        <w:t>A Biblioteca Virtual a ser utilizado para curso é a BIBLIOTECA “MINHA BIBLIOTECA” que possui mais de 7 mil títulos com acesso on-line.</w:t>
      </w:r>
    </w:p>
    <w:p w:rsidR="008662B2" w:rsidRDefault="008662B2">
      <w:pPr>
        <w:ind w:firstLine="0"/>
      </w:pPr>
    </w:p>
    <w:p w:rsidR="008662B2" w:rsidRPr="00DE200C" w:rsidRDefault="00DE200C" w:rsidP="002F5FAD">
      <w:pPr>
        <w:pStyle w:val="Ttulo2"/>
        <w:numPr>
          <w:ilvl w:val="1"/>
          <w:numId w:val="23"/>
        </w:numPr>
        <w:rPr>
          <w:b w:val="0"/>
          <w:bCs/>
        </w:rPr>
      </w:pPr>
      <w:bookmarkStart w:id="84" w:name="_2r0uhxc" w:colFirst="0" w:colLast="0"/>
      <w:bookmarkEnd w:id="84"/>
      <w:r w:rsidRPr="00DE200C">
        <w:rPr>
          <w:b w:val="0"/>
          <w:bCs/>
        </w:rPr>
        <w:t>MATERIAL DIDÁTICO</w:t>
      </w:r>
    </w:p>
    <w:p w:rsidR="00DE200C" w:rsidRPr="00DE200C" w:rsidRDefault="00DE200C" w:rsidP="00DE200C"/>
    <w:p w:rsidR="008662B2" w:rsidRDefault="00D259D6">
      <w:pPr>
        <w:ind w:firstLine="708"/>
      </w:pPr>
      <w:r>
        <w:t>Na EaD, em uma abordagem sistêmica, um dos componentes do processo de ensino-aprendizagem de extrema importância é o material didático, produzido especificamente para quem estuda a distância sem contar com o apoio presencial de um professor. Por isso, o material didático para o ensino na modalidade EaD da Faculdade Vidal configurar-se-á como um conjunto de mídias (impresso, audiovisual e digital) no qual os conteúdos devem se apresentar de forma dialógica e contextualizada, favorecendo uma aprendizagem significativa. É uma tecnologia disponibilizada ao estudante, além de outros componentes, tais como o projeto pedagógico, os sistemas de tutoria, de comunicação, de avaliação, os momentos presenciais, os colegas, as experiências pessoais.</w:t>
      </w:r>
    </w:p>
    <w:p w:rsidR="008662B2" w:rsidRDefault="00D259D6">
      <w:pPr>
        <w:ind w:firstLine="708"/>
      </w:pPr>
      <w:r>
        <w:t>É importante que os materiais didáticos sejam concebidos levando em conta a aprendizagem significativa que favoreçam o estabelecimento de relações com as questões cotidianas do aluno. Na EaD, considerando a separação física entre discente e docente, o processo de ensino-aprendizagem é mediado pelo material didático e esse deve trazer os temas abordados para a vida real. A mídia impressa, disponível para impressão, deverá ser um veículo utilizado para estabelecer a comunicação entre os professores e alunos.</w:t>
      </w:r>
    </w:p>
    <w:p w:rsidR="008662B2" w:rsidRDefault="00D259D6">
      <w:pPr>
        <w:ind w:firstLine="708"/>
      </w:pPr>
      <w:r>
        <w:t>Dentre o material didático, se destacam os livros abordando o conteúdo conforme objetivos da mesma; as leituras complementares e exercícios; os textos, casos e exercícios de apoio</w:t>
      </w:r>
      <w:r w:rsidR="00C675DD">
        <w:t>.</w:t>
      </w:r>
    </w:p>
    <w:p w:rsidR="008662B2" w:rsidRDefault="00D259D6">
      <w:pPr>
        <w:ind w:firstLine="708"/>
      </w:pPr>
      <w:r>
        <w:t>O material didático dos cursos é um recorte no campo do saber que necessita ser expandido com a leitura de outros materiais bibliográficos (leituras complementares) e com a investigação empírica e simulada.</w:t>
      </w:r>
    </w:p>
    <w:p w:rsidR="008662B2" w:rsidRDefault="00D259D6">
      <w:pPr>
        <w:ind w:firstLine="708"/>
      </w:pPr>
      <w:r>
        <w:t>Quanto mais diversificado o material, mais se aproxima das diferentes realidades dos alunos, possibilitando diferentes formas de interagir com o conteúdo. Assim, a Faculdade Vidal disponibilizará recursos didáticos necessários para o alcance dos objetivos educacionais propostos, como livros da disciplina, vídeos e slides, textos complementares, hipertextos etc., além de livros e vídeos das bibliotecas dos Polos Presenciais.</w:t>
      </w:r>
    </w:p>
    <w:p w:rsidR="008662B2" w:rsidRDefault="00D259D6">
      <w:pPr>
        <w:ind w:firstLine="708"/>
      </w:pPr>
      <w:r>
        <w:t>O material didático será ser organizado em:</w:t>
      </w:r>
    </w:p>
    <w:p w:rsidR="008662B2" w:rsidRDefault="00D259D6" w:rsidP="002F5FAD">
      <w:pPr>
        <w:numPr>
          <w:ilvl w:val="0"/>
          <w:numId w:val="9"/>
        </w:numPr>
        <w:pBdr>
          <w:top w:val="nil"/>
          <w:left w:val="nil"/>
          <w:bottom w:val="nil"/>
          <w:right w:val="nil"/>
          <w:between w:val="nil"/>
        </w:pBdr>
        <w:rPr>
          <w:color w:val="000000"/>
        </w:rPr>
      </w:pPr>
      <w:r>
        <w:rPr>
          <w:color w:val="000000"/>
        </w:rPr>
        <w:t>Material Didático impresso: em cada disciplina, o aluno poderá imprimir o livro base que orientará as atividades, com indicações de leituras complementares, sites de pesquisa bibliográfica e, ainda, as referências bibliográficas que poderão ser consultadas pelo acadêmico. O livro base poderá ser produzido pelos seus professores ou adquiridos após seleção compatível com a proposta curricular de cada curso/disciplina.</w:t>
      </w:r>
    </w:p>
    <w:p w:rsidR="008662B2" w:rsidRDefault="00D259D6" w:rsidP="002F5FAD">
      <w:pPr>
        <w:numPr>
          <w:ilvl w:val="0"/>
          <w:numId w:val="9"/>
        </w:numPr>
        <w:pBdr>
          <w:top w:val="nil"/>
          <w:left w:val="nil"/>
          <w:bottom w:val="nil"/>
          <w:right w:val="nil"/>
          <w:between w:val="nil"/>
        </w:pBdr>
        <w:rPr>
          <w:color w:val="000000"/>
        </w:rPr>
      </w:pPr>
      <w:r>
        <w:rPr>
          <w:color w:val="000000"/>
        </w:rPr>
        <w:t xml:space="preserve">Material Didático Virtual: Os professores </w:t>
      </w:r>
      <w:r w:rsidR="00C675DD">
        <w:rPr>
          <w:color w:val="000000"/>
        </w:rPr>
        <w:t xml:space="preserve">selecionarão (quando do material didático contratado), </w:t>
      </w:r>
      <w:r>
        <w:rPr>
          <w:color w:val="000000"/>
        </w:rPr>
        <w:t xml:space="preserve">elaborarão, organizarão e disponibilizarão o material didático no AVA para que os alunos possam estudar e realizar pesquisas de forma a atender às exigências de cada disciplina/curso. </w:t>
      </w:r>
    </w:p>
    <w:p w:rsidR="00DE200C" w:rsidRDefault="00DE200C" w:rsidP="00DE200C">
      <w:pPr>
        <w:pBdr>
          <w:top w:val="nil"/>
          <w:left w:val="nil"/>
          <w:bottom w:val="nil"/>
          <w:right w:val="nil"/>
          <w:between w:val="nil"/>
        </w:pBdr>
        <w:ind w:left="1429" w:firstLine="0"/>
        <w:rPr>
          <w:color w:val="000000"/>
        </w:rPr>
      </w:pPr>
    </w:p>
    <w:p w:rsidR="008662B2" w:rsidRPr="00DE200C" w:rsidRDefault="00DE200C" w:rsidP="002F5FAD">
      <w:pPr>
        <w:pStyle w:val="Ttulo2"/>
        <w:numPr>
          <w:ilvl w:val="1"/>
          <w:numId w:val="23"/>
        </w:numPr>
        <w:rPr>
          <w:b w:val="0"/>
          <w:bCs/>
        </w:rPr>
      </w:pPr>
      <w:bookmarkStart w:id="85" w:name="_1664s55" w:colFirst="0" w:colLast="0"/>
      <w:bookmarkEnd w:id="85"/>
      <w:r w:rsidRPr="00DE200C">
        <w:rPr>
          <w:b w:val="0"/>
          <w:bCs/>
        </w:rPr>
        <w:t>ATIVIDADES DE TUTORIA</w:t>
      </w:r>
    </w:p>
    <w:p w:rsidR="00DE200C" w:rsidRPr="00DE200C" w:rsidRDefault="00DE200C" w:rsidP="00DE200C"/>
    <w:p w:rsidR="008662B2" w:rsidRDefault="00D259D6">
      <w:pPr>
        <w:ind w:firstLine="708"/>
      </w:pPr>
      <w:r>
        <w:t>Para atender de forma excelente às demandas didático-pedagógicas do Curso, serão imprescindíveis as atividades de tutoria presencial e a distância, que seguem o manual específico. Os tutores foram selecionados e capacitados para o atendimento de tais demandas dentro das especificidades e características estruturais Instituição. São atividades da tutoria, dentre outras:</w:t>
      </w:r>
    </w:p>
    <w:p w:rsidR="008662B2" w:rsidRDefault="00D259D6" w:rsidP="002F5FAD">
      <w:pPr>
        <w:numPr>
          <w:ilvl w:val="0"/>
          <w:numId w:val="9"/>
        </w:numPr>
        <w:pBdr>
          <w:top w:val="nil"/>
          <w:left w:val="nil"/>
          <w:bottom w:val="nil"/>
          <w:right w:val="nil"/>
          <w:between w:val="nil"/>
        </w:pBdr>
        <w:rPr>
          <w:color w:val="000000"/>
        </w:rPr>
      </w:pPr>
      <w:r>
        <w:rPr>
          <w:color w:val="000000"/>
        </w:rPr>
        <w:t>Responsabilizar-se pela aproximação e articulação entre alunos, tutores e professores;</w:t>
      </w:r>
    </w:p>
    <w:p w:rsidR="008662B2" w:rsidRDefault="00D259D6" w:rsidP="002F5FAD">
      <w:pPr>
        <w:numPr>
          <w:ilvl w:val="0"/>
          <w:numId w:val="9"/>
        </w:numPr>
        <w:pBdr>
          <w:top w:val="nil"/>
          <w:left w:val="nil"/>
          <w:bottom w:val="nil"/>
          <w:right w:val="nil"/>
          <w:between w:val="nil"/>
        </w:pBdr>
        <w:rPr>
          <w:color w:val="000000"/>
        </w:rPr>
      </w:pPr>
      <w:r>
        <w:rPr>
          <w:color w:val="000000"/>
        </w:rPr>
        <w:t>Acompanhar o processo de ensino-aprendizagem durante os módulos;</w:t>
      </w:r>
    </w:p>
    <w:p w:rsidR="008662B2" w:rsidRDefault="00D259D6" w:rsidP="002F5FAD">
      <w:pPr>
        <w:numPr>
          <w:ilvl w:val="0"/>
          <w:numId w:val="9"/>
        </w:numPr>
        <w:pBdr>
          <w:top w:val="nil"/>
          <w:left w:val="nil"/>
          <w:bottom w:val="nil"/>
          <w:right w:val="nil"/>
          <w:between w:val="nil"/>
        </w:pBdr>
        <w:rPr>
          <w:color w:val="000000"/>
        </w:rPr>
      </w:pPr>
      <w:r>
        <w:rPr>
          <w:color w:val="000000"/>
        </w:rPr>
        <w:t>Proceder a aplicação das provas presenciais;</w:t>
      </w:r>
    </w:p>
    <w:p w:rsidR="008662B2" w:rsidRDefault="00D259D6" w:rsidP="002F5FAD">
      <w:pPr>
        <w:numPr>
          <w:ilvl w:val="0"/>
          <w:numId w:val="9"/>
        </w:numPr>
        <w:pBdr>
          <w:top w:val="nil"/>
          <w:left w:val="nil"/>
          <w:bottom w:val="nil"/>
          <w:right w:val="nil"/>
          <w:between w:val="nil"/>
        </w:pBdr>
        <w:rPr>
          <w:color w:val="000000"/>
        </w:rPr>
      </w:pPr>
      <w:r>
        <w:rPr>
          <w:color w:val="000000"/>
        </w:rPr>
        <w:t>Registrar as informações necessárias para a evolução do aluno no curso;</w:t>
      </w:r>
    </w:p>
    <w:p w:rsidR="008662B2" w:rsidRDefault="00D259D6" w:rsidP="002F5FAD">
      <w:pPr>
        <w:numPr>
          <w:ilvl w:val="0"/>
          <w:numId w:val="9"/>
        </w:numPr>
        <w:pBdr>
          <w:top w:val="nil"/>
          <w:left w:val="nil"/>
          <w:bottom w:val="nil"/>
          <w:right w:val="nil"/>
          <w:between w:val="nil"/>
        </w:pBdr>
        <w:rPr>
          <w:color w:val="000000"/>
        </w:rPr>
      </w:pPr>
      <w:r>
        <w:rPr>
          <w:color w:val="000000"/>
        </w:rPr>
        <w:t>Esclarecer dúvidas quanto ao conteúdo das disciplinas;</w:t>
      </w:r>
    </w:p>
    <w:p w:rsidR="008662B2" w:rsidRDefault="00D259D6" w:rsidP="002F5FAD">
      <w:pPr>
        <w:numPr>
          <w:ilvl w:val="0"/>
          <w:numId w:val="9"/>
        </w:numPr>
        <w:pBdr>
          <w:top w:val="nil"/>
          <w:left w:val="nil"/>
          <w:bottom w:val="nil"/>
          <w:right w:val="nil"/>
          <w:between w:val="nil"/>
        </w:pBdr>
        <w:rPr>
          <w:color w:val="000000"/>
        </w:rPr>
      </w:pPr>
      <w:r>
        <w:rPr>
          <w:color w:val="000000"/>
        </w:rPr>
        <w:t>Interagir com os professores no que se refere aos conteúdos, às atividades e às chaves de resposta;</w:t>
      </w:r>
    </w:p>
    <w:p w:rsidR="008662B2" w:rsidRDefault="00D259D6" w:rsidP="002F5FAD">
      <w:pPr>
        <w:numPr>
          <w:ilvl w:val="0"/>
          <w:numId w:val="9"/>
        </w:numPr>
        <w:pBdr>
          <w:top w:val="nil"/>
          <w:left w:val="nil"/>
          <w:bottom w:val="nil"/>
          <w:right w:val="nil"/>
          <w:between w:val="nil"/>
        </w:pBdr>
        <w:rPr>
          <w:color w:val="000000"/>
        </w:rPr>
      </w:pPr>
      <w:r>
        <w:rPr>
          <w:color w:val="000000"/>
        </w:rPr>
        <w:t>Interagir com os professores, visando melhorias no desempenho dos alunos e redução dos índices de reprovação e evasão;</w:t>
      </w:r>
    </w:p>
    <w:p w:rsidR="008662B2" w:rsidRDefault="00D259D6" w:rsidP="002F5FAD">
      <w:pPr>
        <w:numPr>
          <w:ilvl w:val="0"/>
          <w:numId w:val="9"/>
        </w:numPr>
        <w:pBdr>
          <w:top w:val="nil"/>
          <w:left w:val="nil"/>
          <w:bottom w:val="nil"/>
          <w:right w:val="nil"/>
          <w:between w:val="nil"/>
        </w:pBdr>
        <w:rPr>
          <w:color w:val="000000"/>
        </w:rPr>
      </w:pPr>
      <w:r>
        <w:rPr>
          <w:color w:val="000000"/>
        </w:rPr>
        <w:t>Estimular os alunos na busca de várias informações bem como na participação de atividades culturais e sociais que contribuam para o processo de aprendizagem;</w:t>
      </w:r>
    </w:p>
    <w:p w:rsidR="008662B2" w:rsidRDefault="00D259D6" w:rsidP="002F5FAD">
      <w:pPr>
        <w:numPr>
          <w:ilvl w:val="0"/>
          <w:numId w:val="9"/>
        </w:numPr>
        <w:pBdr>
          <w:top w:val="nil"/>
          <w:left w:val="nil"/>
          <w:bottom w:val="nil"/>
          <w:right w:val="nil"/>
          <w:between w:val="nil"/>
        </w:pBdr>
        <w:rPr>
          <w:color w:val="000000"/>
        </w:rPr>
      </w:pPr>
      <w:r>
        <w:rPr>
          <w:color w:val="000000"/>
        </w:rPr>
        <w:t>Responder diariamente as dúvidas encaminhadas pelos alunos;</w:t>
      </w:r>
    </w:p>
    <w:p w:rsidR="008662B2" w:rsidRDefault="00D259D6" w:rsidP="002F5FAD">
      <w:pPr>
        <w:numPr>
          <w:ilvl w:val="0"/>
          <w:numId w:val="9"/>
        </w:numPr>
        <w:pBdr>
          <w:top w:val="nil"/>
          <w:left w:val="nil"/>
          <w:bottom w:val="nil"/>
          <w:right w:val="nil"/>
          <w:between w:val="nil"/>
        </w:pBdr>
        <w:rPr>
          <w:color w:val="000000"/>
        </w:rPr>
      </w:pPr>
      <w:r>
        <w:rPr>
          <w:color w:val="000000"/>
        </w:rPr>
        <w:t>Utilizar técnicas de motivação adequadas para estimular o aluno a progredir no curso de forma interativa enfatizando a autodisciplina;</w:t>
      </w:r>
    </w:p>
    <w:p w:rsidR="008662B2" w:rsidRDefault="00D259D6" w:rsidP="002F5FAD">
      <w:pPr>
        <w:numPr>
          <w:ilvl w:val="0"/>
          <w:numId w:val="9"/>
        </w:numPr>
        <w:pBdr>
          <w:top w:val="nil"/>
          <w:left w:val="nil"/>
          <w:bottom w:val="nil"/>
          <w:right w:val="nil"/>
          <w:between w:val="nil"/>
        </w:pBdr>
        <w:rPr>
          <w:color w:val="000000"/>
        </w:rPr>
      </w:pPr>
      <w:r>
        <w:rPr>
          <w:color w:val="000000"/>
        </w:rPr>
        <w:t>Orientar os alunos na utilização das ferramentas de comunicação disponíveis no AVA;</w:t>
      </w:r>
    </w:p>
    <w:p w:rsidR="008662B2" w:rsidRDefault="00D259D6" w:rsidP="002F5FAD">
      <w:pPr>
        <w:numPr>
          <w:ilvl w:val="0"/>
          <w:numId w:val="9"/>
        </w:numPr>
        <w:pBdr>
          <w:top w:val="nil"/>
          <w:left w:val="nil"/>
          <w:bottom w:val="nil"/>
          <w:right w:val="nil"/>
          <w:between w:val="nil"/>
        </w:pBdr>
        <w:rPr>
          <w:color w:val="000000"/>
        </w:rPr>
      </w:pPr>
      <w:r>
        <w:rPr>
          <w:color w:val="000000"/>
        </w:rPr>
        <w:t>Prestar orientação direta ao aluno;</w:t>
      </w:r>
    </w:p>
    <w:p w:rsidR="008662B2" w:rsidRDefault="00D259D6" w:rsidP="002F5FAD">
      <w:pPr>
        <w:numPr>
          <w:ilvl w:val="0"/>
          <w:numId w:val="9"/>
        </w:numPr>
        <w:pBdr>
          <w:top w:val="nil"/>
          <w:left w:val="nil"/>
          <w:bottom w:val="nil"/>
          <w:right w:val="nil"/>
          <w:between w:val="nil"/>
        </w:pBdr>
        <w:rPr>
          <w:color w:val="000000"/>
        </w:rPr>
      </w:pPr>
      <w:r>
        <w:rPr>
          <w:color w:val="000000"/>
        </w:rPr>
        <w:t>Organizar todas as atividades de estudo de acordo com cada eixo temático trabalhado pelos professores, sob orientação da equipe pedagógica e de forma padronizada;</w:t>
      </w:r>
    </w:p>
    <w:p w:rsidR="008662B2" w:rsidRDefault="00D259D6" w:rsidP="002F5FAD">
      <w:pPr>
        <w:numPr>
          <w:ilvl w:val="0"/>
          <w:numId w:val="9"/>
        </w:numPr>
        <w:pBdr>
          <w:top w:val="nil"/>
          <w:left w:val="nil"/>
          <w:bottom w:val="nil"/>
          <w:right w:val="nil"/>
          <w:between w:val="nil"/>
        </w:pBdr>
        <w:rPr>
          <w:color w:val="000000"/>
        </w:rPr>
      </w:pPr>
      <w:r>
        <w:rPr>
          <w:color w:val="000000"/>
        </w:rPr>
        <w:t>Enfatizar o comprometimento que deverá prevalecer entre o acadêmico e o curso, estimulando as devidas responsabilidades, direito e deveres de todos;</w:t>
      </w:r>
    </w:p>
    <w:p w:rsidR="008662B2" w:rsidRDefault="00D259D6" w:rsidP="002F5FAD">
      <w:pPr>
        <w:numPr>
          <w:ilvl w:val="0"/>
          <w:numId w:val="9"/>
        </w:numPr>
        <w:pBdr>
          <w:top w:val="nil"/>
          <w:left w:val="nil"/>
          <w:bottom w:val="nil"/>
          <w:right w:val="nil"/>
          <w:between w:val="nil"/>
        </w:pBdr>
        <w:rPr>
          <w:color w:val="000000"/>
        </w:rPr>
      </w:pPr>
      <w:r>
        <w:rPr>
          <w:color w:val="000000"/>
        </w:rPr>
        <w:t>Orientar os alunos no cumprimento e envio das atividades dentro dos prazos estabelecidos;</w:t>
      </w:r>
    </w:p>
    <w:p w:rsidR="008662B2" w:rsidRDefault="00D259D6" w:rsidP="002F5FAD">
      <w:pPr>
        <w:numPr>
          <w:ilvl w:val="0"/>
          <w:numId w:val="9"/>
        </w:numPr>
        <w:pBdr>
          <w:top w:val="nil"/>
          <w:left w:val="nil"/>
          <w:bottom w:val="nil"/>
          <w:right w:val="nil"/>
          <w:between w:val="nil"/>
        </w:pBdr>
        <w:rPr>
          <w:color w:val="000000"/>
        </w:rPr>
      </w:pPr>
      <w:r>
        <w:rPr>
          <w:color w:val="000000"/>
        </w:rPr>
        <w:t>Responder diariamente aos e-mails dos alunos;</w:t>
      </w:r>
    </w:p>
    <w:p w:rsidR="008662B2" w:rsidRDefault="00D259D6" w:rsidP="002F5FAD">
      <w:pPr>
        <w:numPr>
          <w:ilvl w:val="0"/>
          <w:numId w:val="9"/>
        </w:numPr>
        <w:pBdr>
          <w:top w:val="nil"/>
          <w:left w:val="nil"/>
          <w:bottom w:val="nil"/>
          <w:right w:val="nil"/>
          <w:between w:val="nil"/>
        </w:pBdr>
        <w:rPr>
          <w:color w:val="000000"/>
        </w:rPr>
      </w:pPr>
      <w:r>
        <w:rPr>
          <w:color w:val="000000"/>
        </w:rPr>
        <w:t>Conhecer todo planejamento da aula de forma a garantir o fornecimento de todo e qualquer material com antecedência mínima necessária;</w:t>
      </w:r>
    </w:p>
    <w:p w:rsidR="008662B2" w:rsidRDefault="00D259D6" w:rsidP="002F5FAD">
      <w:pPr>
        <w:numPr>
          <w:ilvl w:val="0"/>
          <w:numId w:val="9"/>
        </w:numPr>
        <w:pBdr>
          <w:top w:val="nil"/>
          <w:left w:val="nil"/>
          <w:bottom w:val="nil"/>
          <w:right w:val="nil"/>
          <w:between w:val="nil"/>
        </w:pBdr>
        <w:rPr>
          <w:color w:val="000000"/>
        </w:rPr>
      </w:pPr>
      <w:r>
        <w:rPr>
          <w:color w:val="000000"/>
        </w:rPr>
        <w:t>Manter atualizados os registros acadêmicos dos alunos.</w:t>
      </w:r>
    </w:p>
    <w:p w:rsidR="008662B2" w:rsidRDefault="00D259D6" w:rsidP="002F5FAD">
      <w:pPr>
        <w:numPr>
          <w:ilvl w:val="0"/>
          <w:numId w:val="9"/>
        </w:numPr>
        <w:pBdr>
          <w:top w:val="nil"/>
          <w:left w:val="nil"/>
          <w:bottom w:val="nil"/>
          <w:right w:val="nil"/>
          <w:between w:val="nil"/>
        </w:pBdr>
        <w:rPr>
          <w:color w:val="000000"/>
        </w:rPr>
      </w:pPr>
      <w:r>
        <w:rPr>
          <w:color w:val="000000"/>
        </w:rPr>
        <w:t>Monitorar a frequência dos estudantes.</w:t>
      </w:r>
    </w:p>
    <w:p w:rsidR="00DE200C" w:rsidRDefault="00DE200C" w:rsidP="00DE200C">
      <w:pPr>
        <w:pBdr>
          <w:top w:val="nil"/>
          <w:left w:val="nil"/>
          <w:bottom w:val="nil"/>
          <w:right w:val="nil"/>
          <w:between w:val="nil"/>
        </w:pBdr>
        <w:ind w:left="1429" w:firstLine="0"/>
        <w:rPr>
          <w:color w:val="000000"/>
        </w:rPr>
      </w:pPr>
    </w:p>
    <w:p w:rsidR="008662B2" w:rsidRPr="00DE200C" w:rsidRDefault="00DE200C" w:rsidP="002F5FAD">
      <w:pPr>
        <w:pStyle w:val="Ttulo2"/>
        <w:numPr>
          <w:ilvl w:val="1"/>
          <w:numId w:val="23"/>
        </w:numPr>
        <w:ind w:left="0" w:firstLine="0"/>
        <w:rPr>
          <w:b w:val="0"/>
          <w:bCs/>
        </w:rPr>
      </w:pPr>
      <w:bookmarkStart w:id="86" w:name="_3q5sasy" w:colFirst="0" w:colLast="0"/>
      <w:bookmarkEnd w:id="86"/>
      <w:r w:rsidRPr="00DE200C">
        <w:rPr>
          <w:b w:val="0"/>
          <w:bCs/>
        </w:rPr>
        <w:t>MECANISMOS DE INTERAÇÃO ENTRE DOCENTES, DISCENTES E TUTORES</w:t>
      </w:r>
    </w:p>
    <w:p w:rsidR="00DE200C" w:rsidRPr="00DE200C" w:rsidRDefault="00DE200C" w:rsidP="00DE200C"/>
    <w:p w:rsidR="008662B2" w:rsidRDefault="00D259D6">
      <w:pPr>
        <w:ind w:firstLine="708"/>
      </w:pPr>
      <w:r>
        <w:t xml:space="preserve">O AVA é o </w:t>
      </w:r>
      <w:r w:rsidRPr="00C2350A">
        <w:rPr>
          <w:i/>
          <w:iCs/>
        </w:rPr>
        <w:t>locus</w:t>
      </w:r>
      <w:r>
        <w:t xml:space="preserve"> de convergência de estratégias e meios de aprendizagem, sendo projetado com interface amigável, intuitiva e de fácil navegação para favorecer a aprendizagem. No AVA os materiais didáticos se articulam numa arquitetura pedagógica previamente planejada. O desenvolvimento das disciplinas conta com Atividades para serem realizadas pelo aluno, em cada disciplina, utilizando a ferramenta Fórum no AVA e também a entrega de trabalho ou exercícios.</w:t>
      </w:r>
    </w:p>
    <w:p w:rsidR="008662B2" w:rsidRDefault="00D259D6">
      <w:pPr>
        <w:ind w:firstLine="708"/>
      </w:pPr>
      <w:r>
        <w:t>Para efetivar a interlocução entre a comunidade acadêmica virtual serão utilizados os seguintes recursos:</w:t>
      </w:r>
    </w:p>
    <w:p w:rsidR="008662B2" w:rsidRDefault="00D259D6" w:rsidP="002F5FAD">
      <w:pPr>
        <w:numPr>
          <w:ilvl w:val="0"/>
          <w:numId w:val="21"/>
        </w:numPr>
        <w:pBdr>
          <w:top w:val="nil"/>
          <w:left w:val="nil"/>
          <w:bottom w:val="nil"/>
          <w:right w:val="nil"/>
          <w:between w:val="nil"/>
        </w:pBdr>
        <w:rPr>
          <w:color w:val="000000"/>
        </w:rPr>
      </w:pPr>
      <w:r>
        <w:rPr>
          <w:color w:val="000000"/>
        </w:rPr>
        <w:t>Ambiente Virtual de Aprendizagem, com recursos de fórum, chat, caixa de mensagens, agenda, objetos de aprendizagem, planos de ensino, planos de aula, vídeo aulas, recursos de acompanhamento e controle de cada estudante, relatórios de frequência e participação discente e docente, relatório de notas, entre outros;</w:t>
      </w:r>
    </w:p>
    <w:p w:rsidR="008662B2" w:rsidRDefault="00D259D6" w:rsidP="002F5FAD">
      <w:pPr>
        <w:numPr>
          <w:ilvl w:val="0"/>
          <w:numId w:val="21"/>
        </w:numPr>
        <w:pBdr>
          <w:top w:val="nil"/>
          <w:left w:val="nil"/>
          <w:bottom w:val="nil"/>
          <w:right w:val="nil"/>
          <w:between w:val="nil"/>
        </w:pBdr>
        <w:rPr>
          <w:color w:val="000000"/>
        </w:rPr>
      </w:pPr>
      <w:r>
        <w:rPr>
          <w:color w:val="000000"/>
        </w:rPr>
        <w:t>Encontros presenciais.</w:t>
      </w:r>
    </w:p>
    <w:p w:rsidR="008662B2" w:rsidRDefault="00D259D6" w:rsidP="002F5FAD">
      <w:pPr>
        <w:numPr>
          <w:ilvl w:val="0"/>
          <w:numId w:val="21"/>
        </w:numPr>
        <w:pBdr>
          <w:top w:val="nil"/>
          <w:left w:val="nil"/>
          <w:bottom w:val="nil"/>
          <w:right w:val="nil"/>
          <w:between w:val="nil"/>
        </w:pBdr>
        <w:rPr>
          <w:color w:val="000000"/>
        </w:rPr>
      </w:pPr>
      <w:r>
        <w:rPr>
          <w:color w:val="000000"/>
        </w:rPr>
        <w:t>Telefone;</w:t>
      </w:r>
    </w:p>
    <w:p w:rsidR="008662B2" w:rsidRDefault="00D259D6" w:rsidP="002F5FAD">
      <w:pPr>
        <w:numPr>
          <w:ilvl w:val="0"/>
          <w:numId w:val="21"/>
        </w:numPr>
        <w:pBdr>
          <w:top w:val="nil"/>
          <w:left w:val="nil"/>
          <w:bottom w:val="nil"/>
          <w:right w:val="nil"/>
          <w:between w:val="nil"/>
        </w:pBdr>
        <w:rPr>
          <w:color w:val="000000"/>
        </w:rPr>
      </w:pPr>
      <w:r>
        <w:rPr>
          <w:color w:val="000000"/>
        </w:rPr>
        <w:t>E-mail.</w:t>
      </w:r>
    </w:p>
    <w:p w:rsidR="008662B2" w:rsidRDefault="00D259D6">
      <w:pPr>
        <w:ind w:firstLine="708"/>
      </w:pPr>
      <w:r>
        <w:t>A utilização desses recursos permite que os alunos tenham acesso ao conteúdo das disciplinas e aos tutores, que mediarão o processo de aprendizagem. Além disso, existe a obrigatoriedade de previsão da Disciplina de Introdução EaD em todos os cursos ofertados na modalidade a Distância, bem como, nos cursos que vierem a ofertar disciplinas semipresenciais nos cursos presenciais.</w:t>
      </w:r>
    </w:p>
    <w:p w:rsidR="008662B2" w:rsidRDefault="008662B2">
      <w:pPr>
        <w:ind w:firstLine="708"/>
        <w:sectPr w:rsidR="008662B2">
          <w:headerReference w:type="default" r:id="rId17"/>
          <w:pgSz w:w="11906" w:h="16838"/>
          <w:pgMar w:top="1701" w:right="1134" w:bottom="1134" w:left="1701" w:header="426" w:footer="591" w:gutter="0"/>
          <w:cols w:space="720"/>
        </w:sectPr>
      </w:pPr>
    </w:p>
    <w:p w:rsidR="008662B2" w:rsidRDefault="00D259D6" w:rsidP="002F5FAD">
      <w:pPr>
        <w:pStyle w:val="Ttulo1"/>
        <w:numPr>
          <w:ilvl w:val="0"/>
          <w:numId w:val="23"/>
        </w:numPr>
      </w:pPr>
      <w:bookmarkStart w:id="87" w:name="_25b2l0r" w:colFirst="0" w:colLast="0"/>
      <w:bookmarkEnd w:id="87"/>
      <w:r>
        <w:t>ORGANIZAÇÃO E GESTÃO DE PESSOAL</w:t>
      </w:r>
    </w:p>
    <w:p w:rsidR="00DE200C" w:rsidRPr="00DE200C" w:rsidRDefault="00DE200C" w:rsidP="00DE200C"/>
    <w:p w:rsidR="00DE200C" w:rsidRPr="00DE200C" w:rsidRDefault="00DE200C" w:rsidP="002F5FAD">
      <w:pPr>
        <w:pStyle w:val="Ttulo2"/>
        <w:numPr>
          <w:ilvl w:val="1"/>
          <w:numId w:val="23"/>
        </w:numPr>
        <w:rPr>
          <w:b w:val="0"/>
          <w:bCs/>
        </w:rPr>
      </w:pPr>
      <w:bookmarkStart w:id="88" w:name="_1wjtbr7" w:colFirst="0" w:colLast="0"/>
      <w:bookmarkEnd w:id="88"/>
      <w:r w:rsidRPr="00DE200C">
        <w:rPr>
          <w:b w:val="0"/>
          <w:bCs/>
        </w:rPr>
        <w:t>CORPO DOCENTE E TUTORES</w:t>
      </w:r>
      <w:r w:rsidRPr="00DE200C">
        <w:rPr>
          <w:b w:val="0"/>
          <w:bCs/>
        </w:rPr>
        <w:tab/>
      </w:r>
    </w:p>
    <w:p w:rsidR="008662B2" w:rsidRPr="00DE200C" w:rsidRDefault="008662B2" w:rsidP="00DE200C">
      <w:pPr>
        <w:pStyle w:val="Ttulo2"/>
        <w:ind w:firstLine="0"/>
        <w:rPr>
          <w:b w:val="0"/>
          <w:bCs/>
        </w:rPr>
      </w:pPr>
    </w:p>
    <w:p w:rsidR="008662B2" w:rsidRPr="00DE200C" w:rsidRDefault="00D259D6" w:rsidP="002F5FAD">
      <w:pPr>
        <w:pStyle w:val="Ttulo3"/>
        <w:numPr>
          <w:ilvl w:val="2"/>
          <w:numId w:val="23"/>
        </w:numPr>
        <w:ind w:left="0" w:firstLine="0"/>
        <w:rPr>
          <w:b w:val="0"/>
          <w:bCs/>
        </w:rPr>
      </w:pPr>
      <w:bookmarkStart w:id="89" w:name="_4gjguf0" w:colFirst="0" w:colLast="0"/>
      <w:bookmarkEnd w:id="89"/>
      <w:r w:rsidRPr="00DE200C">
        <w:rPr>
          <w:b w:val="0"/>
          <w:bCs/>
        </w:rPr>
        <w:t>Composição do Corpo Docente</w:t>
      </w:r>
      <w:r w:rsidRPr="00DE200C">
        <w:rPr>
          <w:b w:val="0"/>
          <w:bCs/>
        </w:rPr>
        <w:tab/>
      </w:r>
    </w:p>
    <w:p w:rsidR="00DE200C" w:rsidRPr="00DE200C" w:rsidRDefault="00DE200C" w:rsidP="00DE200C"/>
    <w:p w:rsidR="008662B2" w:rsidRDefault="00D259D6">
      <w:r>
        <w:t>O corpo docente é composto por professores especialistas na área, mestres e doutores que t</w:t>
      </w:r>
      <w:r w:rsidR="00CB08FE">
        <w:t>ê</w:t>
      </w:r>
      <w:r>
        <w:t>m formação profissional e acadêmica o que contribui para a teoria e prática dos trabalhos.</w:t>
      </w:r>
    </w:p>
    <w:p w:rsidR="008662B2" w:rsidRDefault="00D259D6">
      <w:r>
        <w:t xml:space="preserve">Um dos fatores que sempre elevam o grau de satisfação dos discentes e da comunidade que se utilizam da prestação de serviços e das atividades acadêmicas da Faculdade Vidal é o grau de atendimento, formação e qualidade pedagógica do corpo docente. </w:t>
      </w:r>
    </w:p>
    <w:p w:rsidR="008662B2" w:rsidRDefault="008662B2"/>
    <w:p w:rsidR="008662B2" w:rsidRPr="00DE200C" w:rsidRDefault="00D259D6" w:rsidP="002F5FAD">
      <w:pPr>
        <w:pStyle w:val="Ttulo3"/>
        <w:numPr>
          <w:ilvl w:val="2"/>
          <w:numId w:val="23"/>
        </w:numPr>
        <w:ind w:left="0" w:firstLine="0"/>
        <w:rPr>
          <w:b w:val="0"/>
          <w:bCs/>
        </w:rPr>
      </w:pPr>
      <w:bookmarkStart w:id="90" w:name="_2vor4mt" w:colFirst="0" w:colLast="0"/>
      <w:bookmarkEnd w:id="90"/>
      <w:r w:rsidRPr="00DE200C">
        <w:rPr>
          <w:b w:val="0"/>
          <w:bCs/>
        </w:rPr>
        <w:t>Experiência na Docência Superior e Experiência Profissional</w:t>
      </w:r>
      <w:r w:rsidRPr="00DE200C">
        <w:rPr>
          <w:b w:val="0"/>
          <w:bCs/>
        </w:rPr>
        <w:tab/>
      </w:r>
    </w:p>
    <w:p w:rsidR="008662B2" w:rsidRDefault="008662B2"/>
    <w:p w:rsidR="008662B2" w:rsidRDefault="00D259D6">
      <w:r>
        <w:t>O compromisso com a qualidade pedagógica é ter permanente um quadro docente com qualificação mais elevada possível e nas áreas adequadas de formação, promovendo assim uma qualidade pedagógica do trabalho desenvolvido nos cursos de graduação e pós-graduação.</w:t>
      </w:r>
    </w:p>
    <w:p w:rsidR="008662B2" w:rsidRDefault="00D259D6">
      <w:r>
        <w:tab/>
      </w:r>
    </w:p>
    <w:p w:rsidR="008662B2" w:rsidRPr="00DE200C" w:rsidRDefault="00D259D6" w:rsidP="002F5FAD">
      <w:pPr>
        <w:pStyle w:val="Ttulo3"/>
        <w:numPr>
          <w:ilvl w:val="2"/>
          <w:numId w:val="23"/>
        </w:numPr>
        <w:ind w:left="0" w:firstLine="0"/>
        <w:rPr>
          <w:b w:val="0"/>
          <w:bCs/>
        </w:rPr>
      </w:pPr>
      <w:bookmarkStart w:id="91" w:name="_1au1eum" w:colFirst="0" w:colLast="0"/>
      <w:bookmarkEnd w:id="91"/>
      <w:r w:rsidRPr="00DE200C">
        <w:rPr>
          <w:b w:val="0"/>
          <w:bCs/>
        </w:rPr>
        <w:t>Plano de Carreira do Corpo Docente</w:t>
      </w:r>
    </w:p>
    <w:p w:rsidR="00DE200C" w:rsidRPr="00DE200C" w:rsidRDefault="00DE200C" w:rsidP="00DE200C"/>
    <w:p w:rsidR="008662B2" w:rsidRDefault="00D259D6">
      <w:r>
        <w:t xml:space="preserve">A proposta do Plano de Cargos e Salários foi apresentada na propositura inicial do PDI - Plano de Desenvolvimento Institucional e vem sendo consolidada com os métodos de descentralização de custos. Busca-se estabelecer padrões salariais mediante comparação com mercado externo, bem como uma reestruturação dos cargos da instituição, incluso neste ponto sugestões de treinamentos e desenvolvimento para os colaboradores. </w:t>
      </w:r>
    </w:p>
    <w:p w:rsidR="008662B2" w:rsidRDefault="00D259D6">
      <w:r>
        <w:t>O PCS - Plano de Cargos e Salários está sendo executado seguindo duas etapas principais: a pesquisa de mercado e a pesquisa interna. Por meio de pesquisa de mercado foi possível obter informações acerca das políticas salariais adotadas pelas principais instituições do estado e da região. Ao passo que, por meio da pesquisa interna alcançou-se um perfil organizacional da empresa, perpassando pela dinâmica interna da mesma, bem como uma descrição detalhada de seus cargos.</w:t>
      </w:r>
    </w:p>
    <w:p w:rsidR="008662B2" w:rsidRDefault="00D259D6">
      <w:r>
        <w:t xml:space="preserve">A descentralização de custo faz com que docentes tenham um diferencial nos valores de hora/aula base não invalidando as projeções verticais e horizontais dos mesmos frente aos outros. </w:t>
      </w:r>
    </w:p>
    <w:p w:rsidR="008662B2" w:rsidRDefault="008662B2"/>
    <w:p w:rsidR="008662B2" w:rsidRPr="00DE200C" w:rsidRDefault="00D259D6" w:rsidP="002F5FAD">
      <w:pPr>
        <w:pStyle w:val="Ttulo3"/>
        <w:numPr>
          <w:ilvl w:val="2"/>
          <w:numId w:val="23"/>
        </w:numPr>
        <w:ind w:left="0" w:firstLine="0"/>
        <w:rPr>
          <w:b w:val="0"/>
          <w:bCs/>
        </w:rPr>
      </w:pPr>
      <w:bookmarkStart w:id="92" w:name="_3utoxif" w:colFirst="0" w:colLast="0"/>
      <w:bookmarkEnd w:id="92"/>
      <w:r w:rsidRPr="00DE200C">
        <w:rPr>
          <w:b w:val="0"/>
          <w:bCs/>
        </w:rPr>
        <w:t>Políticas de Capacitação dos Docentes e a Formação Continuada</w:t>
      </w:r>
    </w:p>
    <w:p w:rsidR="00DE200C" w:rsidRPr="00DE200C" w:rsidRDefault="00DE200C" w:rsidP="00DE200C"/>
    <w:p w:rsidR="008662B2" w:rsidRDefault="00D259D6">
      <w:r>
        <w:t xml:space="preserve">A Faculdade Vidal estabelece, por meio de seu PDI estruturado a cada cinco anos, diretrizes e políticas para os âmbitos do ensino, da pesquisa e extensão, além das áreas de gestão acadêmica, administrativa e financeira. </w:t>
      </w:r>
    </w:p>
    <w:p w:rsidR="008662B2" w:rsidRDefault="00D259D6">
      <w:r>
        <w:t xml:space="preserve">O ambiente de estímulo à capacitação docente e tutoria caracteriza-se pela realização de programas de formação continuada e encontros sistemáticos dos professores para a revisão da prática pedagógica, tendo em vista a efetividade do ensino. </w:t>
      </w:r>
    </w:p>
    <w:p w:rsidR="008662B2" w:rsidRDefault="00D259D6">
      <w:r>
        <w:t xml:space="preserve">O objetivo desses programas é a mudança de postura do professor, conscientizando-o de que o seu trabalho está diretamente relacionado à dinâmica das transformações sociais e, consequentemente, sua ação deve ser intencionalmente voltada para que o aluno adote uma postura cada vez mais responsável e autônoma em relação aos próprios estudos. </w:t>
      </w:r>
    </w:p>
    <w:p w:rsidR="008662B2" w:rsidRDefault="00D259D6">
      <w:r>
        <w:t xml:space="preserve">Dessa forma, a capacitação docente, que é uma preocupação contínua da Instituição, implementa-se por meio de diferentes programas apresentados a seguir. </w:t>
      </w:r>
    </w:p>
    <w:p w:rsidR="008662B2" w:rsidRDefault="00D259D6">
      <w:r>
        <w:t xml:space="preserve">A formação de professores e de tutores e a atualização do professor/tutor pode desempenhar um papel importante na configuração de uma "nova" profissionalidade docente. </w:t>
      </w:r>
    </w:p>
    <w:p w:rsidR="008662B2" w:rsidRDefault="00D259D6">
      <w:r>
        <w:t xml:space="preserve">O estímulo ao aperfeiçoamento profissional e ao constante desenvolvimento intelectual podem ser extrínsecos, ligados, entre outros fatores, a emergência de uma "cultura profissional" no seio do ambiente em que se encontra o profissional docente fazendo parte da cultura instituída no seu local de trabalho. </w:t>
      </w:r>
    </w:p>
    <w:p w:rsidR="008662B2" w:rsidRDefault="00D259D6">
      <w:r>
        <w:t xml:space="preserve">A formação continuada deve encorajar um pensamento crítico-reflexivo, fornecendo aos docentes e tutores os meios de um pensamento autônomo com a finalidade de facilitar as dinâmicas de autoformação participada. </w:t>
      </w:r>
    </w:p>
    <w:p w:rsidR="008662B2" w:rsidRDefault="00D259D6">
      <w:r>
        <w:t xml:space="preserve">Contudo, manter-se em formação significa a intensificação do trabalho, que, por muitas vezes, já é demasiado intenso, um investimento pessoal. </w:t>
      </w:r>
    </w:p>
    <w:p w:rsidR="008662B2" w:rsidRDefault="00D259D6">
      <w:r>
        <w:t xml:space="preserve">Porém, essa intensidade em relação ao trabalho pode ser tratada de forma criativa sobre os percursos e os projetos próprios, com vista à construção de uma identidade, que é também uma identidade profissional. </w:t>
      </w:r>
    </w:p>
    <w:p w:rsidR="008662B2" w:rsidRDefault="00D259D6">
      <w:r>
        <w:t xml:space="preserve">A política institucional de formação docente não trata de mobilizar a experiência apenas numa dimensão pedagógica, mas também num quadro conceitual de produção de saberes, de possibilidade de trocas de experiências. Por isso, é importante o estabelecimento de incentivos para que os docentes também participem de eventos específicos de suas áreas de formação e da área de educação, pois, os conhecimentos adquiridos fora da instituição também poderão ser compartilhados nos momentos promovidos especialmente para esse fim, além de aplicados na prática diária. </w:t>
      </w:r>
    </w:p>
    <w:p w:rsidR="008662B2" w:rsidRDefault="00D259D6">
      <w:r>
        <w:t xml:space="preserve">Entende-se que incentivar a formação do profissional docente é fazê-lo sentir-se parte de um processo interativo e dinâmico em que a troca de experiências e o compartilhamento de saberes consolidam espaços de formação mútua, nos quais cada professor é chamado a desempenhar, simultaneamente, o papel de formador e de formando. Quatro programas que compõem as Políticas de Formação e Capacitação Docentes da Instituição. </w:t>
      </w:r>
    </w:p>
    <w:p w:rsidR="008662B2" w:rsidRDefault="00D259D6">
      <w:r>
        <w:t xml:space="preserve">O primeiro desses é o “Programas de Aperfeiçoamento e/ou Atualização Constante”, que ocorre duas vezes ao ano, nos meses de fevereiro e julho, por meio de um Encontro Pedagógico. </w:t>
      </w:r>
    </w:p>
    <w:p w:rsidR="008662B2" w:rsidRDefault="00D259D6">
      <w:r>
        <w:t xml:space="preserve">A segunda parte do programa diz respeito ao incentivo de participação em cursos, congressos, seminários e outros, de interesse institucional e/ou do docente, desde que haja estreita relação com as atividades ministradas por ele na instituição. </w:t>
      </w:r>
    </w:p>
    <w:p w:rsidR="008662B2" w:rsidRDefault="00D259D6">
      <w:r>
        <w:t xml:space="preserve">O terceiro programa é de estímulo à produção científica intelectual, cujo objetivo será o desenvolvimento de projetos de Iniciação Científica, projetos de cursos e/ou eventos de extensão e obter aceitação para apresentar trabalhos inscritos em congressos, seminários e eventos congêneres. </w:t>
      </w:r>
    </w:p>
    <w:p w:rsidR="008662B2" w:rsidRDefault="00D259D6">
      <w:r>
        <w:t xml:space="preserve">A quarta etapa diz respeito ao Programa de Avaliação Docente, desenvolvida pela CPA, com o objetivo de acompanhar o desempenho do professor, com vistas ao aperfeiçoamento de sua atuação e do projeto pedagógico do curso em que atua. </w:t>
      </w:r>
    </w:p>
    <w:p w:rsidR="008662B2" w:rsidRDefault="00D259D6">
      <w:r>
        <w:t xml:space="preserve">A qualificação acontece por meio da atuação do colegiado do curso, da realização de Seminários sobre Pesquisa Científica, Procedimentos Didático-Metodológicos, Avaliação, Planejamento de Ensino e Cursos de Especialização sobre Formação Docente para o Ensino Superior. </w:t>
      </w:r>
    </w:p>
    <w:p w:rsidR="008662B2" w:rsidRDefault="00D259D6">
      <w:r>
        <w:t xml:space="preserve">Por último, um dos mais importantes programas está relacionada à qualificação docente em cursos </w:t>
      </w:r>
      <w:r>
        <w:rPr>
          <w:i/>
        </w:rPr>
        <w:t>Lato Sensu</w:t>
      </w:r>
      <w:r>
        <w:t xml:space="preserve"> e </w:t>
      </w:r>
      <w:r>
        <w:rPr>
          <w:i/>
        </w:rPr>
        <w:t>Stricto Sensu</w:t>
      </w:r>
      <w:r>
        <w:t>, casos em que a instituição poderá subsidiar com financiamento parcial os estudos do docente, sabendo que as atualizações acadêmicas retornarão ao alunado da instituição como mais fonte de conhecimento.</w:t>
      </w:r>
    </w:p>
    <w:p w:rsidR="00DE200C" w:rsidRDefault="00DE200C"/>
    <w:p w:rsidR="008662B2" w:rsidRPr="00CB08FE" w:rsidRDefault="00D259D6" w:rsidP="002F5FAD">
      <w:pPr>
        <w:pStyle w:val="Ttulo3"/>
        <w:numPr>
          <w:ilvl w:val="2"/>
          <w:numId w:val="23"/>
        </w:numPr>
        <w:ind w:left="0" w:firstLine="0"/>
        <w:rPr>
          <w:b w:val="0"/>
          <w:bCs/>
        </w:rPr>
      </w:pPr>
      <w:bookmarkStart w:id="93" w:name="_29yz7q8" w:colFirst="0" w:colLast="0"/>
      <w:bookmarkEnd w:id="93"/>
      <w:r w:rsidRPr="00CB08FE">
        <w:rPr>
          <w:b w:val="0"/>
          <w:bCs/>
        </w:rPr>
        <w:t>Cronograma de Expansão - Corpo Docente</w:t>
      </w:r>
    </w:p>
    <w:p w:rsidR="00DE200C" w:rsidRPr="00DE200C" w:rsidRDefault="00DE200C" w:rsidP="00DE200C">
      <w:pPr>
        <w:rPr>
          <w:highlight w:val="yellow"/>
        </w:rPr>
      </w:pPr>
    </w:p>
    <w:p w:rsidR="008662B2" w:rsidRDefault="00D259D6">
      <w:pPr>
        <w:spacing w:after="120"/>
      </w:pPr>
      <w:r>
        <w:t>O cronograma de expansão do corpo docente está de acordo com o plano de expansão dos cursos, quantidade de turmas ou de estudantes. Considerando os cursos a serem implantados nos próximos anos têm-se:</w:t>
      </w:r>
    </w:p>
    <w:tbl>
      <w:tblPr>
        <w:tblStyle w:val="aa"/>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73"/>
        <w:gridCol w:w="661"/>
        <w:gridCol w:w="661"/>
        <w:gridCol w:w="661"/>
        <w:gridCol w:w="661"/>
        <w:gridCol w:w="661"/>
      </w:tblGrid>
      <w:tr w:rsidR="008662B2" w:rsidTr="003A7C6D">
        <w:trPr>
          <w:jc w:val="center"/>
        </w:trPr>
        <w:tc>
          <w:tcPr>
            <w:tcW w:w="0" w:type="auto"/>
            <w:shd w:val="clear" w:color="auto" w:fill="F2F2F2"/>
            <w:vAlign w:val="center"/>
          </w:tcPr>
          <w:p w:rsidR="008662B2" w:rsidRDefault="00D259D6" w:rsidP="00DE200C">
            <w:pPr>
              <w:ind w:firstLine="0"/>
              <w:jc w:val="center"/>
              <w:rPr>
                <w:b/>
                <w:sz w:val="20"/>
                <w:szCs w:val="20"/>
              </w:rPr>
            </w:pPr>
            <w:r>
              <w:rPr>
                <w:b/>
                <w:sz w:val="20"/>
                <w:szCs w:val="20"/>
              </w:rPr>
              <w:t>Professores</w:t>
            </w:r>
          </w:p>
        </w:tc>
        <w:tc>
          <w:tcPr>
            <w:tcW w:w="0" w:type="auto"/>
            <w:shd w:val="clear" w:color="auto" w:fill="F2F2F2"/>
            <w:vAlign w:val="center"/>
          </w:tcPr>
          <w:p w:rsidR="008662B2" w:rsidRDefault="00D259D6" w:rsidP="00DE200C">
            <w:pPr>
              <w:ind w:firstLine="0"/>
              <w:jc w:val="center"/>
              <w:rPr>
                <w:b/>
                <w:sz w:val="20"/>
                <w:szCs w:val="20"/>
              </w:rPr>
            </w:pPr>
            <w:r>
              <w:rPr>
                <w:b/>
                <w:sz w:val="20"/>
                <w:szCs w:val="20"/>
              </w:rPr>
              <w:t>2022</w:t>
            </w:r>
          </w:p>
        </w:tc>
        <w:tc>
          <w:tcPr>
            <w:tcW w:w="0" w:type="auto"/>
            <w:shd w:val="clear" w:color="auto" w:fill="F2F2F2"/>
            <w:vAlign w:val="center"/>
          </w:tcPr>
          <w:p w:rsidR="008662B2" w:rsidRDefault="00D259D6" w:rsidP="00DE200C">
            <w:pPr>
              <w:ind w:firstLine="0"/>
              <w:jc w:val="center"/>
              <w:rPr>
                <w:b/>
                <w:sz w:val="20"/>
                <w:szCs w:val="20"/>
              </w:rPr>
            </w:pPr>
            <w:r>
              <w:rPr>
                <w:b/>
                <w:sz w:val="20"/>
                <w:szCs w:val="20"/>
              </w:rPr>
              <w:t>2023</w:t>
            </w:r>
          </w:p>
        </w:tc>
        <w:tc>
          <w:tcPr>
            <w:tcW w:w="0" w:type="auto"/>
            <w:shd w:val="clear" w:color="auto" w:fill="F2F2F2"/>
            <w:vAlign w:val="center"/>
          </w:tcPr>
          <w:p w:rsidR="008662B2" w:rsidRDefault="00D259D6" w:rsidP="00DE200C">
            <w:pPr>
              <w:ind w:firstLine="0"/>
              <w:jc w:val="center"/>
              <w:rPr>
                <w:b/>
                <w:sz w:val="20"/>
                <w:szCs w:val="20"/>
              </w:rPr>
            </w:pPr>
            <w:r>
              <w:rPr>
                <w:b/>
                <w:sz w:val="20"/>
                <w:szCs w:val="20"/>
              </w:rPr>
              <w:t>2024</w:t>
            </w:r>
          </w:p>
        </w:tc>
        <w:tc>
          <w:tcPr>
            <w:tcW w:w="0" w:type="auto"/>
            <w:shd w:val="clear" w:color="auto" w:fill="F2F2F2"/>
            <w:vAlign w:val="center"/>
          </w:tcPr>
          <w:p w:rsidR="008662B2" w:rsidRDefault="00D259D6" w:rsidP="00DE200C">
            <w:pPr>
              <w:ind w:firstLine="0"/>
              <w:jc w:val="center"/>
              <w:rPr>
                <w:b/>
                <w:sz w:val="20"/>
                <w:szCs w:val="20"/>
              </w:rPr>
            </w:pPr>
            <w:r>
              <w:rPr>
                <w:b/>
                <w:sz w:val="20"/>
                <w:szCs w:val="20"/>
              </w:rPr>
              <w:t>2025</w:t>
            </w:r>
          </w:p>
        </w:tc>
        <w:tc>
          <w:tcPr>
            <w:tcW w:w="0" w:type="auto"/>
            <w:shd w:val="clear" w:color="auto" w:fill="F2F2F2"/>
            <w:vAlign w:val="center"/>
          </w:tcPr>
          <w:p w:rsidR="008662B2" w:rsidRDefault="00D259D6" w:rsidP="00DE200C">
            <w:pPr>
              <w:ind w:firstLine="0"/>
              <w:jc w:val="center"/>
              <w:rPr>
                <w:b/>
                <w:sz w:val="20"/>
                <w:szCs w:val="20"/>
              </w:rPr>
            </w:pPr>
            <w:r>
              <w:rPr>
                <w:b/>
                <w:sz w:val="20"/>
                <w:szCs w:val="20"/>
              </w:rPr>
              <w:t>2026</w:t>
            </w:r>
          </w:p>
        </w:tc>
      </w:tr>
      <w:tr w:rsidR="003A7C6D" w:rsidTr="003A7C6D">
        <w:trPr>
          <w:jc w:val="center"/>
        </w:trPr>
        <w:tc>
          <w:tcPr>
            <w:tcW w:w="0" w:type="auto"/>
          </w:tcPr>
          <w:p w:rsidR="003A7C6D" w:rsidRDefault="003A7C6D" w:rsidP="003A7C6D">
            <w:pPr>
              <w:ind w:firstLine="0"/>
              <w:rPr>
                <w:sz w:val="20"/>
                <w:szCs w:val="20"/>
              </w:rPr>
            </w:pPr>
            <w:r>
              <w:rPr>
                <w:sz w:val="20"/>
                <w:szCs w:val="20"/>
              </w:rPr>
              <w:t xml:space="preserve">Doutor </w:t>
            </w:r>
          </w:p>
        </w:tc>
        <w:tc>
          <w:tcPr>
            <w:tcW w:w="0" w:type="auto"/>
            <w:vAlign w:val="center"/>
          </w:tcPr>
          <w:p w:rsidR="003A7C6D" w:rsidRPr="003A7C6D" w:rsidRDefault="003A7C6D" w:rsidP="003A7C6D">
            <w:pPr>
              <w:ind w:firstLine="0"/>
              <w:jc w:val="center"/>
              <w:rPr>
                <w:sz w:val="20"/>
                <w:szCs w:val="20"/>
              </w:rPr>
            </w:pPr>
            <w:r w:rsidRPr="003A7C6D">
              <w:rPr>
                <w:sz w:val="20"/>
                <w:szCs w:val="20"/>
              </w:rPr>
              <w:t>04</w:t>
            </w:r>
          </w:p>
        </w:tc>
        <w:tc>
          <w:tcPr>
            <w:tcW w:w="0" w:type="auto"/>
            <w:vAlign w:val="center"/>
          </w:tcPr>
          <w:p w:rsidR="003A7C6D" w:rsidRPr="003A7C6D" w:rsidRDefault="003A7C6D" w:rsidP="003A7C6D">
            <w:pPr>
              <w:ind w:firstLine="0"/>
              <w:jc w:val="center"/>
              <w:rPr>
                <w:sz w:val="20"/>
                <w:szCs w:val="20"/>
              </w:rPr>
            </w:pPr>
            <w:r w:rsidRPr="003A7C6D">
              <w:rPr>
                <w:sz w:val="20"/>
                <w:szCs w:val="20"/>
              </w:rPr>
              <w:t>04</w:t>
            </w:r>
          </w:p>
        </w:tc>
        <w:tc>
          <w:tcPr>
            <w:tcW w:w="0" w:type="auto"/>
            <w:vAlign w:val="center"/>
          </w:tcPr>
          <w:p w:rsidR="003A7C6D" w:rsidRPr="003A7C6D" w:rsidRDefault="003A7C6D" w:rsidP="003A7C6D">
            <w:pPr>
              <w:ind w:firstLine="38"/>
              <w:jc w:val="center"/>
              <w:rPr>
                <w:sz w:val="20"/>
                <w:szCs w:val="20"/>
              </w:rPr>
            </w:pPr>
            <w:r w:rsidRPr="003A7C6D">
              <w:rPr>
                <w:sz w:val="20"/>
                <w:szCs w:val="20"/>
              </w:rPr>
              <w:t>04</w:t>
            </w:r>
          </w:p>
        </w:tc>
        <w:tc>
          <w:tcPr>
            <w:tcW w:w="0" w:type="auto"/>
            <w:vAlign w:val="center"/>
          </w:tcPr>
          <w:p w:rsidR="003A7C6D" w:rsidRPr="003A7C6D" w:rsidRDefault="003A7C6D" w:rsidP="003A7C6D">
            <w:pPr>
              <w:ind w:firstLine="0"/>
              <w:jc w:val="center"/>
              <w:rPr>
                <w:sz w:val="20"/>
                <w:szCs w:val="20"/>
              </w:rPr>
            </w:pPr>
            <w:r w:rsidRPr="003A7C6D">
              <w:rPr>
                <w:sz w:val="20"/>
                <w:szCs w:val="20"/>
              </w:rPr>
              <w:t>04</w:t>
            </w:r>
          </w:p>
        </w:tc>
        <w:tc>
          <w:tcPr>
            <w:tcW w:w="0" w:type="auto"/>
            <w:vAlign w:val="center"/>
          </w:tcPr>
          <w:p w:rsidR="003A7C6D" w:rsidRPr="003A7C6D" w:rsidRDefault="003A7C6D" w:rsidP="003A7C6D">
            <w:pPr>
              <w:ind w:firstLine="0"/>
              <w:jc w:val="center"/>
              <w:rPr>
                <w:sz w:val="20"/>
                <w:szCs w:val="20"/>
              </w:rPr>
            </w:pPr>
            <w:r w:rsidRPr="003A7C6D">
              <w:rPr>
                <w:sz w:val="20"/>
                <w:szCs w:val="20"/>
              </w:rPr>
              <w:t>0</w:t>
            </w:r>
            <w:r w:rsidR="002053AF">
              <w:rPr>
                <w:sz w:val="20"/>
                <w:szCs w:val="20"/>
              </w:rPr>
              <w:t>8</w:t>
            </w:r>
          </w:p>
        </w:tc>
      </w:tr>
      <w:tr w:rsidR="003A7C6D" w:rsidTr="003A7C6D">
        <w:trPr>
          <w:jc w:val="center"/>
        </w:trPr>
        <w:tc>
          <w:tcPr>
            <w:tcW w:w="0" w:type="auto"/>
          </w:tcPr>
          <w:p w:rsidR="003A7C6D" w:rsidRDefault="003A7C6D" w:rsidP="003A7C6D">
            <w:pPr>
              <w:ind w:firstLine="0"/>
              <w:rPr>
                <w:sz w:val="20"/>
                <w:szCs w:val="20"/>
              </w:rPr>
            </w:pPr>
            <w:r>
              <w:rPr>
                <w:sz w:val="20"/>
                <w:szCs w:val="20"/>
              </w:rPr>
              <w:t>Mestre</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38"/>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r>
      <w:tr w:rsidR="003A7C6D" w:rsidTr="003A7C6D">
        <w:trPr>
          <w:jc w:val="center"/>
        </w:trPr>
        <w:tc>
          <w:tcPr>
            <w:tcW w:w="0" w:type="auto"/>
          </w:tcPr>
          <w:p w:rsidR="003A7C6D" w:rsidRDefault="003A7C6D" w:rsidP="003A7C6D">
            <w:pPr>
              <w:ind w:firstLine="0"/>
              <w:rPr>
                <w:sz w:val="20"/>
                <w:szCs w:val="20"/>
              </w:rPr>
            </w:pPr>
            <w:r>
              <w:rPr>
                <w:sz w:val="20"/>
                <w:szCs w:val="20"/>
              </w:rPr>
              <w:t>Especialista</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38"/>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08</w:t>
            </w:r>
          </w:p>
        </w:tc>
        <w:tc>
          <w:tcPr>
            <w:tcW w:w="0" w:type="auto"/>
            <w:vAlign w:val="center"/>
          </w:tcPr>
          <w:p w:rsidR="003A7C6D" w:rsidRPr="003A7C6D" w:rsidRDefault="003A7C6D" w:rsidP="003A7C6D">
            <w:pPr>
              <w:ind w:firstLine="0"/>
              <w:jc w:val="center"/>
              <w:rPr>
                <w:sz w:val="20"/>
                <w:szCs w:val="20"/>
              </w:rPr>
            </w:pPr>
            <w:r w:rsidRPr="003A7C6D">
              <w:rPr>
                <w:sz w:val="20"/>
                <w:szCs w:val="20"/>
              </w:rPr>
              <w:t>0</w:t>
            </w:r>
            <w:r w:rsidR="002053AF">
              <w:rPr>
                <w:sz w:val="20"/>
                <w:szCs w:val="20"/>
              </w:rPr>
              <w:t>4</w:t>
            </w:r>
          </w:p>
        </w:tc>
      </w:tr>
      <w:tr w:rsidR="003A7C6D" w:rsidTr="003A7C6D">
        <w:trPr>
          <w:jc w:val="center"/>
        </w:trPr>
        <w:tc>
          <w:tcPr>
            <w:tcW w:w="0" w:type="auto"/>
          </w:tcPr>
          <w:p w:rsidR="003A7C6D" w:rsidRDefault="003A7C6D" w:rsidP="003A7C6D">
            <w:pPr>
              <w:ind w:firstLine="0"/>
              <w:rPr>
                <w:sz w:val="20"/>
                <w:szCs w:val="20"/>
              </w:rPr>
            </w:pPr>
            <w:r>
              <w:rPr>
                <w:sz w:val="20"/>
                <w:szCs w:val="20"/>
              </w:rPr>
              <w:t xml:space="preserve">Total </w:t>
            </w:r>
          </w:p>
        </w:tc>
        <w:tc>
          <w:tcPr>
            <w:tcW w:w="0" w:type="auto"/>
            <w:vAlign w:val="center"/>
          </w:tcPr>
          <w:p w:rsidR="003A7C6D" w:rsidRPr="003A7C6D" w:rsidRDefault="003A7C6D" w:rsidP="003A7C6D">
            <w:pPr>
              <w:ind w:firstLine="0"/>
              <w:jc w:val="center"/>
              <w:rPr>
                <w:b/>
                <w:sz w:val="20"/>
                <w:szCs w:val="20"/>
              </w:rPr>
            </w:pPr>
            <w:r w:rsidRPr="003A7C6D">
              <w:rPr>
                <w:b/>
                <w:sz w:val="20"/>
                <w:szCs w:val="20"/>
              </w:rPr>
              <w:t>20</w:t>
            </w:r>
          </w:p>
        </w:tc>
        <w:tc>
          <w:tcPr>
            <w:tcW w:w="0" w:type="auto"/>
            <w:vAlign w:val="center"/>
          </w:tcPr>
          <w:p w:rsidR="003A7C6D" w:rsidRPr="003A7C6D" w:rsidRDefault="003A7C6D" w:rsidP="003A7C6D">
            <w:pPr>
              <w:ind w:firstLine="0"/>
              <w:jc w:val="center"/>
              <w:rPr>
                <w:b/>
                <w:sz w:val="20"/>
                <w:szCs w:val="20"/>
              </w:rPr>
            </w:pPr>
            <w:r w:rsidRPr="003A7C6D">
              <w:rPr>
                <w:b/>
                <w:sz w:val="20"/>
                <w:szCs w:val="20"/>
              </w:rPr>
              <w:t>20</w:t>
            </w:r>
          </w:p>
        </w:tc>
        <w:tc>
          <w:tcPr>
            <w:tcW w:w="0" w:type="auto"/>
            <w:vAlign w:val="center"/>
          </w:tcPr>
          <w:p w:rsidR="003A7C6D" w:rsidRPr="003A7C6D" w:rsidRDefault="003A7C6D" w:rsidP="003A7C6D">
            <w:pPr>
              <w:ind w:firstLine="38"/>
              <w:jc w:val="center"/>
              <w:rPr>
                <w:b/>
                <w:sz w:val="20"/>
                <w:szCs w:val="20"/>
              </w:rPr>
            </w:pPr>
            <w:r w:rsidRPr="003A7C6D">
              <w:rPr>
                <w:b/>
                <w:sz w:val="20"/>
                <w:szCs w:val="20"/>
              </w:rPr>
              <w:t>20</w:t>
            </w:r>
          </w:p>
        </w:tc>
        <w:tc>
          <w:tcPr>
            <w:tcW w:w="0" w:type="auto"/>
            <w:vAlign w:val="center"/>
          </w:tcPr>
          <w:p w:rsidR="003A7C6D" w:rsidRPr="003A7C6D" w:rsidRDefault="003A7C6D" w:rsidP="003A7C6D">
            <w:pPr>
              <w:ind w:firstLine="0"/>
              <w:jc w:val="center"/>
              <w:rPr>
                <w:b/>
                <w:sz w:val="20"/>
                <w:szCs w:val="20"/>
              </w:rPr>
            </w:pPr>
            <w:r w:rsidRPr="003A7C6D">
              <w:rPr>
                <w:b/>
                <w:sz w:val="20"/>
                <w:szCs w:val="20"/>
              </w:rPr>
              <w:t>20</w:t>
            </w:r>
          </w:p>
        </w:tc>
        <w:tc>
          <w:tcPr>
            <w:tcW w:w="0" w:type="auto"/>
            <w:vAlign w:val="center"/>
          </w:tcPr>
          <w:p w:rsidR="003A7C6D" w:rsidRPr="003A7C6D" w:rsidRDefault="003A7C6D" w:rsidP="003A7C6D">
            <w:pPr>
              <w:ind w:firstLine="0"/>
              <w:jc w:val="center"/>
              <w:rPr>
                <w:b/>
                <w:sz w:val="20"/>
                <w:szCs w:val="20"/>
              </w:rPr>
            </w:pPr>
            <w:r w:rsidRPr="003A7C6D">
              <w:rPr>
                <w:b/>
                <w:sz w:val="20"/>
                <w:szCs w:val="20"/>
              </w:rPr>
              <w:t>20</w:t>
            </w:r>
          </w:p>
        </w:tc>
      </w:tr>
    </w:tbl>
    <w:p w:rsidR="008662B2" w:rsidRDefault="008662B2"/>
    <w:p w:rsidR="008662B2" w:rsidRPr="00426BC0" w:rsidRDefault="00426BC0" w:rsidP="002F5FAD">
      <w:pPr>
        <w:pStyle w:val="Ttulo2"/>
        <w:numPr>
          <w:ilvl w:val="1"/>
          <w:numId w:val="23"/>
        </w:numPr>
        <w:rPr>
          <w:b w:val="0"/>
          <w:bCs/>
        </w:rPr>
      </w:pPr>
      <w:bookmarkStart w:id="94" w:name="_p49hy1" w:colFirst="0" w:colLast="0"/>
      <w:bookmarkEnd w:id="94"/>
      <w:r w:rsidRPr="00426BC0">
        <w:rPr>
          <w:b w:val="0"/>
          <w:bCs/>
        </w:rPr>
        <w:t>CORPO TÉCNICO-ADMINISTRATIVO</w:t>
      </w:r>
    </w:p>
    <w:p w:rsidR="008662B2" w:rsidRDefault="00D259D6" w:rsidP="00426BC0">
      <w:pPr>
        <w:pBdr>
          <w:top w:val="nil"/>
          <w:left w:val="nil"/>
          <w:bottom w:val="nil"/>
          <w:right w:val="nil"/>
          <w:between w:val="nil"/>
        </w:pBdr>
        <w:spacing w:before="280"/>
        <w:rPr>
          <w:color w:val="000000"/>
        </w:rPr>
      </w:pPr>
      <w:r>
        <w:rPr>
          <w:color w:val="000000"/>
        </w:rPr>
        <w:t>O desempenho e funcionamento da Instituição, dos seu curso e programas dependem em muito, da atuação de seu corpo técnico-administrativo, que tem sob sua responsabilidade dar apoio ao desenvolvimento das atividades de ensino, iniciação cientifica e extensão.</w:t>
      </w:r>
    </w:p>
    <w:p w:rsidR="008662B2" w:rsidRDefault="00D259D6" w:rsidP="00426BC0">
      <w:pPr>
        <w:pBdr>
          <w:top w:val="nil"/>
          <w:left w:val="nil"/>
          <w:bottom w:val="nil"/>
          <w:right w:val="nil"/>
          <w:between w:val="nil"/>
        </w:pBdr>
        <w:rPr>
          <w:color w:val="000000"/>
        </w:rPr>
      </w:pPr>
      <w:r>
        <w:rPr>
          <w:color w:val="000000"/>
        </w:rPr>
        <w:t>Com base nos direcionamentos do seu Regimento, o corpo técnico-administrativo é constituído por todos os colaboradores, não docentes, e por meio de contrato celebrado com o Instituto Jaguaribano de Ensino Ltda., pelo regime jurídico da CLT. É construída por uma equipe de trabalho ética, idônea, técnica competente, eficaz e preparada para cumprir seu papel na formação e preparação dos docentes, de forma que desde o início de suas atividades reserva principal atenção para o desenvolvimento de uma equipe qualificada e motivada. Atendendo às necessidades dos cursos, apresentando como características básicas: formação adequada com a função exercida, perfil empreendedor e visão holística, facilitando o bom desempenho dos cursos e a qualidade de atendimento à comunidade acadêmica.</w:t>
      </w:r>
    </w:p>
    <w:p w:rsidR="008662B2" w:rsidRDefault="00D259D6" w:rsidP="00426BC0">
      <w:pPr>
        <w:pBdr>
          <w:top w:val="nil"/>
          <w:left w:val="nil"/>
          <w:bottom w:val="nil"/>
          <w:right w:val="nil"/>
          <w:between w:val="nil"/>
        </w:pBdr>
        <w:rPr>
          <w:color w:val="000000"/>
        </w:rPr>
      </w:pPr>
      <w:r>
        <w:rPr>
          <w:color w:val="000000"/>
        </w:rPr>
        <w:t>Elabora, portanto, em consonância com sua política de gestão de pessoas, o Plano de Cargos e Salários dos Colaboradores Técnico-administrativos, tendo por objetivos valorizar e profissionalizar os colaboradores, inserindo-os no contexto de seus princípios, valores e objetivos institucionais.</w:t>
      </w:r>
    </w:p>
    <w:p w:rsidR="00426BC0" w:rsidRDefault="00426BC0" w:rsidP="00426BC0">
      <w:pPr>
        <w:pBdr>
          <w:top w:val="nil"/>
          <w:left w:val="nil"/>
          <w:bottom w:val="nil"/>
          <w:right w:val="nil"/>
          <w:between w:val="nil"/>
        </w:pBdr>
        <w:rPr>
          <w:color w:val="000000"/>
        </w:rPr>
      </w:pPr>
    </w:p>
    <w:p w:rsidR="008662B2" w:rsidRPr="00426BC0" w:rsidRDefault="00D259D6" w:rsidP="002F5FAD">
      <w:pPr>
        <w:pStyle w:val="Ttulo3"/>
        <w:numPr>
          <w:ilvl w:val="2"/>
          <w:numId w:val="23"/>
        </w:numPr>
        <w:ind w:left="0" w:firstLine="0"/>
        <w:rPr>
          <w:b w:val="0"/>
          <w:bCs/>
        </w:rPr>
      </w:pPr>
      <w:bookmarkStart w:id="95" w:name="_1x0gk37" w:colFirst="0" w:colLast="0"/>
      <w:bookmarkEnd w:id="95"/>
      <w:r w:rsidRPr="00426BC0">
        <w:rPr>
          <w:b w:val="0"/>
          <w:bCs/>
        </w:rPr>
        <w:t>Plano de Carreira Técnico</w:t>
      </w:r>
      <w:r w:rsidR="000D133A">
        <w:rPr>
          <w:b w:val="0"/>
          <w:bCs/>
        </w:rPr>
        <w:t>-</w:t>
      </w:r>
      <w:r w:rsidRPr="00426BC0">
        <w:rPr>
          <w:b w:val="0"/>
          <w:bCs/>
        </w:rPr>
        <w:t>Administrativo</w:t>
      </w:r>
      <w:r w:rsidRPr="00426BC0">
        <w:rPr>
          <w:b w:val="0"/>
          <w:bCs/>
        </w:rPr>
        <w:tab/>
      </w:r>
    </w:p>
    <w:p w:rsidR="00426BC0" w:rsidRPr="00426BC0" w:rsidRDefault="00426BC0" w:rsidP="00426BC0"/>
    <w:p w:rsidR="008662B2" w:rsidRDefault="00D259D6">
      <w:r>
        <w:t xml:space="preserve">O Plano de Carreira, Cargos e Salários do pessoal Técnico-Administrativo da Faculdade Vidal destinado a organizar os cargos técnico-administrativos, fundamentado nos princípios da qualificação profissional e desempenho, tem a finalidade de assegurar a continuidade das ações administrativas e financeiras da Instituição, bem como os serviços prestados com maior eficácia e eficiência, sendo regido pelos termos deste Plano. </w:t>
      </w:r>
    </w:p>
    <w:p w:rsidR="008662B2" w:rsidRDefault="00D259D6">
      <w:r>
        <w:t xml:space="preserve">O corpo técnico-administrativo é constituído por todos os colaboradores não docentes, que têm a seu cargo os serviços administrativos e técnicos de apoio, necessários ao normal funcionamento das atividades de gestão e das funções de ensino, pesquisa e extensão. </w:t>
      </w:r>
    </w:p>
    <w:p w:rsidR="008662B2" w:rsidRDefault="00D259D6">
      <w:r>
        <w:t xml:space="preserve">Desta forma, zela pela manutenção de padrões de recrutamento e condições de trabalho condizentes com sua natureza, bem como por oferecer oportunidades de aperfeiçoamento técnico-profissional a seus colaboradores. </w:t>
      </w:r>
    </w:p>
    <w:p w:rsidR="008662B2" w:rsidRDefault="00D259D6">
      <w:r>
        <w:t xml:space="preserve">Os não docentes são contratados sob o regime jurídico da legislação trabalhista, fundamentado pela Consolidação das Leis do Trabalho, estando sujeitos, ainda, ao disposto, sobre sua categoria funcional, no Estatuto da Entidade Mantenedora, do Regimento Geral da Faculdade e nas demais normas expedidas pelos órgãos da administração superior. </w:t>
      </w:r>
    </w:p>
    <w:p w:rsidR="008662B2" w:rsidRDefault="00D259D6">
      <w:r>
        <w:t xml:space="preserve">A dimensão do corpo técnico-administrativo está estimada em razão dos cursos e programas já implementados. Outras funções administrativas poderão ser criadas ou extintas, assim como poderão ser modificados os quantitativos de cada função, tendo em vista as avaliações periódicas do PDI e o cumprimento do cronograma de instalação de novos cursos. </w:t>
      </w:r>
    </w:p>
    <w:p w:rsidR="008662B2" w:rsidRDefault="00D259D6">
      <w:r>
        <w:t>Determinados serviços como os de limpeza, conservação e segurança patrimonial, poderão ser terceirizados, assegurando-se, em contrato, o atendimento integral aos objetivos e metas da Faculdade Vidal.</w:t>
      </w:r>
    </w:p>
    <w:p w:rsidR="008662B2" w:rsidRDefault="00D259D6">
      <w:r>
        <w:t xml:space="preserve">O corpo técnico-administrativo confere a sustentabilidade para a atividade acadêmica, que representa a atividade fim, uma vez que a democratização do conhecimento representa um dos grandes desafios para a vida acadêmica, assim sendo o suporte conferido pelos colaboradores não docentes é imprescindível. </w:t>
      </w:r>
    </w:p>
    <w:p w:rsidR="008662B2" w:rsidRDefault="00D259D6">
      <w:r>
        <w:t>Cada novo curso que se implementa traz consigo uma gama considerável de requisitos que precisam ser correspondidos, não obstante os recursos materiais sejam necessários, estes precisam estar sob o controle e comando de pessoas, que passam constituir os recursos humanos necessários para assegurar a otimização de cada novo projeto que venha ser implementado.</w:t>
      </w:r>
    </w:p>
    <w:p w:rsidR="00426BC0" w:rsidRDefault="00426BC0"/>
    <w:p w:rsidR="008662B2" w:rsidRPr="00426BC0" w:rsidRDefault="00D259D6" w:rsidP="002F5FAD">
      <w:pPr>
        <w:pStyle w:val="Ttulo3"/>
        <w:numPr>
          <w:ilvl w:val="2"/>
          <w:numId w:val="23"/>
        </w:numPr>
        <w:ind w:left="0" w:firstLine="0"/>
        <w:rPr>
          <w:b w:val="0"/>
          <w:bCs/>
        </w:rPr>
      </w:pPr>
      <w:bookmarkStart w:id="96" w:name="_4h042r0" w:colFirst="0" w:colLast="0"/>
      <w:bookmarkEnd w:id="96"/>
      <w:r w:rsidRPr="00426BC0">
        <w:rPr>
          <w:b w:val="0"/>
          <w:bCs/>
        </w:rPr>
        <w:t>Critérios de Seleção e Contratação do Corpo Técnico-Administrativo</w:t>
      </w:r>
    </w:p>
    <w:p w:rsidR="00426BC0" w:rsidRPr="00426BC0" w:rsidRDefault="00426BC0" w:rsidP="00426BC0"/>
    <w:p w:rsidR="008662B2" w:rsidRDefault="00D259D6">
      <w:r>
        <w:t xml:space="preserve">Os critérios de seleção e contratação do corpo técnico-administrativo se fazem em três etapas: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Análise de currículo, considerando a experiência profissional;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Entrevista, com o Diretor Administrativo;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Realização de dinâmicas, para melhor conhecimento do grau de afinidade com a função. </w:t>
      </w:r>
    </w:p>
    <w:p w:rsidR="008662B2" w:rsidRDefault="00D259D6">
      <w:r>
        <w:t xml:space="preserve">Uma vez contratado, o colaborador passa a fazer parte da comunidade acadêmica, trilhando pelos segmentos de sua especialidade, com identidade direta perante o setor no qual vai atuar. </w:t>
      </w:r>
    </w:p>
    <w:p w:rsidR="008662B2" w:rsidRDefault="00D259D6">
      <w:r>
        <w:t>No processo de acolhimento, o colaborador deverá interagir com o seu grupo, fator primordial para o alcance dos objetivos propostos pela sua contratação. Sistematicamente o Diretor Administrativo, acompanha colaboradores para que estes não se sintam isolados, mas sim apoiados no efetivo desempenho da sua grande tarefa: ser um facilitador do conhecimento.</w:t>
      </w:r>
    </w:p>
    <w:p w:rsidR="00426BC0" w:rsidRDefault="00426BC0"/>
    <w:p w:rsidR="008662B2" w:rsidRPr="00426BC0" w:rsidRDefault="00D259D6" w:rsidP="002F5FAD">
      <w:pPr>
        <w:pStyle w:val="Ttulo3"/>
        <w:numPr>
          <w:ilvl w:val="2"/>
          <w:numId w:val="23"/>
        </w:numPr>
        <w:ind w:left="0" w:firstLine="0"/>
        <w:rPr>
          <w:b w:val="0"/>
          <w:bCs/>
        </w:rPr>
      </w:pPr>
      <w:bookmarkStart w:id="97" w:name="_2w5ecyt" w:colFirst="0" w:colLast="0"/>
      <w:bookmarkEnd w:id="97"/>
      <w:r w:rsidRPr="00426BC0">
        <w:rPr>
          <w:b w:val="0"/>
          <w:bCs/>
        </w:rPr>
        <w:t>Processo Permanente Capacitação Corpo Técnico-Administrativo</w:t>
      </w:r>
    </w:p>
    <w:p w:rsidR="008662B2" w:rsidRDefault="008662B2"/>
    <w:p w:rsidR="008662B2" w:rsidRDefault="00D259D6">
      <w:r>
        <w:t xml:space="preserve">A Faculdade Vidal estabelece políticas disciplinadoras para a qualificação continuada dos colaboradores, considerando que no fomento do conhecimento dispõe de um quadro funcional de elevada capacidade. As políticas de qualificação do corpo técnico-administrativo são levadas a efeito pelos gestores, observando-se as seguintes metas: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Realização de encontros periódicos;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Qualificar adequadamente, assegurando a melhoria da produtividade no desempenho de suas funções;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Desenvolver cursos que assegurem a melhor capacitação profissional; </w:t>
      </w:r>
    </w:p>
    <w:p w:rsidR="008662B2" w:rsidRDefault="00D259D6" w:rsidP="002F5FAD">
      <w:pPr>
        <w:numPr>
          <w:ilvl w:val="0"/>
          <w:numId w:val="21"/>
        </w:numPr>
        <w:pBdr>
          <w:top w:val="nil"/>
          <w:left w:val="nil"/>
          <w:bottom w:val="nil"/>
          <w:right w:val="nil"/>
          <w:between w:val="nil"/>
        </w:pBdr>
        <w:rPr>
          <w:color w:val="000000"/>
        </w:rPr>
      </w:pPr>
      <w:r>
        <w:rPr>
          <w:color w:val="000000"/>
        </w:rPr>
        <w:t xml:space="preserve">Incentivar a participação dos colaboradores em treinamentos, congressos, seminários e demais eventos, ofertados externamente; </w:t>
      </w:r>
    </w:p>
    <w:p w:rsidR="008662B2" w:rsidRDefault="00D259D6" w:rsidP="002F5FAD">
      <w:pPr>
        <w:numPr>
          <w:ilvl w:val="0"/>
          <w:numId w:val="21"/>
        </w:numPr>
        <w:pBdr>
          <w:top w:val="nil"/>
          <w:left w:val="nil"/>
          <w:bottom w:val="nil"/>
          <w:right w:val="nil"/>
          <w:between w:val="nil"/>
        </w:pBdr>
        <w:rPr>
          <w:color w:val="000000"/>
        </w:rPr>
      </w:pPr>
      <w:r>
        <w:rPr>
          <w:color w:val="000000"/>
        </w:rPr>
        <w:t>Incentivar os colaboradores ao ingresso em cursos de nível superior, para assegurar melhoria no desempenho e progressão na carreira profissional. Todos estes esforços visam oferecer um ambiente de trabalho saudável aos colaboradores.</w:t>
      </w:r>
    </w:p>
    <w:p w:rsidR="008662B2" w:rsidRDefault="00D259D6">
      <w:r>
        <w:t xml:space="preserve">Outro fator que merece destaque é o incentivo aos colaboradores para que os mesmos sejam também alunos da instituição. Para isso, a Instituição oferece bolsa de no mínimo 50% sobre o valor da mensalidade podendo chegar até </w:t>
      </w:r>
      <w:r w:rsidR="00422BDE">
        <w:t>100</w:t>
      </w:r>
      <w:r>
        <w:t>% considerando a necessidade e a situação sócio econômica do colaborador.</w:t>
      </w:r>
    </w:p>
    <w:p w:rsidR="00426BC0" w:rsidRPr="00426BC0" w:rsidRDefault="00426BC0" w:rsidP="00426BC0">
      <w:pPr>
        <w:ind w:firstLine="0"/>
        <w:rPr>
          <w:bCs/>
        </w:rPr>
      </w:pPr>
    </w:p>
    <w:p w:rsidR="008662B2" w:rsidRPr="00422BDE" w:rsidRDefault="00D259D6" w:rsidP="002F5FAD">
      <w:pPr>
        <w:pStyle w:val="Ttulo3"/>
        <w:numPr>
          <w:ilvl w:val="2"/>
          <w:numId w:val="23"/>
        </w:numPr>
        <w:ind w:left="0" w:firstLine="0"/>
        <w:rPr>
          <w:b w:val="0"/>
          <w:bCs/>
        </w:rPr>
      </w:pPr>
      <w:bookmarkStart w:id="98" w:name="_1baon6m" w:colFirst="0" w:colLast="0"/>
      <w:bookmarkEnd w:id="98"/>
      <w:r w:rsidRPr="00422BDE">
        <w:rPr>
          <w:b w:val="0"/>
          <w:bCs/>
        </w:rPr>
        <w:t>Cronograma de Expansão - Corpo Técnico-administrativo</w:t>
      </w:r>
    </w:p>
    <w:p w:rsidR="00426BC0" w:rsidRPr="00426BC0" w:rsidRDefault="00426BC0" w:rsidP="00426BC0">
      <w:pPr>
        <w:rPr>
          <w:highlight w:val="yellow"/>
        </w:rPr>
      </w:pPr>
    </w:p>
    <w:p w:rsidR="008662B2" w:rsidRDefault="00D259D6">
      <w:pPr>
        <w:spacing w:after="120"/>
      </w:pPr>
      <w:r>
        <w:t>O cronograma de expansão do corpo técnico administrativo está de acordo com o plano de expansão dos cursos, quantidade de turmas ou de estudantes. Considerando os cursos a serem implantados nos próximos anos e os cursos em funcionamento têm-se:</w:t>
      </w:r>
    </w:p>
    <w:p w:rsidR="00426BC0" w:rsidRDefault="00426BC0">
      <w:pPr>
        <w:spacing w:after="120"/>
      </w:pPr>
    </w:p>
    <w:tbl>
      <w:tblPr>
        <w:tblStyle w:val="ab"/>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62"/>
        <w:gridCol w:w="661"/>
        <w:gridCol w:w="661"/>
        <w:gridCol w:w="661"/>
        <w:gridCol w:w="661"/>
        <w:gridCol w:w="661"/>
      </w:tblGrid>
      <w:tr w:rsidR="008662B2" w:rsidTr="00422BDE">
        <w:trPr>
          <w:jc w:val="center"/>
        </w:trPr>
        <w:tc>
          <w:tcPr>
            <w:tcW w:w="0" w:type="auto"/>
            <w:shd w:val="clear" w:color="auto" w:fill="F2F2F2"/>
          </w:tcPr>
          <w:p w:rsidR="008662B2" w:rsidRDefault="00D259D6" w:rsidP="00426BC0">
            <w:pPr>
              <w:ind w:firstLine="0"/>
              <w:rPr>
                <w:b/>
                <w:sz w:val="20"/>
                <w:szCs w:val="20"/>
              </w:rPr>
            </w:pPr>
            <w:r>
              <w:rPr>
                <w:b/>
                <w:sz w:val="20"/>
                <w:szCs w:val="20"/>
              </w:rPr>
              <w:t>Colaboradores</w:t>
            </w:r>
          </w:p>
        </w:tc>
        <w:tc>
          <w:tcPr>
            <w:tcW w:w="0" w:type="auto"/>
            <w:shd w:val="clear" w:color="auto" w:fill="F2F2F2"/>
          </w:tcPr>
          <w:p w:rsidR="008662B2" w:rsidRDefault="00D259D6" w:rsidP="00426BC0">
            <w:pPr>
              <w:ind w:firstLine="0"/>
              <w:jc w:val="center"/>
              <w:rPr>
                <w:b/>
                <w:sz w:val="20"/>
                <w:szCs w:val="20"/>
              </w:rPr>
            </w:pPr>
            <w:r>
              <w:rPr>
                <w:b/>
                <w:sz w:val="20"/>
                <w:szCs w:val="20"/>
              </w:rPr>
              <w:t>2022</w:t>
            </w:r>
          </w:p>
        </w:tc>
        <w:tc>
          <w:tcPr>
            <w:tcW w:w="0" w:type="auto"/>
            <w:shd w:val="clear" w:color="auto" w:fill="F2F2F2"/>
          </w:tcPr>
          <w:p w:rsidR="008662B2" w:rsidRDefault="00D259D6" w:rsidP="00426BC0">
            <w:pPr>
              <w:ind w:firstLine="0"/>
              <w:jc w:val="center"/>
              <w:rPr>
                <w:b/>
                <w:sz w:val="20"/>
                <w:szCs w:val="20"/>
              </w:rPr>
            </w:pPr>
            <w:r>
              <w:rPr>
                <w:b/>
                <w:sz w:val="20"/>
                <w:szCs w:val="20"/>
              </w:rPr>
              <w:t>2023</w:t>
            </w:r>
          </w:p>
        </w:tc>
        <w:tc>
          <w:tcPr>
            <w:tcW w:w="0" w:type="auto"/>
            <w:shd w:val="clear" w:color="auto" w:fill="F2F2F2"/>
          </w:tcPr>
          <w:p w:rsidR="008662B2" w:rsidRDefault="00D259D6" w:rsidP="00426BC0">
            <w:pPr>
              <w:ind w:firstLine="0"/>
              <w:jc w:val="center"/>
              <w:rPr>
                <w:b/>
                <w:sz w:val="20"/>
                <w:szCs w:val="20"/>
              </w:rPr>
            </w:pPr>
            <w:r>
              <w:rPr>
                <w:b/>
                <w:sz w:val="20"/>
                <w:szCs w:val="20"/>
              </w:rPr>
              <w:t>2024</w:t>
            </w:r>
          </w:p>
        </w:tc>
        <w:tc>
          <w:tcPr>
            <w:tcW w:w="0" w:type="auto"/>
            <w:shd w:val="clear" w:color="auto" w:fill="F2F2F2"/>
          </w:tcPr>
          <w:p w:rsidR="008662B2" w:rsidRDefault="00D259D6" w:rsidP="00426BC0">
            <w:pPr>
              <w:ind w:firstLine="0"/>
              <w:jc w:val="center"/>
              <w:rPr>
                <w:b/>
                <w:sz w:val="20"/>
                <w:szCs w:val="20"/>
              </w:rPr>
            </w:pPr>
            <w:r>
              <w:rPr>
                <w:b/>
                <w:sz w:val="20"/>
                <w:szCs w:val="20"/>
              </w:rPr>
              <w:t>2025</w:t>
            </w:r>
          </w:p>
        </w:tc>
        <w:tc>
          <w:tcPr>
            <w:tcW w:w="0" w:type="auto"/>
            <w:shd w:val="clear" w:color="auto" w:fill="F2F2F2"/>
          </w:tcPr>
          <w:p w:rsidR="008662B2" w:rsidRDefault="00D259D6" w:rsidP="00426BC0">
            <w:pPr>
              <w:ind w:firstLine="0"/>
              <w:jc w:val="center"/>
              <w:rPr>
                <w:b/>
                <w:sz w:val="20"/>
                <w:szCs w:val="20"/>
              </w:rPr>
            </w:pPr>
            <w:r>
              <w:rPr>
                <w:b/>
                <w:sz w:val="20"/>
                <w:szCs w:val="20"/>
              </w:rPr>
              <w:t>2026</w:t>
            </w:r>
          </w:p>
        </w:tc>
      </w:tr>
      <w:tr w:rsidR="00422BDE" w:rsidTr="00422BDE">
        <w:trPr>
          <w:jc w:val="center"/>
        </w:trPr>
        <w:tc>
          <w:tcPr>
            <w:tcW w:w="0" w:type="auto"/>
          </w:tcPr>
          <w:p w:rsidR="00422BDE" w:rsidRPr="00422BDE" w:rsidRDefault="00422BDE" w:rsidP="00422BDE">
            <w:pPr>
              <w:ind w:firstLine="0"/>
              <w:rPr>
                <w:sz w:val="20"/>
                <w:szCs w:val="20"/>
              </w:rPr>
            </w:pPr>
            <w:r w:rsidRPr="00422BDE">
              <w:rPr>
                <w:sz w:val="20"/>
                <w:szCs w:val="20"/>
              </w:rPr>
              <w:t>Pós-Graduação Stricto Sensu</w:t>
            </w:r>
          </w:p>
        </w:tc>
        <w:tc>
          <w:tcPr>
            <w:tcW w:w="0" w:type="auto"/>
          </w:tcPr>
          <w:p w:rsidR="00422BDE" w:rsidRDefault="00422BDE" w:rsidP="00422BDE">
            <w:pPr>
              <w:ind w:firstLine="0"/>
              <w:jc w:val="center"/>
              <w:rPr>
                <w:sz w:val="20"/>
                <w:szCs w:val="20"/>
              </w:rPr>
            </w:pPr>
            <w:r>
              <w:rPr>
                <w:sz w:val="20"/>
                <w:szCs w:val="20"/>
              </w:rPr>
              <w:t>-</w:t>
            </w:r>
          </w:p>
        </w:tc>
        <w:tc>
          <w:tcPr>
            <w:tcW w:w="0" w:type="auto"/>
            <w:vAlign w:val="center"/>
          </w:tcPr>
          <w:p w:rsidR="00422BDE" w:rsidRPr="00422BDE" w:rsidRDefault="00422BDE" w:rsidP="00422BDE">
            <w:pPr>
              <w:ind w:firstLine="46"/>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0"/>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24"/>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8"/>
              <w:jc w:val="center"/>
              <w:rPr>
                <w:bCs/>
                <w:sz w:val="20"/>
                <w:szCs w:val="20"/>
              </w:rPr>
            </w:pPr>
            <w:r w:rsidRPr="00422BDE">
              <w:rPr>
                <w:bCs/>
                <w:sz w:val="20"/>
                <w:szCs w:val="20"/>
              </w:rPr>
              <w:t>01</w:t>
            </w:r>
          </w:p>
        </w:tc>
      </w:tr>
      <w:tr w:rsidR="00422BDE" w:rsidTr="00422BDE">
        <w:trPr>
          <w:jc w:val="center"/>
        </w:trPr>
        <w:tc>
          <w:tcPr>
            <w:tcW w:w="0" w:type="auto"/>
          </w:tcPr>
          <w:p w:rsidR="00422BDE" w:rsidRPr="00422BDE" w:rsidRDefault="00422BDE" w:rsidP="00422BDE">
            <w:pPr>
              <w:ind w:firstLine="0"/>
              <w:rPr>
                <w:sz w:val="20"/>
                <w:szCs w:val="20"/>
              </w:rPr>
            </w:pPr>
            <w:r w:rsidRPr="00422BDE">
              <w:rPr>
                <w:sz w:val="20"/>
                <w:szCs w:val="20"/>
              </w:rPr>
              <w:t>Pós-Graduação Lato Sensu</w:t>
            </w:r>
          </w:p>
        </w:tc>
        <w:tc>
          <w:tcPr>
            <w:tcW w:w="0" w:type="auto"/>
          </w:tcPr>
          <w:p w:rsidR="00422BDE" w:rsidRDefault="00422BDE" w:rsidP="00422BDE">
            <w:pPr>
              <w:ind w:firstLine="0"/>
              <w:jc w:val="center"/>
              <w:rPr>
                <w:sz w:val="20"/>
                <w:szCs w:val="20"/>
              </w:rPr>
            </w:pPr>
            <w:r>
              <w:rPr>
                <w:sz w:val="20"/>
                <w:szCs w:val="20"/>
              </w:rPr>
              <w:t>-</w:t>
            </w:r>
          </w:p>
        </w:tc>
        <w:tc>
          <w:tcPr>
            <w:tcW w:w="0" w:type="auto"/>
            <w:vAlign w:val="center"/>
          </w:tcPr>
          <w:p w:rsidR="00422BDE" w:rsidRPr="00422BDE" w:rsidRDefault="00422BDE" w:rsidP="00422BDE">
            <w:pPr>
              <w:ind w:firstLine="46"/>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0"/>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24"/>
              <w:jc w:val="center"/>
              <w:rPr>
                <w:bCs/>
                <w:sz w:val="20"/>
                <w:szCs w:val="20"/>
              </w:rPr>
            </w:pPr>
            <w:r w:rsidRPr="00422BDE">
              <w:rPr>
                <w:bCs/>
                <w:sz w:val="20"/>
                <w:szCs w:val="20"/>
              </w:rPr>
              <w:t>01</w:t>
            </w:r>
          </w:p>
        </w:tc>
        <w:tc>
          <w:tcPr>
            <w:tcW w:w="0" w:type="auto"/>
            <w:vAlign w:val="center"/>
          </w:tcPr>
          <w:p w:rsidR="00422BDE" w:rsidRPr="00422BDE" w:rsidRDefault="00422BDE" w:rsidP="00422BDE">
            <w:pPr>
              <w:ind w:firstLine="8"/>
              <w:jc w:val="center"/>
              <w:rPr>
                <w:bCs/>
                <w:sz w:val="20"/>
                <w:szCs w:val="20"/>
              </w:rPr>
            </w:pPr>
            <w:r w:rsidRPr="00422BDE">
              <w:rPr>
                <w:bCs/>
                <w:sz w:val="20"/>
                <w:szCs w:val="20"/>
              </w:rPr>
              <w:t>01</w:t>
            </w:r>
          </w:p>
        </w:tc>
      </w:tr>
      <w:tr w:rsidR="00422BDE" w:rsidTr="00422BDE">
        <w:trPr>
          <w:jc w:val="center"/>
        </w:trPr>
        <w:tc>
          <w:tcPr>
            <w:tcW w:w="0" w:type="auto"/>
            <w:vAlign w:val="center"/>
          </w:tcPr>
          <w:p w:rsidR="00422BDE" w:rsidRPr="00422BDE" w:rsidRDefault="00422BDE" w:rsidP="00422BDE">
            <w:pPr>
              <w:ind w:firstLine="0"/>
              <w:rPr>
                <w:sz w:val="20"/>
                <w:szCs w:val="20"/>
              </w:rPr>
            </w:pPr>
            <w:r w:rsidRPr="00422BDE">
              <w:rPr>
                <w:sz w:val="20"/>
                <w:szCs w:val="20"/>
              </w:rPr>
              <w:t>Ensino Superior</w:t>
            </w:r>
          </w:p>
        </w:tc>
        <w:tc>
          <w:tcPr>
            <w:tcW w:w="0" w:type="auto"/>
          </w:tcPr>
          <w:p w:rsidR="00422BDE" w:rsidRDefault="00422BDE" w:rsidP="00422BDE">
            <w:pPr>
              <w:ind w:firstLine="0"/>
              <w:jc w:val="center"/>
              <w:rPr>
                <w:sz w:val="20"/>
                <w:szCs w:val="20"/>
              </w:rPr>
            </w:pPr>
            <w:r>
              <w:rPr>
                <w:sz w:val="20"/>
                <w:szCs w:val="20"/>
              </w:rPr>
              <w:t>03</w:t>
            </w:r>
          </w:p>
        </w:tc>
        <w:tc>
          <w:tcPr>
            <w:tcW w:w="0" w:type="auto"/>
            <w:vAlign w:val="center"/>
          </w:tcPr>
          <w:p w:rsidR="00422BDE" w:rsidRPr="00422BDE" w:rsidRDefault="00422BDE" w:rsidP="00422BDE">
            <w:pPr>
              <w:ind w:firstLine="46"/>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0"/>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24"/>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8"/>
              <w:jc w:val="center"/>
              <w:rPr>
                <w:bCs/>
                <w:sz w:val="20"/>
                <w:szCs w:val="20"/>
              </w:rPr>
            </w:pPr>
            <w:r w:rsidRPr="00422BDE">
              <w:rPr>
                <w:bCs/>
                <w:sz w:val="20"/>
                <w:szCs w:val="20"/>
              </w:rPr>
              <w:t>03</w:t>
            </w:r>
          </w:p>
        </w:tc>
      </w:tr>
      <w:tr w:rsidR="00422BDE" w:rsidTr="00422BDE">
        <w:trPr>
          <w:jc w:val="center"/>
        </w:trPr>
        <w:tc>
          <w:tcPr>
            <w:tcW w:w="0" w:type="auto"/>
            <w:vAlign w:val="center"/>
          </w:tcPr>
          <w:p w:rsidR="00422BDE" w:rsidRPr="00422BDE" w:rsidRDefault="00422BDE" w:rsidP="00422BDE">
            <w:pPr>
              <w:ind w:firstLine="0"/>
              <w:rPr>
                <w:sz w:val="20"/>
                <w:szCs w:val="20"/>
              </w:rPr>
            </w:pPr>
            <w:r w:rsidRPr="00422BDE">
              <w:rPr>
                <w:sz w:val="20"/>
                <w:szCs w:val="20"/>
              </w:rPr>
              <w:t>Ensino Médio</w:t>
            </w:r>
          </w:p>
        </w:tc>
        <w:tc>
          <w:tcPr>
            <w:tcW w:w="0" w:type="auto"/>
          </w:tcPr>
          <w:p w:rsidR="00422BDE" w:rsidRDefault="00422BDE" w:rsidP="00422BDE">
            <w:pPr>
              <w:ind w:firstLine="0"/>
              <w:jc w:val="center"/>
              <w:rPr>
                <w:sz w:val="20"/>
                <w:szCs w:val="20"/>
              </w:rPr>
            </w:pPr>
            <w:r>
              <w:rPr>
                <w:sz w:val="20"/>
                <w:szCs w:val="20"/>
              </w:rPr>
              <w:t>-</w:t>
            </w:r>
          </w:p>
        </w:tc>
        <w:tc>
          <w:tcPr>
            <w:tcW w:w="0" w:type="auto"/>
            <w:vAlign w:val="center"/>
          </w:tcPr>
          <w:p w:rsidR="00422BDE" w:rsidRPr="00422BDE" w:rsidRDefault="00422BDE" w:rsidP="00422BDE">
            <w:pPr>
              <w:ind w:firstLine="46"/>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0"/>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24"/>
              <w:jc w:val="center"/>
              <w:rPr>
                <w:bCs/>
                <w:sz w:val="20"/>
                <w:szCs w:val="20"/>
              </w:rPr>
            </w:pPr>
            <w:r w:rsidRPr="00422BDE">
              <w:rPr>
                <w:bCs/>
                <w:sz w:val="20"/>
                <w:szCs w:val="20"/>
              </w:rPr>
              <w:t>03</w:t>
            </w:r>
          </w:p>
        </w:tc>
        <w:tc>
          <w:tcPr>
            <w:tcW w:w="0" w:type="auto"/>
            <w:vAlign w:val="center"/>
          </w:tcPr>
          <w:p w:rsidR="00422BDE" w:rsidRPr="00422BDE" w:rsidRDefault="00422BDE" w:rsidP="00422BDE">
            <w:pPr>
              <w:ind w:firstLine="8"/>
              <w:jc w:val="center"/>
              <w:rPr>
                <w:bCs/>
                <w:sz w:val="20"/>
                <w:szCs w:val="20"/>
              </w:rPr>
            </w:pPr>
            <w:r w:rsidRPr="00422BDE">
              <w:rPr>
                <w:bCs/>
                <w:sz w:val="20"/>
                <w:szCs w:val="20"/>
              </w:rPr>
              <w:t>03</w:t>
            </w:r>
          </w:p>
        </w:tc>
      </w:tr>
      <w:tr w:rsidR="00422BDE" w:rsidTr="00422BDE">
        <w:trPr>
          <w:jc w:val="center"/>
        </w:trPr>
        <w:tc>
          <w:tcPr>
            <w:tcW w:w="0" w:type="auto"/>
            <w:vAlign w:val="center"/>
          </w:tcPr>
          <w:p w:rsidR="00422BDE" w:rsidRPr="00422BDE" w:rsidRDefault="00422BDE" w:rsidP="00422BDE">
            <w:pPr>
              <w:ind w:firstLine="0"/>
              <w:rPr>
                <w:sz w:val="20"/>
                <w:szCs w:val="20"/>
              </w:rPr>
            </w:pPr>
            <w:r w:rsidRPr="00422BDE">
              <w:rPr>
                <w:sz w:val="20"/>
                <w:szCs w:val="20"/>
              </w:rPr>
              <w:t>Ensino Fundamental</w:t>
            </w:r>
          </w:p>
        </w:tc>
        <w:tc>
          <w:tcPr>
            <w:tcW w:w="0" w:type="auto"/>
          </w:tcPr>
          <w:p w:rsidR="00422BDE" w:rsidRDefault="00422BDE" w:rsidP="00422BDE">
            <w:pPr>
              <w:ind w:firstLine="0"/>
              <w:jc w:val="center"/>
              <w:rPr>
                <w:sz w:val="20"/>
                <w:szCs w:val="20"/>
              </w:rPr>
            </w:pPr>
            <w:r>
              <w:rPr>
                <w:sz w:val="20"/>
                <w:szCs w:val="20"/>
              </w:rPr>
              <w:t>-</w:t>
            </w:r>
          </w:p>
        </w:tc>
        <w:tc>
          <w:tcPr>
            <w:tcW w:w="0" w:type="auto"/>
            <w:vAlign w:val="center"/>
          </w:tcPr>
          <w:p w:rsidR="00422BDE" w:rsidRPr="00422BDE" w:rsidRDefault="00422BDE" w:rsidP="00422BDE">
            <w:pPr>
              <w:ind w:firstLine="46"/>
              <w:jc w:val="center"/>
              <w:rPr>
                <w:bCs/>
                <w:sz w:val="20"/>
                <w:szCs w:val="20"/>
              </w:rPr>
            </w:pPr>
            <w:r w:rsidRPr="00422BDE">
              <w:rPr>
                <w:bCs/>
                <w:sz w:val="20"/>
                <w:szCs w:val="20"/>
              </w:rPr>
              <w:t>02</w:t>
            </w:r>
          </w:p>
        </w:tc>
        <w:tc>
          <w:tcPr>
            <w:tcW w:w="0" w:type="auto"/>
            <w:vAlign w:val="center"/>
          </w:tcPr>
          <w:p w:rsidR="00422BDE" w:rsidRPr="00422BDE" w:rsidRDefault="00422BDE" w:rsidP="00422BDE">
            <w:pPr>
              <w:ind w:firstLine="0"/>
              <w:jc w:val="center"/>
              <w:rPr>
                <w:bCs/>
                <w:sz w:val="20"/>
                <w:szCs w:val="20"/>
              </w:rPr>
            </w:pPr>
            <w:r w:rsidRPr="00422BDE">
              <w:rPr>
                <w:bCs/>
                <w:sz w:val="20"/>
                <w:szCs w:val="20"/>
              </w:rPr>
              <w:t>02</w:t>
            </w:r>
          </w:p>
        </w:tc>
        <w:tc>
          <w:tcPr>
            <w:tcW w:w="0" w:type="auto"/>
            <w:vAlign w:val="center"/>
          </w:tcPr>
          <w:p w:rsidR="00422BDE" w:rsidRPr="00422BDE" w:rsidRDefault="00422BDE" w:rsidP="00422BDE">
            <w:pPr>
              <w:ind w:firstLine="24"/>
              <w:jc w:val="center"/>
              <w:rPr>
                <w:bCs/>
                <w:sz w:val="20"/>
                <w:szCs w:val="20"/>
              </w:rPr>
            </w:pPr>
            <w:r w:rsidRPr="00422BDE">
              <w:rPr>
                <w:bCs/>
                <w:sz w:val="20"/>
                <w:szCs w:val="20"/>
              </w:rPr>
              <w:t>02</w:t>
            </w:r>
          </w:p>
        </w:tc>
        <w:tc>
          <w:tcPr>
            <w:tcW w:w="0" w:type="auto"/>
            <w:vAlign w:val="center"/>
          </w:tcPr>
          <w:p w:rsidR="00422BDE" w:rsidRPr="00422BDE" w:rsidRDefault="00422BDE" w:rsidP="00422BDE">
            <w:pPr>
              <w:ind w:firstLine="8"/>
              <w:jc w:val="center"/>
              <w:rPr>
                <w:bCs/>
                <w:sz w:val="20"/>
                <w:szCs w:val="20"/>
              </w:rPr>
            </w:pPr>
            <w:r w:rsidRPr="00422BDE">
              <w:rPr>
                <w:bCs/>
                <w:sz w:val="20"/>
                <w:szCs w:val="20"/>
              </w:rPr>
              <w:t>02</w:t>
            </w:r>
          </w:p>
        </w:tc>
      </w:tr>
      <w:tr w:rsidR="00422BDE" w:rsidTr="00422BDE">
        <w:trPr>
          <w:jc w:val="center"/>
        </w:trPr>
        <w:tc>
          <w:tcPr>
            <w:tcW w:w="0" w:type="auto"/>
          </w:tcPr>
          <w:p w:rsidR="00422BDE" w:rsidRDefault="00422BDE" w:rsidP="00422BDE">
            <w:pPr>
              <w:ind w:firstLine="0"/>
              <w:rPr>
                <w:sz w:val="20"/>
                <w:szCs w:val="20"/>
              </w:rPr>
            </w:pPr>
            <w:r>
              <w:rPr>
                <w:sz w:val="20"/>
                <w:szCs w:val="20"/>
              </w:rPr>
              <w:t xml:space="preserve">Total </w:t>
            </w:r>
          </w:p>
        </w:tc>
        <w:tc>
          <w:tcPr>
            <w:tcW w:w="0" w:type="auto"/>
          </w:tcPr>
          <w:p w:rsidR="00422BDE" w:rsidRDefault="00422BDE" w:rsidP="00422BDE">
            <w:pPr>
              <w:ind w:firstLine="0"/>
              <w:jc w:val="center"/>
              <w:rPr>
                <w:sz w:val="20"/>
                <w:szCs w:val="20"/>
              </w:rPr>
            </w:pPr>
            <w:r>
              <w:rPr>
                <w:sz w:val="20"/>
                <w:szCs w:val="20"/>
              </w:rPr>
              <w:t>03</w:t>
            </w:r>
          </w:p>
        </w:tc>
        <w:tc>
          <w:tcPr>
            <w:tcW w:w="0" w:type="auto"/>
            <w:vAlign w:val="center"/>
          </w:tcPr>
          <w:p w:rsidR="00422BDE" w:rsidRPr="00422BDE" w:rsidRDefault="00422BDE" w:rsidP="00422BDE">
            <w:pPr>
              <w:ind w:firstLine="46"/>
              <w:jc w:val="center"/>
              <w:rPr>
                <w:b/>
                <w:bCs/>
                <w:sz w:val="20"/>
                <w:szCs w:val="20"/>
              </w:rPr>
            </w:pPr>
            <w:r w:rsidRPr="00422BDE">
              <w:rPr>
                <w:b/>
                <w:bCs/>
                <w:sz w:val="20"/>
                <w:szCs w:val="20"/>
              </w:rPr>
              <w:t>10</w:t>
            </w:r>
          </w:p>
        </w:tc>
        <w:tc>
          <w:tcPr>
            <w:tcW w:w="0" w:type="auto"/>
            <w:vAlign w:val="center"/>
          </w:tcPr>
          <w:p w:rsidR="00422BDE" w:rsidRPr="00422BDE" w:rsidRDefault="00422BDE" w:rsidP="00422BDE">
            <w:pPr>
              <w:ind w:firstLine="0"/>
              <w:jc w:val="center"/>
              <w:rPr>
                <w:b/>
                <w:bCs/>
                <w:sz w:val="20"/>
                <w:szCs w:val="20"/>
              </w:rPr>
            </w:pPr>
            <w:r w:rsidRPr="00422BDE">
              <w:rPr>
                <w:b/>
                <w:bCs/>
                <w:sz w:val="20"/>
                <w:szCs w:val="20"/>
              </w:rPr>
              <w:t>10</w:t>
            </w:r>
          </w:p>
        </w:tc>
        <w:tc>
          <w:tcPr>
            <w:tcW w:w="0" w:type="auto"/>
            <w:vAlign w:val="center"/>
          </w:tcPr>
          <w:p w:rsidR="00422BDE" w:rsidRPr="00422BDE" w:rsidRDefault="00422BDE" w:rsidP="00422BDE">
            <w:pPr>
              <w:ind w:firstLine="24"/>
              <w:jc w:val="center"/>
              <w:rPr>
                <w:b/>
                <w:bCs/>
                <w:sz w:val="20"/>
                <w:szCs w:val="20"/>
              </w:rPr>
            </w:pPr>
            <w:r w:rsidRPr="00422BDE">
              <w:rPr>
                <w:b/>
                <w:bCs/>
                <w:sz w:val="20"/>
                <w:szCs w:val="20"/>
              </w:rPr>
              <w:t>10</w:t>
            </w:r>
          </w:p>
        </w:tc>
        <w:tc>
          <w:tcPr>
            <w:tcW w:w="0" w:type="auto"/>
            <w:vAlign w:val="center"/>
          </w:tcPr>
          <w:p w:rsidR="00422BDE" w:rsidRPr="00422BDE" w:rsidRDefault="00422BDE" w:rsidP="00422BDE">
            <w:pPr>
              <w:ind w:firstLine="8"/>
              <w:jc w:val="center"/>
              <w:rPr>
                <w:b/>
                <w:bCs/>
                <w:sz w:val="20"/>
                <w:szCs w:val="20"/>
              </w:rPr>
            </w:pPr>
            <w:r w:rsidRPr="00422BDE">
              <w:rPr>
                <w:b/>
                <w:bCs/>
                <w:sz w:val="20"/>
                <w:szCs w:val="20"/>
              </w:rPr>
              <w:t>10</w:t>
            </w:r>
          </w:p>
        </w:tc>
      </w:tr>
    </w:tbl>
    <w:p w:rsidR="008662B2" w:rsidRDefault="008662B2"/>
    <w:p w:rsidR="008662B2" w:rsidRDefault="008662B2">
      <w:pPr>
        <w:sectPr w:rsidR="008662B2">
          <w:pgSz w:w="11906" w:h="16838"/>
          <w:pgMar w:top="1701" w:right="1134" w:bottom="1134" w:left="1701" w:header="426" w:footer="591" w:gutter="0"/>
          <w:cols w:space="720"/>
        </w:sectPr>
      </w:pPr>
    </w:p>
    <w:p w:rsidR="008662B2" w:rsidRDefault="00D259D6" w:rsidP="002F5FAD">
      <w:pPr>
        <w:pStyle w:val="Ttulo1"/>
        <w:numPr>
          <w:ilvl w:val="0"/>
          <w:numId w:val="23"/>
        </w:numPr>
      </w:pPr>
      <w:bookmarkStart w:id="99" w:name="_393x0lu" w:colFirst="0" w:colLast="0"/>
      <w:bookmarkEnd w:id="99"/>
      <w:r>
        <w:t>ORGANIZAÇÃO E GESTÃO</w:t>
      </w:r>
      <w:r>
        <w:tab/>
      </w:r>
      <w:r>
        <w:tab/>
      </w:r>
    </w:p>
    <w:p w:rsidR="00426BC0" w:rsidRPr="00426BC0" w:rsidRDefault="00426BC0" w:rsidP="00426BC0"/>
    <w:p w:rsidR="008662B2" w:rsidRPr="00426BC0" w:rsidRDefault="00426BC0" w:rsidP="002F5FAD">
      <w:pPr>
        <w:pStyle w:val="Ttulo2"/>
        <w:numPr>
          <w:ilvl w:val="1"/>
          <w:numId w:val="23"/>
        </w:numPr>
        <w:rPr>
          <w:b w:val="0"/>
          <w:bCs/>
        </w:rPr>
      </w:pPr>
      <w:bookmarkStart w:id="100" w:name="_1o97atn" w:colFirst="0" w:colLast="0"/>
      <w:bookmarkEnd w:id="100"/>
      <w:r w:rsidRPr="00426BC0">
        <w:rPr>
          <w:b w:val="0"/>
          <w:bCs/>
        </w:rPr>
        <w:t xml:space="preserve">ORGANOGRAMA INSTITUCIONAL </w:t>
      </w:r>
    </w:p>
    <w:p w:rsidR="008662B2" w:rsidRDefault="008662B2"/>
    <w:p w:rsidR="008662B2" w:rsidRPr="00426BC0" w:rsidRDefault="00D259D6">
      <w:pPr>
        <w:ind w:firstLine="708"/>
        <w:rPr>
          <w:sz w:val="20"/>
          <w:szCs w:val="20"/>
        </w:rPr>
      </w:pPr>
      <w:r w:rsidRPr="00426BC0">
        <w:rPr>
          <w:sz w:val="20"/>
          <w:szCs w:val="20"/>
        </w:rPr>
        <w:t>Figura 2 - Organograma Institucional</w:t>
      </w:r>
    </w:p>
    <w:p w:rsidR="008662B2" w:rsidRDefault="00D259D6">
      <w:pPr>
        <w:ind w:firstLine="0"/>
        <w:jc w:val="center"/>
      </w:pPr>
      <w:r>
        <w:rPr>
          <w:noProof/>
        </w:rPr>
        <w:drawing>
          <wp:inline distT="0" distB="0" distL="0" distR="0">
            <wp:extent cx="4974599" cy="419544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974599" cy="4195445"/>
                    </a:xfrm>
                    <a:prstGeom prst="rect">
                      <a:avLst/>
                    </a:prstGeom>
                    <a:ln/>
                  </pic:spPr>
                </pic:pic>
              </a:graphicData>
            </a:graphic>
          </wp:inline>
        </w:drawing>
      </w:r>
    </w:p>
    <w:p w:rsidR="008662B2" w:rsidRDefault="008662B2"/>
    <w:p w:rsidR="00426BC0" w:rsidRDefault="00426BC0" w:rsidP="002F5FAD">
      <w:pPr>
        <w:pStyle w:val="Ttulo2"/>
        <w:numPr>
          <w:ilvl w:val="1"/>
          <w:numId w:val="23"/>
        </w:numPr>
        <w:rPr>
          <w:b w:val="0"/>
          <w:bCs/>
        </w:rPr>
      </w:pPr>
      <w:bookmarkStart w:id="101" w:name="_pkwqa1" w:colFirst="0" w:colLast="0"/>
      <w:bookmarkEnd w:id="101"/>
      <w:r w:rsidRPr="00426BC0">
        <w:rPr>
          <w:b w:val="0"/>
          <w:bCs/>
        </w:rPr>
        <w:t>ESTRUTURA ORGANIZACIONAL</w:t>
      </w:r>
    </w:p>
    <w:p w:rsidR="008662B2" w:rsidRPr="00426BC0" w:rsidRDefault="00426BC0" w:rsidP="00426BC0">
      <w:pPr>
        <w:pStyle w:val="Ttulo2"/>
        <w:ind w:firstLine="0"/>
        <w:rPr>
          <w:b w:val="0"/>
          <w:bCs/>
        </w:rPr>
      </w:pPr>
      <w:r w:rsidRPr="00426BC0">
        <w:rPr>
          <w:b w:val="0"/>
          <w:bCs/>
        </w:rPr>
        <w:t xml:space="preserve"> </w:t>
      </w:r>
    </w:p>
    <w:p w:rsidR="008662B2" w:rsidRDefault="00D259D6">
      <w:r>
        <w:t>A estrutura organizacional se encontra detalhada no Título II</w:t>
      </w:r>
      <w:r w:rsidR="00FE32A5">
        <w:t>I</w:t>
      </w:r>
      <w:r>
        <w:t xml:space="preserve"> do Regimento institucional, conforme:</w:t>
      </w:r>
    </w:p>
    <w:p w:rsidR="005326F2" w:rsidRPr="005326F2" w:rsidRDefault="005326F2" w:rsidP="005326F2">
      <w:pPr>
        <w:spacing w:line="240" w:lineRule="auto"/>
        <w:ind w:left="3261"/>
        <w:rPr>
          <w:sz w:val="20"/>
          <w:szCs w:val="20"/>
        </w:rPr>
      </w:pPr>
    </w:p>
    <w:p w:rsidR="005326F2" w:rsidRPr="005326F2" w:rsidRDefault="005326F2" w:rsidP="005326F2">
      <w:pPr>
        <w:pStyle w:val="Ttulo1"/>
        <w:spacing w:before="0" w:after="0" w:line="240" w:lineRule="auto"/>
        <w:ind w:left="3261"/>
        <w:jc w:val="center"/>
        <w:rPr>
          <w:spacing w:val="-64"/>
          <w:sz w:val="20"/>
          <w:szCs w:val="20"/>
        </w:rPr>
      </w:pPr>
      <w:r w:rsidRPr="005326F2">
        <w:rPr>
          <w:sz w:val="20"/>
          <w:szCs w:val="20"/>
        </w:rPr>
        <w:t>TÍTULO III - DA ESTRUTURA ORGANIZACIONAL</w:t>
      </w:r>
      <w:bookmarkStart w:id="102" w:name="_bookmark9"/>
      <w:bookmarkEnd w:id="102"/>
    </w:p>
    <w:p w:rsidR="005326F2" w:rsidRPr="005326F2" w:rsidRDefault="005326F2" w:rsidP="005326F2">
      <w:pPr>
        <w:pStyle w:val="Ttulo1"/>
        <w:spacing w:before="0" w:after="0" w:line="240" w:lineRule="auto"/>
        <w:ind w:left="3261"/>
        <w:jc w:val="center"/>
        <w:rPr>
          <w:sz w:val="20"/>
          <w:szCs w:val="20"/>
        </w:rPr>
      </w:pPr>
      <w:r w:rsidRPr="005326F2">
        <w:rPr>
          <w:sz w:val="20"/>
          <w:szCs w:val="20"/>
        </w:rPr>
        <w:t>CAPÍTULO</w:t>
      </w:r>
      <w:r w:rsidRPr="005326F2">
        <w:rPr>
          <w:spacing w:val="-1"/>
          <w:sz w:val="20"/>
          <w:szCs w:val="20"/>
        </w:rPr>
        <w:t xml:space="preserve"> </w:t>
      </w:r>
      <w:r w:rsidRPr="005326F2">
        <w:rPr>
          <w:sz w:val="20"/>
          <w:szCs w:val="20"/>
        </w:rPr>
        <w:t>I</w:t>
      </w:r>
      <w:r w:rsidRPr="005326F2">
        <w:rPr>
          <w:spacing w:val="-1"/>
          <w:sz w:val="20"/>
          <w:szCs w:val="20"/>
        </w:rPr>
        <w:t xml:space="preserve"> </w:t>
      </w:r>
      <w:r w:rsidRPr="005326F2">
        <w:rPr>
          <w:sz w:val="20"/>
          <w:szCs w:val="20"/>
        </w:rPr>
        <w:t>-</w:t>
      </w:r>
      <w:r w:rsidRPr="005326F2">
        <w:rPr>
          <w:spacing w:val="-1"/>
          <w:sz w:val="20"/>
          <w:szCs w:val="20"/>
        </w:rPr>
        <w:t xml:space="preserve"> </w:t>
      </w:r>
      <w:r w:rsidRPr="005326F2">
        <w:rPr>
          <w:sz w:val="20"/>
          <w:szCs w:val="20"/>
        </w:rPr>
        <w:t>DOS ÓRGÃOS</w:t>
      </w:r>
      <w:r w:rsidRPr="005326F2">
        <w:rPr>
          <w:spacing w:val="1"/>
          <w:sz w:val="20"/>
          <w:szCs w:val="20"/>
        </w:rPr>
        <w:t xml:space="preserve"> </w:t>
      </w:r>
      <w:r w:rsidRPr="005326F2">
        <w:rPr>
          <w:sz w:val="20"/>
          <w:szCs w:val="20"/>
        </w:rPr>
        <w:t>DA FACULDADE VIDAL</w:t>
      </w:r>
    </w:p>
    <w:p w:rsidR="005326F2" w:rsidRPr="005326F2" w:rsidRDefault="005326F2" w:rsidP="005326F2">
      <w:pPr>
        <w:pStyle w:val="Corpodetexto"/>
        <w:ind w:left="3261"/>
        <w:rPr>
          <w:rFonts w:ascii="Arial" w:hAnsi="Arial" w:cs="Arial"/>
          <w:b/>
          <w:spacing w:val="-1"/>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pacing w:val="-1"/>
          <w:sz w:val="20"/>
          <w:szCs w:val="20"/>
        </w:rPr>
        <w:t>Art.</w:t>
      </w:r>
      <w:r w:rsidRPr="005326F2">
        <w:rPr>
          <w:rFonts w:ascii="Arial" w:hAnsi="Arial" w:cs="Arial"/>
          <w:b/>
          <w:spacing w:val="-16"/>
          <w:sz w:val="20"/>
          <w:szCs w:val="20"/>
        </w:rPr>
        <w:t xml:space="preserve"> </w:t>
      </w:r>
      <w:r w:rsidRPr="005326F2">
        <w:rPr>
          <w:rFonts w:ascii="Arial" w:hAnsi="Arial" w:cs="Arial"/>
          <w:b/>
          <w:spacing w:val="-1"/>
          <w:sz w:val="20"/>
          <w:szCs w:val="20"/>
        </w:rPr>
        <w:t>10.</w:t>
      </w:r>
      <w:r w:rsidRPr="005326F2">
        <w:rPr>
          <w:rFonts w:ascii="Arial" w:hAnsi="Arial" w:cs="Arial"/>
          <w:b/>
          <w:spacing w:val="-15"/>
          <w:sz w:val="20"/>
          <w:szCs w:val="20"/>
        </w:rPr>
        <w:t xml:space="preserve"> </w:t>
      </w:r>
      <w:r w:rsidRPr="005326F2">
        <w:rPr>
          <w:rFonts w:ascii="Arial" w:hAnsi="Arial" w:cs="Arial"/>
          <w:spacing w:val="-1"/>
          <w:sz w:val="20"/>
          <w:szCs w:val="20"/>
        </w:rPr>
        <w:t>A</w:t>
      </w:r>
      <w:r w:rsidRPr="005326F2">
        <w:rPr>
          <w:rFonts w:ascii="Arial" w:hAnsi="Arial" w:cs="Arial"/>
          <w:spacing w:val="-18"/>
          <w:sz w:val="20"/>
          <w:szCs w:val="20"/>
        </w:rPr>
        <w:t xml:space="preserve"> </w:t>
      </w:r>
      <w:r w:rsidRPr="005326F2">
        <w:rPr>
          <w:rFonts w:ascii="Arial" w:hAnsi="Arial" w:cs="Arial"/>
          <w:spacing w:val="-1"/>
          <w:sz w:val="20"/>
          <w:szCs w:val="20"/>
        </w:rPr>
        <w:t>estrutura</w:t>
      </w:r>
      <w:r w:rsidRPr="005326F2">
        <w:rPr>
          <w:rFonts w:ascii="Arial" w:hAnsi="Arial" w:cs="Arial"/>
          <w:spacing w:val="-17"/>
          <w:sz w:val="20"/>
          <w:szCs w:val="20"/>
        </w:rPr>
        <w:t xml:space="preserve"> </w:t>
      </w:r>
      <w:r w:rsidRPr="005326F2">
        <w:rPr>
          <w:rFonts w:ascii="Arial" w:hAnsi="Arial" w:cs="Arial"/>
          <w:spacing w:val="-1"/>
          <w:sz w:val="20"/>
          <w:szCs w:val="20"/>
        </w:rPr>
        <w:t>organizacional</w:t>
      </w:r>
      <w:r w:rsidRPr="005326F2">
        <w:rPr>
          <w:rFonts w:ascii="Arial" w:hAnsi="Arial" w:cs="Arial"/>
          <w:spacing w:val="-16"/>
          <w:sz w:val="20"/>
          <w:szCs w:val="20"/>
        </w:rPr>
        <w:t xml:space="preserve"> </w:t>
      </w:r>
      <w:r w:rsidRPr="005326F2">
        <w:rPr>
          <w:rFonts w:ascii="Arial" w:hAnsi="Arial" w:cs="Arial"/>
          <w:sz w:val="20"/>
          <w:szCs w:val="20"/>
        </w:rPr>
        <w:t>da</w:t>
      </w:r>
      <w:r w:rsidRPr="005326F2">
        <w:rPr>
          <w:rFonts w:ascii="Arial" w:hAnsi="Arial" w:cs="Arial"/>
          <w:spacing w:val="-13"/>
          <w:sz w:val="20"/>
          <w:szCs w:val="20"/>
        </w:rPr>
        <w:t xml:space="preserve"> </w:t>
      </w:r>
      <w:r w:rsidRPr="005326F2">
        <w:rPr>
          <w:rFonts w:ascii="Arial" w:hAnsi="Arial" w:cs="Arial"/>
          <w:b/>
          <w:sz w:val="20"/>
          <w:szCs w:val="20"/>
        </w:rPr>
        <w:t>FACULDADE VIDAL</w:t>
      </w:r>
      <w:r w:rsidRPr="005326F2">
        <w:rPr>
          <w:rFonts w:ascii="Arial" w:hAnsi="Arial" w:cs="Arial"/>
          <w:b/>
          <w:spacing w:val="-18"/>
          <w:sz w:val="20"/>
          <w:szCs w:val="20"/>
        </w:rPr>
        <w:t xml:space="preserve"> </w:t>
      </w:r>
      <w:r w:rsidRPr="005326F2">
        <w:rPr>
          <w:rFonts w:ascii="Arial" w:hAnsi="Arial" w:cs="Arial"/>
          <w:sz w:val="20"/>
          <w:szCs w:val="20"/>
        </w:rPr>
        <w:t>é</w:t>
      </w:r>
      <w:r w:rsidRPr="005326F2">
        <w:rPr>
          <w:rFonts w:ascii="Arial" w:hAnsi="Arial" w:cs="Arial"/>
          <w:spacing w:val="-15"/>
          <w:sz w:val="20"/>
          <w:szCs w:val="20"/>
        </w:rPr>
        <w:t xml:space="preserve"> </w:t>
      </w:r>
      <w:r w:rsidRPr="005326F2">
        <w:rPr>
          <w:rFonts w:ascii="Arial" w:hAnsi="Arial" w:cs="Arial"/>
          <w:sz w:val="20"/>
          <w:szCs w:val="20"/>
        </w:rPr>
        <w:t>composta</w:t>
      </w:r>
      <w:r w:rsidRPr="005326F2">
        <w:rPr>
          <w:rFonts w:ascii="Arial" w:hAnsi="Arial" w:cs="Arial"/>
          <w:spacing w:val="-17"/>
          <w:sz w:val="20"/>
          <w:szCs w:val="20"/>
        </w:rPr>
        <w:t xml:space="preserve"> </w:t>
      </w:r>
      <w:r w:rsidRPr="005326F2">
        <w:rPr>
          <w:rFonts w:ascii="Arial" w:hAnsi="Arial" w:cs="Arial"/>
          <w:sz w:val="20"/>
          <w:szCs w:val="20"/>
        </w:rPr>
        <w:t>por</w:t>
      </w:r>
      <w:r w:rsidRPr="005326F2">
        <w:rPr>
          <w:rFonts w:ascii="Arial" w:hAnsi="Arial" w:cs="Arial"/>
          <w:spacing w:val="-17"/>
          <w:sz w:val="20"/>
          <w:szCs w:val="20"/>
        </w:rPr>
        <w:t xml:space="preserve"> </w:t>
      </w:r>
      <w:r w:rsidRPr="005326F2">
        <w:rPr>
          <w:rFonts w:ascii="Arial" w:hAnsi="Arial" w:cs="Arial"/>
          <w:sz w:val="20"/>
          <w:szCs w:val="20"/>
        </w:rPr>
        <w:t>órgãos</w:t>
      </w:r>
      <w:r w:rsidRPr="005326F2">
        <w:rPr>
          <w:rFonts w:ascii="Arial" w:hAnsi="Arial" w:cs="Arial"/>
          <w:spacing w:val="-18"/>
          <w:sz w:val="20"/>
          <w:szCs w:val="20"/>
        </w:rPr>
        <w:t xml:space="preserve"> </w:t>
      </w:r>
      <w:r w:rsidRPr="005326F2">
        <w:rPr>
          <w:rFonts w:ascii="Arial" w:hAnsi="Arial" w:cs="Arial"/>
          <w:sz w:val="20"/>
          <w:szCs w:val="20"/>
        </w:rPr>
        <w:t>deliberativos,</w:t>
      </w:r>
      <w:r w:rsidRPr="005326F2">
        <w:rPr>
          <w:rFonts w:ascii="Arial" w:hAnsi="Arial" w:cs="Arial"/>
          <w:spacing w:val="-18"/>
          <w:sz w:val="20"/>
          <w:szCs w:val="20"/>
        </w:rPr>
        <w:t xml:space="preserve"> </w:t>
      </w:r>
      <w:r w:rsidRPr="005326F2">
        <w:rPr>
          <w:rFonts w:ascii="Arial" w:hAnsi="Arial" w:cs="Arial"/>
          <w:sz w:val="20"/>
          <w:szCs w:val="20"/>
        </w:rPr>
        <w:t>órgãos</w:t>
      </w:r>
      <w:r w:rsidRPr="005326F2">
        <w:rPr>
          <w:rFonts w:ascii="Arial" w:hAnsi="Arial" w:cs="Arial"/>
          <w:spacing w:val="-65"/>
          <w:sz w:val="20"/>
          <w:szCs w:val="20"/>
        </w:rPr>
        <w:t xml:space="preserve"> </w:t>
      </w:r>
      <w:r w:rsidRPr="005326F2">
        <w:rPr>
          <w:rFonts w:ascii="Arial" w:hAnsi="Arial" w:cs="Arial"/>
          <w:sz w:val="20"/>
          <w:szCs w:val="20"/>
        </w:rPr>
        <w:t>executivos e</w:t>
      </w:r>
      <w:r w:rsidRPr="005326F2">
        <w:rPr>
          <w:rFonts w:ascii="Arial" w:hAnsi="Arial" w:cs="Arial"/>
          <w:spacing w:val="-2"/>
          <w:sz w:val="20"/>
          <w:szCs w:val="20"/>
        </w:rPr>
        <w:t xml:space="preserve"> </w:t>
      </w:r>
      <w:r w:rsidRPr="005326F2">
        <w:rPr>
          <w:rFonts w:ascii="Arial" w:hAnsi="Arial" w:cs="Arial"/>
          <w:sz w:val="20"/>
          <w:szCs w:val="20"/>
        </w:rPr>
        <w:t>órgãos de apoio suplementar:</w:t>
      </w:r>
    </w:p>
    <w:p w:rsidR="005326F2" w:rsidRPr="005326F2" w:rsidRDefault="005326F2" w:rsidP="002F5FAD">
      <w:pPr>
        <w:pStyle w:val="PargrafodaLista"/>
        <w:numPr>
          <w:ilvl w:val="0"/>
          <w:numId w:val="71"/>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Mantenedora.</w:t>
      </w:r>
    </w:p>
    <w:p w:rsidR="005326F2" w:rsidRPr="005326F2" w:rsidRDefault="005326F2" w:rsidP="002F5FAD">
      <w:pPr>
        <w:pStyle w:val="PargrafodaLista"/>
        <w:numPr>
          <w:ilvl w:val="0"/>
          <w:numId w:val="71"/>
        </w:numPr>
        <w:tabs>
          <w:tab w:val="left" w:pos="344"/>
        </w:tabs>
        <w:ind w:left="3261" w:firstLine="0"/>
        <w:rPr>
          <w:rFonts w:ascii="Arial" w:hAnsi="Arial" w:cs="Arial"/>
          <w:sz w:val="20"/>
          <w:szCs w:val="20"/>
        </w:rPr>
      </w:pPr>
      <w:r w:rsidRPr="005326F2">
        <w:rPr>
          <w:rFonts w:ascii="Arial" w:hAnsi="Arial" w:cs="Arial"/>
          <w:sz w:val="20"/>
          <w:szCs w:val="20"/>
        </w:rPr>
        <w:t>- Conselho Superior - CONSU.</w:t>
      </w:r>
      <w:r w:rsidRPr="005326F2">
        <w:rPr>
          <w:rFonts w:ascii="Arial" w:hAnsi="Arial" w:cs="Arial"/>
          <w:spacing w:val="-64"/>
          <w:sz w:val="20"/>
          <w:szCs w:val="20"/>
        </w:rPr>
        <w:t xml:space="preserve"> </w:t>
      </w:r>
    </w:p>
    <w:p w:rsidR="005326F2" w:rsidRPr="005326F2" w:rsidRDefault="005326F2" w:rsidP="002F5FAD">
      <w:pPr>
        <w:pStyle w:val="PargrafodaLista"/>
        <w:numPr>
          <w:ilvl w:val="0"/>
          <w:numId w:val="71"/>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Diretoria.</w:t>
      </w:r>
    </w:p>
    <w:p w:rsidR="005326F2" w:rsidRPr="005326F2" w:rsidRDefault="005326F2" w:rsidP="002F5FAD">
      <w:pPr>
        <w:pStyle w:val="PargrafodaLista"/>
        <w:numPr>
          <w:ilvl w:val="0"/>
          <w:numId w:val="70"/>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Coordenação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70"/>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Colegiado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Graduação.</w:t>
      </w:r>
    </w:p>
    <w:p w:rsidR="005326F2" w:rsidRPr="005326F2" w:rsidRDefault="005326F2" w:rsidP="002F5FAD">
      <w:pPr>
        <w:pStyle w:val="PargrafodaLista"/>
        <w:numPr>
          <w:ilvl w:val="0"/>
          <w:numId w:val="70"/>
        </w:numPr>
        <w:tabs>
          <w:tab w:val="left" w:pos="371"/>
        </w:tabs>
        <w:ind w:left="3261" w:firstLine="0"/>
        <w:rPr>
          <w:rFonts w:ascii="Arial" w:hAnsi="Arial" w:cs="Arial"/>
          <w:sz w:val="20"/>
          <w:szCs w:val="20"/>
        </w:rPr>
      </w:pPr>
      <w:r w:rsidRPr="005326F2">
        <w:rPr>
          <w:rFonts w:ascii="Arial" w:hAnsi="Arial" w:cs="Arial"/>
          <w:sz w:val="20"/>
          <w:szCs w:val="20"/>
        </w:rPr>
        <w:t>- Núcleo Docente Estruturante - NDE.</w:t>
      </w:r>
    </w:p>
    <w:p w:rsidR="005326F2" w:rsidRPr="005326F2" w:rsidRDefault="005326F2" w:rsidP="005326F2">
      <w:pPr>
        <w:tabs>
          <w:tab w:val="left" w:pos="371"/>
          <w:tab w:val="left" w:pos="3686"/>
        </w:tabs>
        <w:spacing w:line="240" w:lineRule="auto"/>
        <w:ind w:left="3261" w:firstLine="0"/>
        <w:rPr>
          <w:sz w:val="20"/>
          <w:szCs w:val="20"/>
        </w:rPr>
      </w:pPr>
      <w:r w:rsidRPr="005326F2">
        <w:rPr>
          <w:spacing w:val="-64"/>
          <w:sz w:val="20"/>
          <w:szCs w:val="20"/>
        </w:rPr>
        <w:t xml:space="preserve"> </w:t>
      </w:r>
      <w:r w:rsidRPr="005326F2">
        <w:rPr>
          <w:sz w:val="20"/>
          <w:szCs w:val="20"/>
        </w:rPr>
        <w:t>VII</w:t>
      </w:r>
      <w:r w:rsidRPr="005326F2">
        <w:rPr>
          <w:spacing w:val="-1"/>
          <w:sz w:val="20"/>
          <w:szCs w:val="20"/>
        </w:rPr>
        <w:t xml:space="preserve"> </w:t>
      </w:r>
      <w:r w:rsidRPr="005326F2">
        <w:rPr>
          <w:sz w:val="20"/>
          <w:szCs w:val="20"/>
        </w:rPr>
        <w:t>-</w:t>
      </w:r>
      <w:r w:rsidRPr="005326F2">
        <w:rPr>
          <w:spacing w:val="-2"/>
          <w:sz w:val="20"/>
          <w:szCs w:val="20"/>
        </w:rPr>
        <w:t xml:space="preserve"> </w:t>
      </w:r>
      <w:r w:rsidRPr="005326F2">
        <w:rPr>
          <w:sz w:val="20"/>
          <w:szCs w:val="20"/>
        </w:rPr>
        <w:t>Instituto</w:t>
      </w:r>
      <w:r w:rsidRPr="005326F2">
        <w:rPr>
          <w:spacing w:val="-1"/>
          <w:sz w:val="20"/>
          <w:szCs w:val="20"/>
        </w:rPr>
        <w:t xml:space="preserve"> </w:t>
      </w:r>
      <w:r w:rsidRPr="005326F2">
        <w:rPr>
          <w:sz w:val="20"/>
          <w:szCs w:val="20"/>
        </w:rPr>
        <w:t>Superior</w:t>
      </w:r>
      <w:r w:rsidRPr="005326F2">
        <w:rPr>
          <w:spacing w:val="-4"/>
          <w:sz w:val="20"/>
          <w:szCs w:val="20"/>
        </w:rPr>
        <w:t xml:space="preserve"> </w:t>
      </w:r>
      <w:r w:rsidRPr="005326F2">
        <w:rPr>
          <w:sz w:val="20"/>
          <w:szCs w:val="20"/>
        </w:rPr>
        <w:t>de</w:t>
      </w:r>
      <w:r w:rsidRPr="005326F2">
        <w:rPr>
          <w:spacing w:val="-1"/>
          <w:sz w:val="20"/>
          <w:szCs w:val="20"/>
        </w:rPr>
        <w:t xml:space="preserve"> </w:t>
      </w:r>
      <w:r w:rsidRPr="005326F2">
        <w:rPr>
          <w:sz w:val="20"/>
          <w:szCs w:val="20"/>
        </w:rPr>
        <w:t>Educação.</w:t>
      </w:r>
    </w:p>
    <w:p w:rsidR="005326F2" w:rsidRPr="005326F2" w:rsidRDefault="005326F2" w:rsidP="002F5FAD">
      <w:pPr>
        <w:pStyle w:val="PargrafodaLista"/>
        <w:numPr>
          <w:ilvl w:val="0"/>
          <w:numId w:val="69"/>
        </w:numPr>
        <w:tabs>
          <w:tab w:val="left" w:pos="57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Coordenação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Pós-Graduação.</w:t>
      </w:r>
    </w:p>
    <w:p w:rsidR="005326F2" w:rsidRPr="005326F2" w:rsidRDefault="005326F2" w:rsidP="002F5FAD">
      <w:pPr>
        <w:pStyle w:val="PargrafodaLista"/>
        <w:numPr>
          <w:ilvl w:val="0"/>
          <w:numId w:val="69"/>
        </w:numPr>
        <w:tabs>
          <w:tab w:val="left" w:pos="438"/>
          <w:tab w:val="left" w:pos="3686"/>
        </w:tabs>
        <w:ind w:left="3261" w:firstLine="0"/>
        <w:rPr>
          <w:rFonts w:ascii="Arial" w:hAnsi="Arial" w:cs="Arial"/>
          <w:sz w:val="20"/>
          <w:szCs w:val="20"/>
        </w:rPr>
      </w:pPr>
      <w:r w:rsidRPr="005326F2">
        <w:rPr>
          <w:rFonts w:ascii="Arial" w:hAnsi="Arial" w:cs="Arial"/>
          <w:sz w:val="20"/>
          <w:szCs w:val="20"/>
        </w:rPr>
        <w:t>- Coordenação de Planejamento, Iniciação Científica e Extensão - CPEX.</w:t>
      </w:r>
      <w:r w:rsidRPr="005326F2">
        <w:rPr>
          <w:rFonts w:ascii="Arial" w:hAnsi="Arial" w:cs="Arial"/>
          <w:spacing w:val="-64"/>
          <w:sz w:val="20"/>
          <w:szCs w:val="20"/>
        </w:rPr>
        <w:t xml:space="preserve"> </w:t>
      </w:r>
    </w:p>
    <w:p w:rsidR="005326F2" w:rsidRPr="005326F2" w:rsidRDefault="005326F2" w:rsidP="005326F2">
      <w:pPr>
        <w:pStyle w:val="PargrafodaLista"/>
        <w:tabs>
          <w:tab w:val="left" w:pos="438"/>
          <w:tab w:val="left" w:pos="3686"/>
        </w:tabs>
        <w:ind w:left="3261"/>
        <w:jc w:val="left"/>
        <w:rPr>
          <w:rFonts w:ascii="Arial" w:hAnsi="Arial" w:cs="Arial"/>
          <w:sz w:val="20"/>
          <w:szCs w:val="20"/>
        </w:rPr>
      </w:pPr>
      <w:r w:rsidRPr="005326F2">
        <w:rPr>
          <w:rFonts w:ascii="Arial" w:hAnsi="Arial" w:cs="Arial"/>
          <w:sz w:val="20"/>
          <w:szCs w:val="20"/>
        </w:rPr>
        <w:t>X -</w:t>
      </w:r>
      <w:r w:rsidRPr="005326F2">
        <w:rPr>
          <w:rFonts w:ascii="Arial" w:hAnsi="Arial" w:cs="Arial"/>
          <w:spacing w:val="-1"/>
          <w:sz w:val="20"/>
          <w:szCs w:val="20"/>
        </w:rPr>
        <w:t xml:space="preserve"> </w:t>
      </w:r>
      <w:r w:rsidRPr="005326F2">
        <w:rPr>
          <w:rFonts w:ascii="Arial" w:hAnsi="Arial" w:cs="Arial"/>
          <w:sz w:val="20"/>
          <w:szCs w:val="20"/>
        </w:rPr>
        <w:t>Secretaria Acadêmica.</w:t>
      </w:r>
    </w:p>
    <w:p w:rsidR="005326F2" w:rsidRPr="005326F2" w:rsidRDefault="005326F2" w:rsidP="005326F2">
      <w:pPr>
        <w:pStyle w:val="Corpodetexto"/>
        <w:tabs>
          <w:tab w:val="left" w:pos="3686"/>
        </w:tabs>
        <w:ind w:left="3261"/>
        <w:jc w:val="left"/>
        <w:rPr>
          <w:rFonts w:ascii="Arial" w:hAnsi="Arial" w:cs="Arial"/>
          <w:sz w:val="20"/>
          <w:szCs w:val="20"/>
        </w:rPr>
      </w:pPr>
      <w:r w:rsidRPr="005326F2">
        <w:rPr>
          <w:rFonts w:ascii="Arial" w:hAnsi="Arial" w:cs="Arial"/>
          <w:sz w:val="20"/>
          <w:szCs w:val="20"/>
        </w:rPr>
        <w:t>XI - Biblioteca.</w:t>
      </w:r>
      <w:r w:rsidRPr="005326F2">
        <w:rPr>
          <w:rFonts w:ascii="Arial" w:hAnsi="Arial" w:cs="Arial"/>
          <w:spacing w:val="1"/>
          <w:sz w:val="20"/>
          <w:szCs w:val="20"/>
        </w:rPr>
        <w:t xml:space="preserve"> </w:t>
      </w:r>
      <w:r w:rsidRPr="005326F2">
        <w:rPr>
          <w:rFonts w:ascii="Arial" w:hAnsi="Arial" w:cs="Arial"/>
          <w:sz w:val="20"/>
          <w:szCs w:val="20"/>
        </w:rPr>
        <w:t>XII</w:t>
      </w:r>
      <w:r w:rsidRPr="005326F2">
        <w:rPr>
          <w:rFonts w:ascii="Arial" w:hAnsi="Arial" w:cs="Arial"/>
          <w:spacing w:val="-7"/>
          <w:sz w:val="20"/>
          <w:szCs w:val="20"/>
        </w:rPr>
        <w:t xml:space="preserve"> </w:t>
      </w:r>
      <w:r w:rsidRPr="005326F2">
        <w:rPr>
          <w:rFonts w:ascii="Arial" w:hAnsi="Arial" w:cs="Arial"/>
          <w:sz w:val="20"/>
          <w:szCs w:val="20"/>
        </w:rPr>
        <w:t>-</w:t>
      </w:r>
      <w:r w:rsidRPr="005326F2">
        <w:rPr>
          <w:rFonts w:ascii="Arial" w:hAnsi="Arial" w:cs="Arial"/>
          <w:spacing w:val="-6"/>
          <w:sz w:val="20"/>
          <w:szCs w:val="20"/>
        </w:rPr>
        <w:t xml:space="preserve"> </w:t>
      </w:r>
      <w:r w:rsidRPr="005326F2">
        <w:rPr>
          <w:rFonts w:ascii="Arial" w:hAnsi="Arial" w:cs="Arial"/>
          <w:sz w:val="20"/>
          <w:szCs w:val="20"/>
        </w:rPr>
        <w:t>Tesouraria.</w:t>
      </w:r>
    </w:p>
    <w:p w:rsidR="005326F2" w:rsidRPr="005326F2" w:rsidRDefault="005326F2" w:rsidP="002F5FAD">
      <w:pPr>
        <w:pStyle w:val="PargrafodaLista"/>
        <w:numPr>
          <w:ilvl w:val="0"/>
          <w:numId w:val="68"/>
        </w:numPr>
        <w:tabs>
          <w:tab w:val="left" w:pos="57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Coordenação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Estágio.</w:t>
      </w:r>
    </w:p>
    <w:p w:rsidR="009A0171" w:rsidRPr="009A0171" w:rsidRDefault="005326F2" w:rsidP="002F5FAD">
      <w:pPr>
        <w:pStyle w:val="PargrafodaLista"/>
        <w:numPr>
          <w:ilvl w:val="0"/>
          <w:numId w:val="68"/>
        </w:numPr>
        <w:tabs>
          <w:tab w:val="left" w:pos="598"/>
          <w:tab w:val="left" w:pos="3686"/>
        </w:tabs>
        <w:ind w:left="3261" w:firstLine="0"/>
        <w:rPr>
          <w:rFonts w:ascii="Arial" w:hAnsi="Arial" w:cs="Arial"/>
          <w:sz w:val="20"/>
          <w:szCs w:val="20"/>
        </w:rPr>
      </w:pPr>
      <w:r w:rsidRPr="005326F2">
        <w:rPr>
          <w:rFonts w:ascii="Arial" w:hAnsi="Arial" w:cs="Arial"/>
          <w:sz w:val="20"/>
          <w:szCs w:val="20"/>
        </w:rPr>
        <w:t>- Núcleo de Educação a Distância - NEAD.</w:t>
      </w:r>
      <w:r w:rsidRPr="005326F2">
        <w:rPr>
          <w:rFonts w:ascii="Arial" w:hAnsi="Arial" w:cs="Arial"/>
          <w:spacing w:val="1"/>
          <w:sz w:val="20"/>
          <w:szCs w:val="20"/>
        </w:rPr>
        <w:t xml:space="preserve"> </w:t>
      </w:r>
    </w:p>
    <w:p w:rsidR="009A0171" w:rsidRDefault="005326F2" w:rsidP="009A0171">
      <w:pPr>
        <w:pStyle w:val="PargrafodaLista"/>
        <w:tabs>
          <w:tab w:val="left" w:pos="598"/>
          <w:tab w:val="left" w:pos="3686"/>
        </w:tabs>
        <w:ind w:left="3261"/>
        <w:jc w:val="left"/>
        <w:rPr>
          <w:rFonts w:ascii="Arial" w:hAnsi="Arial" w:cs="Arial"/>
          <w:spacing w:val="1"/>
          <w:sz w:val="20"/>
          <w:szCs w:val="20"/>
        </w:rPr>
      </w:pPr>
      <w:r w:rsidRPr="005326F2">
        <w:rPr>
          <w:rFonts w:ascii="Arial" w:hAnsi="Arial" w:cs="Arial"/>
          <w:sz w:val="20"/>
          <w:szCs w:val="20"/>
        </w:rPr>
        <w:t xml:space="preserve">XV - Núcleo de </w:t>
      </w:r>
      <w:r w:rsidR="0086065E">
        <w:rPr>
          <w:rFonts w:ascii="Arial" w:hAnsi="Arial" w:cs="Arial"/>
          <w:sz w:val="20"/>
          <w:szCs w:val="20"/>
        </w:rPr>
        <w:t>Atendimento</w:t>
      </w:r>
      <w:r w:rsidRPr="005326F2">
        <w:rPr>
          <w:rFonts w:ascii="Arial" w:hAnsi="Arial" w:cs="Arial"/>
          <w:sz w:val="20"/>
          <w:szCs w:val="20"/>
        </w:rPr>
        <w:t xml:space="preserve"> Psicopedagógico - NAP.</w:t>
      </w:r>
      <w:r w:rsidRPr="005326F2">
        <w:rPr>
          <w:rFonts w:ascii="Arial" w:hAnsi="Arial" w:cs="Arial"/>
          <w:spacing w:val="1"/>
          <w:sz w:val="20"/>
          <w:szCs w:val="20"/>
        </w:rPr>
        <w:t xml:space="preserve"> </w:t>
      </w:r>
    </w:p>
    <w:p w:rsidR="009A0171" w:rsidRDefault="005326F2" w:rsidP="009A0171">
      <w:pPr>
        <w:pStyle w:val="PargrafodaLista"/>
        <w:tabs>
          <w:tab w:val="left" w:pos="598"/>
          <w:tab w:val="left" w:pos="3686"/>
        </w:tabs>
        <w:ind w:left="3261"/>
        <w:jc w:val="left"/>
        <w:rPr>
          <w:rFonts w:ascii="Arial" w:hAnsi="Arial" w:cs="Arial"/>
          <w:sz w:val="20"/>
          <w:szCs w:val="20"/>
        </w:rPr>
      </w:pPr>
      <w:r w:rsidRPr="005326F2">
        <w:rPr>
          <w:rFonts w:ascii="Arial" w:hAnsi="Arial" w:cs="Arial"/>
          <w:sz w:val="20"/>
          <w:szCs w:val="20"/>
        </w:rPr>
        <w:t xml:space="preserve">XVI - Núcleo de Acessibilidade e Inclusão </w:t>
      </w:r>
      <w:r w:rsidR="009A0171">
        <w:rPr>
          <w:rFonts w:ascii="Arial" w:hAnsi="Arial" w:cs="Arial"/>
          <w:sz w:val="20"/>
          <w:szCs w:val="20"/>
        </w:rPr>
        <w:t>–</w:t>
      </w:r>
      <w:r w:rsidRPr="005326F2">
        <w:rPr>
          <w:rFonts w:ascii="Arial" w:hAnsi="Arial" w:cs="Arial"/>
          <w:sz w:val="20"/>
          <w:szCs w:val="20"/>
        </w:rPr>
        <w:t xml:space="preserve"> NAC</w:t>
      </w:r>
    </w:p>
    <w:p w:rsidR="009A0171" w:rsidRDefault="005326F2" w:rsidP="009A0171">
      <w:pPr>
        <w:pStyle w:val="PargrafodaLista"/>
        <w:tabs>
          <w:tab w:val="left" w:pos="598"/>
          <w:tab w:val="left" w:pos="3686"/>
        </w:tabs>
        <w:ind w:left="3261"/>
        <w:jc w:val="left"/>
        <w:rPr>
          <w:rFonts w:ascii="Arial" w:hAnsi="Arial" w:cs="Arial"/>
          <w:spacing w:val="1"/>
          <w:sz w:val="20"/>
          <w:szCs w:val="20"/>
        </w:rPr>
      </w:pPr>
      <w:r w:rsidRPr="005326F2">
        <w:rPr>
          <w:rFonts w:ascii="Arial" w:hAnsi="Arial" w:cs="Arial"/>
          <w:spacing w:val="-64"/>
          <w:sz w:val="20"/>
          <w:szCs w:val="20"/>
        </w:rPr>
        <w:t xml:space="preserve"> </w:t>
      </w:r>
      <w:r w:rsidRPr="005326F2">
        <w:rPr>
          <w:rFonts w:ascii="Arial" w:hAnsi="Arial" w:cs="Arial"/>
          <w:sz w:val="20"/>
          <w:szCs w:val="20"/>
        </w:rPr>
        <w:t>XVII - Comissão Própria de Avaliação - CPA.</w:t>
      </w:r>
      <w:r w:rsidRPr="005326F2">
        <w:rPr>
          <w:rFonts w:ascii="Arial" w:hAnsi="Arial" w:cs="Arial"/>
          <w:spacing w:val="1"/>
          <w:sz w:val="20"/>
          <w:szCs w:val="20"/>
        </w:rPr>
        <w:t xml:space="preserve"> </w:t>
      </w:r>
    </w:p>
    <w:p w:rsidR="005326F2" w:rsidRPr="005326F2" w:rsidRDefault="005326F2" w:rsidP="009A0171">
      <w:pPr>
        <w:pStyle w:val="PargrafodaLista"/>
        <w:tabs>
          <w:tab w:val="left" w:pos="598"/>
          <w:tab w:val="left" w:pos="3686"/>
        </w:tabs>
        <w:ind w:left="3261"/>
        <w:jc w:val="left"/>
        <w:rPr>
          <w:rFonts w:ascii="Arial" w:hAnsi="Arial" w:cs="Arial"/>
          <w:sz w:val="20"/>
          <w:szCs w:val="20"/>
        </w:rPr>
      </w:pPr>
      <w:r w:rsidRPr="005326F2">
        <w:rPr>
          <w:rFonts w:ascii="Arial" w:hAnsi="Arial" w:cs="Arial"/>
          <w:sz w:val="20"/>
          <w:szCs w:val="20"/>
        </w:rPr>
        <w:t>XVIII -</w:t>
      </w:r>
      <w:r w:rsidRPr="005326F2">
        <w:rPr>
          <w:rFonts w:ascii="Arial" w:hAnsi="Arial" w:cs="Arial"/>
          <w:spacing w:val="-3"/>
          <w:sz w:val="20"/>
          <w:szCs w:val="20"/>
        </w:rPr>
        <w:t xml:space="preserve"> </w:t>
      </w:r>
      <w:r w:rsidRPr="005326F2">
        <w:rPr>
          <w:rFonts w:ascii="Arial" w:hAnsi="Arial" w:cs="Arial"/>
          <w:sz w:val="20"/>
          <w:szCs w:val="20"/>
        </w:rPr>
        <w:t>Ouvidoria.</w:t>
      </w:r>
    </w:p>
    <w:p w:rsidR="005326F2" w:rsidRPr="005326F2" w:rsidRDefault="005326F2" w:rsidP="005326F2">
      <w:pPr>
        <w:pStyle w:val="Corpodetexto"/>
        <w:tabs>
          <w:tab w:val="left" w:pos="3686"/>
        </w:tabs>
        <w:ind w:left="3261"/>
        <w:rPr>
          <w:rFonts w:ascii="Arial" w:hAnsi="Arial" w:cs="Arial"/>
          <w:sz w:val="20"/>
          <w:szCs w:val="20"/>
        </w:rPr>
      </w:pPr>
      <w:r w:rsidRPr="005326F2">
        <w:rPr>
          <w:rFonts w:ascii="Arial" w:hAnsi="Arial" w:cs="Arial"/>
          <w:sz w:val="20"/>
          <w:szCs w:val="20"/>
        </w:rPr>
        <w:t>XIX</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Laboratórios.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A Comissão Própria de Avaliação - CPA é um órgão de assessoramento,</w:t>
      </w:r>
      <w:r w:rsidRPr="005326F2">
        <w:rPr>
          <w:rFonts w:ascii="Arial" w:hAnsi="Arial" w:cs="Arial"/>
          <w:spacing w:val="1"/>
          <w:sz w:val="20"/>
          <w:szCs w:val="20"/>
        </w:rPr>
        <w:t xml:space="preserve"> </w:t>
      </w:r>
      <w:r w:rsidRPr="005326F2">
        <w:rPr>
          <w:rFonts w:ascii="Arial" w:hAnsi="Arial" w:cs="Arial"/>
          <w:sz w:val="20"/>
          <w:szCs w:val="20"/>
        </w:rPr>
        <w:t>responsável</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condução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processo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avaliação</w:t>
      </w:r>
      <w:r w:rsidRPr="005326F2">
        <w:rPr>
          <w:rFonts w:ascii="Arial" w:hAnsi="Arial" w:cs="Arial"/>
          <w:spacing w:val="1"/>
          <w:sz w:val="20"/>
          <w:szCs w:val="20"/>
        </w:rPr>
        <w:t xml:space="preserve"> </w:t>
      </w:r>
      <w:r w:rsidRPr="005326F2">
        <w:rPr>
          <w:rFonts w:ascii="Arial" w:hAnsi="Arial" w:cs="Arial"/>
          <w:sz w:val="20"/>
          <w:szCs w:val="20"/>
        </w:rPr>
        <w:t>institucional,</w:t>
      </w:r>
      <w:r w:rsidRPr="005326F2">
        <w:rPr>
          <w:rFonts w:ascii="Arial" w:hAnsi="Arial" w:cs="Arial"/>
          <w:spacing w:val="1"/>
          <w:sz w:val="20"/>
          <w:szCs w:val="20"/>
        </w:rPr>
        <w:t xml:space="preserve"> </w:t>
      </w:r>
      <w:r w:rsidRPr="005326F2">
        <w:rPr>
          <w:rFonts w:ascii="Arial" w:hAnsi="Arial" w:cs="Arial"/>
          <w:sz w:val="20"/>
          <w:szCs w:val="20"/>
        </w:rPr>
        <w:t>conforme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legislação vigente terá composição definida em seu regulamento o qual apresentará</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normas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funcionamento.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§2º</w:t>
      </w:r>
      <w:r w:rsidRPr="005326F2">
        <w:rPr>
          <w:rFonts w:ascii="Arial" w:hAnsi="Arial" w:cs="Arial"/>
          <w:b/>
          <w:spacing w:val="-3"/>
          <w:sz w:val="20"/>
          <w:szCs w:val="20"/>
        </w:rPr>
        <w:t xml:space="preserve"> </w:t>
      </w:r>
      <w:r w:rsidRPr="005326F2">
        <w:rPr>
          <w:rFonts w:ascii="Arial" w:hAnsi="Arial" w:cs="Arial"/>
          <w:sz w:val="20"/>
          <w:szCs w:val="20"/>
        </w:rPr>
        <w:t>Poderão</w:t>
      </w:r>
      <w:r w:rsidRPr="005326F2">
        <w:rPr>
          <w:rFonts w:ascii="Arial" w:hAnsi="Arial" w:cs="Arial"/>
          <w:spacing w:val="-2"/>
          <w:sz w:val="20"/>
          <w:szCs w:val="20"/>
        </w:rPr>
        <w:t xml:space="preserve"> </w:t>
      </w:r>
      <w:r w:rsidRPr="005326F2">
        <w:rPr>
          <w:rFonts w:ascii="Arial" w:hAnsi="Arial" w:cs="Arial"/>
          <w:sz w:val="20"/>
          <w:szCs w:val="20"/>
        </w:rPr>
        <w:t>integrar</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4"/>
          <w:sz w:val="20"/>
          <w:szCs w:val="20"/>
        </w:rPr>
        <w:t xml:space="preserve"> </w:t>
      </w:r>
      <w:r w:rsidRPr="005326F2">
        <w:rPr>
          <w:rFonts w:ascii="Arial" w:hAnsi="Arial" w:cs="Arial"/>
          <w:sz w:val="20"/>
          <w:szCs w:val="20"/>
        </w:rPr>
        <w:t>estrutura</w:t>
      </w:r>
      <w:r w:rsidRPr="005326F2">
        <w:rPr>
          <w:rFonts w:ascii="Arial" w:hAnsi="Arial" w:cs="Arial"/>
          <w:spacing w:val="-5"/>
          <w:sz w:val="20"/>
          <w:szCs w:val="20"/>
        </w:rPr>
        <w:t xml:space="preserve"> </w:t>
      </w:r>
      <w:r w:rsidRPr="005326F2">
        <w:rPr>
          <w:rFonts w:ascii="Arial" w:hAnsi="Arial" w:cs="Arial"/>
          <w:sz w:val="20"/>
          <w:szCs w:val="20"/>
        </w:rPr>
        <w:t>organizacional</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instituição outros</w:t>
      </w:r>
      <w:r w:rsidRPr="005326F2">
        <w:rPr>
          <w:rFonts w:ascii="Arial" w:hAnsi="Arial" w:cs="Arial"/>
          <w:spacing w:val="-7"/>
          <w:sz w:val="20"/>
          <w:szCs w:val="20"/>
        </w:rPr>
        <w:t xml:space="preserve"> </w:t>
      </w:r>
      <w:r w:rsidRPr="005326F2">
        <w:rPr>
          <w:rFonts w:ascii="Arial" w:hAnsi="Arial" w:cs="Arial"/>
          <w:sz w:val="20"/>
          <w:szCs w:val="20"/>
        </w:rPr>
        <w:t>órgãos</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natureza</w:t>
      </w:r>
      <w:r w:rsidRPr="005326F2">
        <w:rPr>
          <w:rFonts w:ascii="Arial" w:hAnsi="Arial" w:cs="Arial"/>
          <w:spacing w:val="1"/>
          <w:sz w:val="20"/>
          <w:szCs w:val="20"/>
        </w:rPr>
        <w:t xml:space="preserve"> </w:t>
      </w:r>
      <w:r w:rsidRPr="005326F2">
        <w:rPr>
          <w:rFonts w:ascii="Arial" w:hAnsi="Arial" w:cs="Arial"/>
          <w:sz w:val="20"/>
          <w:szCs w:val="20"/>
        </w:rPr>
        <w:t>didático-científica,</w:t>
      </w:r>
      <w:r w:rsidRPr="005326F2">
        <w:rPr>
          <w:rFonts w:ascii="Arial" w:hAnsi="Arial" w:cs="Arial"/>
          <w:spacing w:val="1"/>
          <w:sz w:val="20"/>
          <w:szCs w:val="20"/>
        </w:rPr>
        <w:t xml:space="preserve"> </w:t>
      </w:r>
      <w:r w:rsidRPr="005326F2">
        <w:rPr>
          <w:rFonts w:ascii="Arial" w:hAnsi="Arial" w:cs="Arial"/>
          <w:sz w:val="20"/>
          <w:szCs w:val="20"/>
        </w:rPr>
        <w:t>cultural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técnico-administrativa,</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obedeçam</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legislação</w:t>
      </w:r>
      <w:r w:rsidRPr="005326F2">
        <w:rPr>
          <w:rFonts w:ascii="Arial" w:hAnsi="Arial" w:cs="Arial"/>
          <w:spacing w:val="-1"/>
          <w:sz w:val="20"/>
          <w:szCs w:val="20"/>
        </w:rPr>
        <w:t xml:space="preserve"> </w:t>
      </w:r>
      <w:r w:rsidRPr="005326F2">
        <w:rPr>
          <w:rFonts w:ascii="Arial" w:hAnsi="Arial" w:cs="Arial"/>
          <w:sz w:val="20"/>
          <w:szCs w:val="20"/>
        </w:rPr>
        <w:t>vigente.</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3" w:name="_bookmark10"/>
      <w:bookmarkEnd w:id="103"/>
      <w:r w:rsidRPr="005326F2">
        <w:rPr>
          <w:rFonts w:ascii="Arial" w:hAnsi="Arial" w:cs="Arial"/>
          <w:sz w:val="20"/>
          <w:szCs w:val="20"/>
        </w:rPr>
        <w:t>Seção</w:t>
      </w:r>
      <w:r w:rsidRPr="005326F2">
        <w:rPr>
          <w:rFonts w:ascii="Arial" w:hAnsi="Arial" w:cs="Arial"/>
          <w:spacing w:val="-4"/>
          <w:sz w:val="20"/>
          <w:szCs w:val="20"/>
        </w:rPr>
        <w:t xml:space="preserve"> </w:t>
      </w:r>
      <w:r w:rsidRPr="005326F2">
        <w:rPr>
          <w:rFonts w:ascii="Arial" w:hAnsi="Arial" w:cs="Arial"/>
          <w:sz w:val="20"/>
          <w:szCs w:val="20"/>
        </w:rPr>
        <w:t>I -</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Mantenedora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9A0171">
      <w:pPr>
        <w:tabs>
          <w:tab w:val="left" w:pos="662"/>
          <w:tab w:val="left" w:pos="1236"/>
          <w:tab w:val="left" w:pos="1634"/>
          <w:tab w:val="left" w:pos="3351"/>
          <w:tab w:val="left" w:pos="4694"/>
          <w:tab w:val="left" w:pos="5769"/>
          <w:tab w:val="left" w:pos="6340"/>
          <w:tab w:val="left" w:pos="7876"/>
          <w:tab w:val="left" w:pos="8953"/>
        </w:tabs>
        <w:spacing w:line="240" w:lineRule="auto"/>
        <w:ind w:left="3261" w:firstLine="0"/>
        <w:rPr>
          <w:sz w:val="20"/>
          <w:szCs w:val="20"/>
        </w:rPr>
      </w:pPr>
      <w:r w:rsidRPr="005326F2">
        <w:rPr>
          <w:b/>
          <w:sz w:val="20"/>
          <w:szCs w:val="20"/>
        </w:rPr>
        <w:t>Art.</w:t>
      </w:r>
      <w:r w:rsidR="009A0171">
        <w:rPr>
          <w:b/>
          <w:sz w:val="20"/>
          <w:szCs w:val="20"/>
        </w:rPr>
        <w:t xml:space="preserve"> </w:t>
      </w:r>
      <w:r w:rsidRPr="005326F2">
        <w:rPr>
          <w:b/>
          <w:sz w:val="20"/>
          <w:szCs w:val="20"/>
        </w:rPr>
        <w:t>11.</w:t>
      </w:r>
      <w:r w:rsidR="009A0171">
        <w:rPr>
          <w:b/>
          <w:sz w:val="20"/>
          <w:szCs w:val="20"/>
        </w:rPr>
        <w:t xml:space="preserve"> </w:t>
      </w:r>
      <w:r w:rsidRPr="005326F2">
        <w:rPr>
          <w:sz w:val="20"/>
          <w:szCs w:val="20"/>
        </w:rPr>
        <w:t>A</w:t>
      </w:r>
      <w:r w:rsidR="009A0171">
        <w:rPr>
          <w:sz w:val="20"/>
          <w:szCs w:val="20"/>
        </w:rPr>
        <w:t xml:space="preserve"> </w:t>
      </w:r>
      <w:r w:rsidRPr="005326F2">
        <w:rPr>
          <w:sz w:val="20"/>
          <w:szCs w:val="20"/>
        </w:rPr>
        <w:t>Mantenedora,</w:t>
      </w:r>
      <w:r w:rsidR="009A0171">
        <w:rPr>
          <w:sz w:val="20"/>
          <w:szCs w:val="20"/>
        </w:rPr>
        <w:t xml:space="preserve"> </w:t>
      </w:r>
      <w:r w:rsidRPr="005326F2">
        <w:rPr>
          <w:b/>
          <w:sz w:val="20"/>
          <w:szCs w:val="20"/>
        </w:rPr>
        <w:t>FACULDADE VIDAL CURSOS LTDA.</w:t>
      </w:r>
      <w:r w:rsidRPr="005326F2">
        <w:rPr>
          <w:sz w:val="20"/>
          <w:szCs w:val="20"/>
        </w:rPr>
        <w:t xml:space="preserve">, </w:t>
      </w:r>
      <w:r w:rsidRPr="005326F2">
        <w:rPr>
          <w:sz w:val="20"/>
          <w:szCs w:val="20"/>
        </w:rPr>
        <w:tab/>
        <w:t>é exclusivamente</w:t>
      </w:r>
      <w:r w:rsidRPr="005326F2">
        <w:rPr>
          <w:spacing w:val="1"/>
          <w:sz w:val="20"/>
          <w:szCs w:val="20"/>
        </w:rPr>
        <w:t xml:space="preserve"> </w:t>
      </w:r>
      <w:r w:rsidRPr="005326F2">
        <w:rPr>
          <w:sz w:val="20"/>
          <w:szCs w:val="20"/>
        </w:rPr>
        <w:t>responsável</w:t>
      </w:r>
      <w:r w:rsidRPr="005326F2">
        <w:rPr>
          <w:spacing w:val="1"/>
          <w:sz w:val="20"/>
          <w:szCs w:val="20"/>
        </w:rPr>
        <w:t xml:space="preserve"> </w:t>
      </w:r>
      <w:r w:rsidRPr="005326F2">
        <w:rPr>
          <w:sz w:val="20"/>
          <w:szCs w:val="20"/>
        </w:rPr>
        <w:t>pela</w:t>
      </w:r>
      <w:r w:rsidRPr="005326F2">
        <w:rPr>
          <w:spacing w:val="1"/>
          <w:sz w:val="20"/>
          <w:szCs w:val="20"/>
        </w:rPr>
        <w:t xml:space="preserve"> </w:t>
      </w:r>
      <w:r w:rsidRPr="005326F2">
        <w:rPr>
          <w:b/>
          <w:sz w:val="20"/>
          <w:szCs w:val="20"/>
        </w:rPr>
        <w:t>FACULDADE VIDAL</w:t>
      </w:r>
      <w:r w:rsidRPr="005326F2">
        <w:rPr>
          <w:sz w:val="20"/>
          <w:szCs w:val="20"/>
        </w:rPr>
        <w:t>,</w:t>
      </w:r>
      <w:r w:rsidRPr="005326F2">
        <w:rPr>
          <w:spacing w:val="1"/>
          <w:sz w:val="20"/>
          <w:szCs w:val="20"/>
        </w:rPr>
        <w:t xml:space="preserve"> </w:t>
      </w:r>
      <w:r w:rsidRPr="005326F2">
        <w:rPr>
          <w:sz w:val="20"/>
          <w:szCs w:val="20"/>
        </w:rPr>
        <w:t>cabendo-lhe</w:t>
      </w:r>
      <w:r w:rsidRPr="005326F2">
        <w:rPr>
          <w:spacing w:val="1"/>
          <w:sz w:val="20"/>
          <w:szCs w:val="20"/>
        </w:rPr>
        <w:t xml:space="preserve"> </w:t>
      </w:r>
      <w:r w:rsidRPr="005326F2">
        <w:rPr>
          <w:sz w:val="20"/>
          <w:szCs w:val="20"/>
        </w:rPr>
        <w:t>a</w:t>
      </w:r>
      <w:r w:rsidRPr="005326F2">
        <w:rPr>
          <w:spacing w:val="1"/>
          <w:sz w:val="20"/>
          <w:szCs w:val="20"/>
        </w:rPr>
        <w:t xml:space="preserve"> </w:t>
      </w:r>
      <w:r w:rsidRPr="005326F2">
        <w:rPr>
          <w:sz w:val="20"/>
          <w:szCs w:val="20"/>
        </w:rPr>
        <w:t>responsabilidade</w:t>
      </w:r>
      <w:r w:rsidRPr="005326F2">
        <w:rPr>
          <w:spacing w:val="1"/>
          <w:sz w:val="20"/>
          <w:szCs w:val="20"/>
        </w:rPr>
        <w:t xml:space="preserve"> </w:t>
      </w:r>
      <w:r w:rsidRPr="005326F2">
        <w:rPr>
          <w:sz w:val="20"/>
          <w:szCs w:val="20"/>
        </w:rPr>
        <w:t>do</w:t>
      </w:r>
      <w:r w:rsidRPr="005326F2">
        <w:rPr>
          <w:spacing w:val="1"/>
          <w:sz w:val="20"/>
          <w:szCs w:val="20"/>
        </w:rPr>
        <w:t xml:space="preserve"> </w:t>
      </w:r>
      <w:r w:rsidRPr="005326F2">
        <w:rPr>
          <w:sz w:val="20"/>
          <w:szCs w:val="20"/>
        </w:rPr>
        <w:t>seu</w:t>
      </w:r>
      <w:r w:rsidRPr="005326F2">
        <w:rPr>
          <w:spacing w:val="1"/>
          <w:sz w:val="20"/>
          <w:szCs w:val="20"/>
        </w:rPr>
        <w:t xml:space="preserve"> </w:t>
      </w:r>
      <w:r w:rsidRPr="005326F2">
        <w:rPr>
          <w:sz w:val="20"/>
          <w:szCs w:val="20"/>
        </w:rPr>
        <w:t>imprescindível funcionamento, resguardada o que dispõe as Leis do Ensino Superior</w:t>
      </w:r>
      <w:r w:rsidRPr="005326F2">
        <w:rPr>
          <w:spacing w:val="-64"/>
          <w:sz w:val="20"/>
          <w:szCs w:val="20"/>
        </w:rPr>
        <w:t xml:space="preserve">    </w:t>
      </w:r>
      <w:r w:rsidR="009A0171">
        <w:rPr>
          <w:spacing w:val="-64"/>
          <w:sz w:val="20"/>
          <w:szCs w:val="20"/>
        </w:rPr>
        <w:t xml:space="preserve"> </w:t>
      </w:r>
      <w:r w:rsidRPr="005326F2">
        <w:rPr>
          <w:spacing w:val="-64"/>
          <w:sz w:val="20"/>
          <w:szCs w:val="20"/>
        </w:rPr>
        <w:t xml:space="preserve"> </w:t>
      </w:r>
      <w:r w:rsidRPr="005326F2">
        <w:rPr>
          <w:sz w:val="20"/>
          <w:szCs w:val="20"/>
        </w:rPr>
        <w:t>e de igual modo respeitando os órgãos instituídos sob amparo deste Regimento e</w:t>
      </w:r>
      <w:r w:rsidRPr="005326F2">
        <w:rPr>
          <w:spacing w:val="1"/>
          <w:sz w:val="20"/>
          <w:szCs w:val="20"/>
        </w:rPr>
        <w:t xml:space="preserve"> </w:t>
      </w:r>
      <w:r w:rsidRPr="005326F2">
        <w:rPr>
          <w:sz w:val="20"/>
          <w:szCs w:val="20"/>
        </w:rPr>
        <w:t>ademais</w:t>
      </w:r>
      <w:r w:rsidRPr="005326F2">
        <w:rPr>
          <w:spacing w:val="-4"/>
          <w:sz w:val="20"/>
          <w:szCs w:val="20"/>
        </w:rPr>
        <w:t xml:space="preserve"> </w:t>
      </w:r>
      <w:r w:rsidRPr="005326F2">
        <w:rPr>
          <w:sz w:val="20"/>
          <w:szCs w:val="20"/>
        </w:rPr>
        <w:t>à luz</w:t>
      </w:r>
      <w:r w:rsidRPr="005326F2">
        <w:rPr>
          <w:spacing w:val="-2"/>
          <w:sz w:val="20"/>
          <w:szCs w:val="20"/>
        </w:rPr>
        <w:t xml:space="preserve"> </w:t>
      </w:r>
      <w:r w:rsidRPr="005326F2">
        <w:rPr>
          <w:sz w:val="20"/>
          <w:szCs w:val="20"/>
        </w:rPr>
        <w:t>da</w:t>
      </w:r>
      <w:r w:rsidRPr="005326F2">
        <w:rPr>
          <w:spacing w:val="-2"/>
          <w:sz w:val="20"/>
          <w:szCs w:val="20"/>
        </w:rPr>
        <w:t xml:space="preserve"> </w:t>
      </w:r>
      <w:r w:rsidRPr="005326F2">
        <w:rPr>
          <w:sz w:val="20"/>
          <w:szCs w:val="20"/>
        </w:rPr>
        <w:t>Legislação vigente.</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A Mantenedora valer-se-á primordialmente do auxílio da</w:t>
      </w:r>
      <w:r w:rsidRPr="005326F2">
        <w:rPr>
          <w:rFonts w:ascii="Arial" w:hAnsi="Arial" w:cs="Arial"/>
          <w:spacing w:val="1"/>
          <w:sz w:val="20"/>
          <w:szCs w:val="20"/>
        </w:rPr>
        <w:t xml:space="preserve"> </w:t>
      </w:r>
      <w:r w:rsidRPr="005326F2">
        <w:rPr>
          <w:rFonts w:ascii="Arial" w:hAnsi="Arial" w:cs="Arial"/>
          <w:sz w:val="20"/>
          <w:szCs w:val="20"/>
        </w:rPr>
        <w:t>Diretoria Geral, que por sua vez encontrará apoio nas Diretorias Administrativas e</w:t>
      </w:r>
      <w:r w:rsidRPr="005326F2">
        <w:rPr>
          <w:rFonts w:ascii="Arial" w:hAnsi="Arial" w:cs="Arial"/>
          <w:spacing w:val="1"/>
          <w:sz w:val="20"/>
          <w:szCs w:val="20"/>
        </w:rPr>
        <w:t xml:space="preserve"> </w:t>
      </w:r>
      <w:r w:rsidRPr="005326F2">
        <w:rPr>
          <w:rFonts w:ascii="Arial" w:hAnsi="Arial" w:cs="Arial"/>
          <w:sz w:val="20"/>
          <w:szCs w:val="20"/>
        </w:rPr>
        <w:t>Acadêmicas,</w:t>
      </w:r>
      <w:r w:rsidRPr="005326F2">
        <w:rPr>
          <w:rFonts w:ascii="Arial" w:hAnsi="Arial" w:cs="Arial"/>
          <w:spacing w:val="-3"/>
          <w:sz w:val="20"/>
          <w:szCs w:val="20"/>
        </w:rPr>
        <w:t xml:space="preserve"> </w:t>
      </w:r>
      <w:r w:rsidRPr="005326F2">
        <w:rPr>
          <w:rFonts w:ascii="Arial" w:hAnsi="Arial" w:cs="Arial"/>
          <w:sz w:val="20"/>
          <w:szCs w:val="20"/>
        </w:rPr>
        <w:t>quando</w:t>
      </w:r>
      <w:r w:rsidRPr="005326F2">
        <w:rPr>
          <w:rFonts w:ascii="Arial" w:hAnsi="Arial" w:cs="Arial"/>
          <w:spacing w:val="-2"/>
          <w:sz w:val="20"/>
          <w:szCs w:val="20"/>
        </w:rPr>
        <w:t xml:space="preserve"> </w:t>
      </w:r>
      <w:r w:rsidRPr="005326F2">
        <w:rPr>
          <w:rFonts w:ascii="Arial" w:hAnsi="Arial" w:cs="Arial"/>
          <w:sz w:val="20"/>
          <w:szCs w:val="20"/>
        </w:rPr>
        <w:t>houver,</w:t>
      </w:r>
      <w:r w:rsidRPr="005326F2">
        <w:rPr>
          <w:rFonts w:ascii="Arial" w:hAnsi="Arial" w:cs="Arial"/>
          <w:spacing w:val="-1"/>
          <w:sz w:val="20"/>
          <w:szCs w:val="20"/>
        </w:rPr>
        <w:t xml:space="preserve"> </w:t>
      </w:r>
      <w:r w:rsidRPr="005326F2">
        <w:rPr>
          <w:rFonts w:ascii="Arial" w:hAnsi="Arial" w:cs="Arial"/>
          <w:sz w:val="20"/>
          <w:szCs w:val="20"/>
        </w:rPr>
        <w:t>e demais Órgãos</w:t>
      </w:r>
      <w:r w:rsidRPr="005326F2">
        <w:rPr>
          <w:rFonts w:ascii="Arial" w:hAnsi="Arial" w:cs="Arial"/>
          <w:spacing w:val="-1"/>
          <w:sz w:val="20"/>
          <w:szCs w:val="20"/>
        </w:rPr>
        <w:t xml:space="preserve"> </w:t>
      </w:r>
      <w:r w:rsidRPr="005326F2">
        <w:rPr>
          <w:rFonts w:ascii="Arial" w:hAnsi="Arial" w:cs="Arial"/>
          <w:sz w:val="20"/>
          <w:szCs w:val="20"/>
        </w:rPr>
        <w:t>subsequentes.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 xml:space="preserve">12. </w:t>
      </w:r>
      <w:r w:rsidRPr="005326F2">
        <w:rPr>
          <w:rFonts w:ascii="Arial" w:hAnsi="Arial" w:cs="Arial"/>
          <w:sz w:val="20"/>
          <w:szCs w:val="20"/>
        </w:rPr>
        <w:t>Caberá</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Mantenedora</w:t>
      </w:r>
      <w:r w:rsidRPr="005326F2">
        <w:rPr>
          <w:rFonts w:ascii="Arial" w:hAnsi="Arial" w:cs="Arial"/>
          <w:spacing w:val="-4"/>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atribuições:</w:t>
      </w:r>
    </w:p>
    <w:p w:rsidR="005326F2" w:rsidRPr="005326F2" w:rsidRDefault="005326F2" w:rsidP="002F5FAD">
      <w:pPr>
        <w:pStyle w:val="PargrafodaLista"/>
        <w:numPr>
          <w:ilvl w:val="0"/>
          <w:numId w:val="67"/>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Prezar</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integridade</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princípios</w:t>
      </w:r>
      <w:r w:rsidRPr="005326F2">
        <w:rPr>
          <w:rFonts w:ascii="Arial" w:hAnsi="Arial" w:cs="Arial"/>
          <w:spacing w:val="-3"/>
          <w:sz w:val="20"/>
          <w:szCs w:val="20"/>
        </w:rPr>
        <w:t xml:space="preserve"> </w:t>
      </w:r>
      <w:r w:rsidRPr="005326F2">
        <w:rPr>
          <w:rFonts w:ascii="Arial" w:hAnsi="Arial" w:cs="Arial"/>
          <w:sz w:val="20"/>
          <w:szCs w:val="20"/>
        </w:rPr>
        <w:t>morais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éticos</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mantida;</w:t>
      </w:r>
    </w:p>
    <w:p w:rsidR="005326F2" w:rsidRPr="005326F2" w:rsidRDefault="005326F2" w:rsidP="002F5FAD">
      <w:pPr>
        <w:pStyle w:val="PargrafodaLista"/>
        <w:numPr>
          <w:ilvl w:val="0"/>
          <w:numId w:val="67"/>
        </w:numPr>
        <w:tabs>
          <w:tab w:val="left" w:pos="344"/>
        </w:tabs>
        <w:ind w:left="3261" w:firstLine="0"/>
        <w:rPr>
          <w:rFonts w:ascii="Arial" w:hAnsi="Arial" w:cs="Arial"/>
          <w:sz w:val="20"/>
          <w:szCs w:val="20"/>
        </w:rPr>
      </w:pPr>
      <w:r w:rsidRPr="005326F2">
        <w:rPr>
          <w:rFonts w:ascii="Arial" w:hAnsi="Arial" w:cs="Arial"/>
          <w:sz w:val="20"/>
          <w:szCs w:val="20"/>
        </w:rPr>
        <w:t>- Conduzir o funcionamento da Mantida para o efetivo alcance da missão, objetivos</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finalidades</w:t>
      </w:r>
      <w:r w:rsidRPr="005326F2">
        <w:rPr>
          <w:rFonts w:ascii="Arial" w:hAnsi="Arial" w:cs="Arial"/>
          <w:spacing w:val="-3"/>
          <w:sz w:val="20"/>
          <w:szCs w:val="20"/>
        </w:rPr>
        <w:t xml:space="preserve"> </w:t>
      </w:r>
      <w:r w:rsidRPr="005326F2">
        <w:rPr>
          <w:rFonts w:ascii="Arial" w:hAnsi="Arial" w:cs="Arial"/>
          <w:sz w:val="20"/>
          <w:szCs w:val="20"/>
        </w:rPr>
        <w:t>regidos por este</w:t>
      </w:r>
      <w:r w:rsidRPr="005326F2">
        <w:rPr>
          <w:rFonts w:ascii="Arial" w:hAnsi="Arial" w:cs="Arial"/>
          <w:spacing w:val="-1"/>
          <w:sz w:val="20"/>
          <w:szCs w:val="20"/>
        </w:rPr>
        <w:t xml:space="preserve"> </w:t>
      </w:r>
      <w:r w:rsidRPr="005326F2">
        <w:rPr>
          <w:rFonts w:ascii="Arial" w:hAnsi="Arial" w:cs="Arial"/>
          <w:sz w:val="20"/>
          <w:szCs w:val="20"/>
        </w:rPr>
        <w:t>ordenamento.</w:t>
      </w:r>
    </w:p>
    <w:p w:rsidR="005326F2" w:rsidRPr="005326F2" w:rsidRDefault="005326F2" w:rsidP="002F5FAD">
      <w:pPr>
        <w:pStyle w:val="PargrafodaLista"/>
        <w:numPr>
          <w:ilvl w:val="0"/>
          <w:numId w:val="67"/>
        </w:numPr>
        <w:tabs>
          <w:tab w:val="left" w:pos="411"/>
        </w:tabs>
        <w:ind w:left="3261" w:firstLine="0"/>
        <w:rPr>
          <w:rFonts w:ascii="Arial" w:hAnsi="Arial" w:cs="Arial"/>
          <w:sz w:val="20"/>
          <w:szCs w:val="20"/>
        </w:rPr>
      </w:pPr>
      <w:r w:rsidRPr="005326F2">
        <w:rPr>
          <w:rFonts w:ascii="Arial" w:hAnsi="Arial" w:cs="Arial"/>
          <w:sz w:val="20"/>
          <w:szCs w:val="20"/>
        </w:rPr>
        <w:t>- Recrutar, nomear e apossar o Diretor Geral da Mantida;</w:t>
      </w:r>
      <w:r w:rsidRPr="005326F2">
        <w:rPr>
          <w:rFonts w:ascii="Arial" w:hAnsi="Arial" w:cs="Arial"/>
          <w:spacing w:val="-64"/>
          <w:sz w:val="20"/>
          <w:szCs w:val="20"/>
        </w:rPr>
        <w:t xml:space="preserve"> </w:t>
      </w:r>
      <w:r w:rsidRPr="005326F2">
        <w:rPr>
          <w:rFonts w:ascii="Arial" w:hAnsi="Arial" w:cs="Arial"/>
          <w:sz w:val="20"/>
          <w:szCs w:val="20"/>
        </w:rPr>
        <w:t>IV</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Designar</w:t>
      </w:r>
      <w:r w:rsidRPr="005326F2">
        <w:rPr>
          <w:rFonts w:ascii="Arial" w:hAnsi="Arial" w:cs="Arial"/>
          <w:spacing w:val="-1"/>
          <w:sz w:val="20"/>
          <w:szCs w:val="20"/>
        </w:rPr>
        <w:t xml:space="preserve"> </w:t>
      </w:r>
      <w:r w:rsidRPr="005326F2">
        <w:rPr>
          <w:rFonts w:ascii="Arial" w:hAnsi="Arial" w:cs="Arial"/>
          <w:sz w:val="20"/>
          <w:szCs w:val="20"/>
        </w:rPr>
        <w:t>representante</w:t>
      </w:r>
      <w:r w:rsidRPr="005326F2">
        <w:rPr>
          <w:rFonts w:ascii="Arial" w:hAnsi="Arial" w:cs="Arial"/>
          <w:spacing w:val="-1"/>
          <w:sz w:val="20"/>
          <w:szCs w:val="20"/>
        </w:rPr>
        <w:t xml:space="preserve"> </w:t>
      </w:r>
      <w:r w:rsidRPr="005326F2">
        <w:rPr>
          <w:rFonts w:ascii="Arial" w:hAnsi="Arial" w:cs="Arial"/>
          <w:sz w:val="20"/>
          <w:szCs w:val="20"/>
        </w:rPr>
        <w:t>ao</w:t>
      </w:r>
      <w:r w:rsidRPr="005326F2">
        <w:rPr>
          <w:rFonts w:ascii="Arial" w:hAnsi="Arial" w:cs="Arial"/>
          <w:spacing w:val="-1"/>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Acadêmico;</w:t>
      </w:r>
    </w:p>
    <w:p w:rsidR="005326F2" w:rsidRPr="005326F2" w:rsidRDefault="005326F2" w:rsidP="002F5FAD">
      <w:pPr>
        <w:pStyle w:val="PargrafodaLista"/>
        <w:numPr>
          <w:ilvl w:val="0"/>
          <w:numId w:val="66"/>
        </w:numPr>
        <w:tabs>
          <w:tab w:val="left" w:pos="43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3"/>
          <w:sz w:val="20"/>
          <w:szCs w:val="20"/>
        </w:rPr>
        <w:t xml:space="preserve"> </w:t>
      </w:r>
      <w:r w:rsidRPr="005326F2">
        <w:rPr>
          <w:rFonts w:ascii="Arial" w:hAnsi="Arial" w:cs="Arial"/>
          <w:sz w:val="20"/>
          <w:szCs w:val="20"/>
        </w:rPr>
        <w:t>Emitir</w:t>
      </w:r>
      <w:r w:rsidRPr="005326F2">
        <w:rPr>
          <w:rFonts w:ascii="Arial" w:hAnsi="Arial" w:cs="Arial"/>
          <w:spacing w:val="64"/>
          <w:sz w:val="20"/>
          <w:szCs w:val="20"/>
        </w:rPr>
        <w:t xml:space="preserve"> </w:t>
      </w:r>
      <w:r w:rsidRPr="005326F2">
        <w:rPr>
          <w:rFonts w:ascii="Arial" w:hAnsi="Arial" w:cs="Arial"/>
          <w:sz w:val="20"/>
          <w:szCs w:val="20"/>
        </w:rPr>
        <w:t>parecer</w:t>
      </w:r>
      <w:r w:rsidRPr="005326F2">
        <w:rPr>
          <w:rFonts w:ascii="Arial" w:hAnsi="Arial" w:cs="Arial"/>
          <w:spacing w:val="64"/>
          <w:sz w:val="20"/>
          <w:szCs w:val="20"/>
        </w:rPr>
        <w:t xml:space="preserve"> </w:t>
      </w:r>
      <w:r w:rsidRPr="005326F2">
        <w:rPr>
          <w:rFonts w:ascii="Arial" w:hAnsi="Arial" w:cs="Arial"/>
          <w:sz w:val="20"/>
          <w:szCs w:val="20"/>
        </w:rPr>
        <w:t>quanto</w:t>
      </w:r>
      <w:r w:rsidRPr="005326F2">
        <w:rPr>
          <w:rFonts w:ascii="Arial" w:hAnsi="Arial" w:cs="Arial"/>
          <w:spacing w:val="66"/>
          <w:sz w:val="20"/>
          <w:szCs w:val="20"/>
        </w:rPr>
        <w:t xml:space="preserve"> </w:t>
      </w:r>
      <w:r w:rsidRPr="005326F2">
        <w:rPr>
          <w:rFonts w:ascii="Arial" w:hAnsi="Arial" w:cs="Arial"/>
          <w:sz w:val="20"/>
          <w:szCs w:val="20"/>
        </w:rPr>
        <w:t>à</w:t>
      </w:r>
      <w:r w:rsidRPr="005326F2">
        <w:rPr>
          <w:rFonts w:ascii="Arial" w:hAnsi="Arial" w:cs="Arial"/>
          <w:spacing w:val="66"/>
          <w:sz w:val="20"/>
          <w:szCs w:val="20"/>
        </w:rPr>
        <w:t xml:space="preserve"> </w:t>
      </w:r>
      <w:r w:rsidRPr="005326F2">
        <w:rPr>
          <w:rFonts w:ascii="Arial" w:hAnsi="Arial" w:cs="Arial"/>
          <w:sz w:val="20"/>
          <w:szCs w:val="20"/>
        </w:rPr>
        <w:t>contratação</w:t>
      </w:r>
      <w:r w:rsidRPr="005326F2">
        <w:rPr>
          <w:rFonts w:ascii="Arial" w:hAnsi="Arial" w:cs="Arial"/>
          <w:spacing w:val="63"/>
          <w:sz w:val="20"/>
          <w:szCs w:val="20"/>
        </w:rPr>
        <w:t xml:space="preserve"> </w:t>
      </w:r>
      <w:r w:rsidRPr="005326F2">
        <w:rPr>
          <w:rFonts w:ascii="Arial" w:hAnsi="Arial" w:cs="Arial"/>
          <w:sz w:val="20"/>
          <w:szCs w:val="20"/>
        </w:rPr>
        <w:t>do</w:t>
      </w:r>
      <w:r w:rsidRPr="005326F2">
        <w:rPr>
          <w:rFonts w:ascii="Arial" w:hAnsi="Arial" w:cs="Arial"/>
          <w:spacing w:val="65"/>
          <w:sz w:val="20"/>
          <w:szCs w:val="20"/>
        </w:rPr>
        <w:t xml:space="preserve"> </w:t>
      </w:r>
      <w:r w:rsidRPr="005326F2">
        <w:rPr>
          <w:rFonts w:ascii="Arial" w:hAnsi="Arial" w:cs="Arial"/>
          <w:sz w:val="20"/>
          <w:szCs w:val="20"/>
        </w:rPr>
        <w:t>corpo</w:t>
      </w:r>
      <w:r w:rsidRPr="005326F2">
        <w:rPr>
          <w:rFonts w:ascii="Arial" w:hAnsi="Arial" w:cs="Arial"/>
          <w:spacing w:val="63"/>
          <w:sz w:val="20"/>
          <w:szCs w:val="20"/>
        </w:rPr>
        <w:t xml:space="preserve"> </w:t>
      </w:r>
      <w:r w:rsidRPr="005326F2">
        <w:rPr>
          <w:rFonts w:ascii="Arial" w:hAnsi="Arial" w:cs="Arial"/>
          <w:sz w:val="20"/>
          <w:szCs w:val="20"/>
        </w:rPr>
        <w:t>docente</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63"/>
          <w:sz w:val="20"/>
          <w:szCs w:val="20"/>
        </w:rPr>
        <w:t xml:space="preserve"> </w:t>
      </w:r>
      <w:r w:rsidRPr="005326F2">
        <w:rPr>
          <w:rFonts w:ascii="Arial" w:hAnsi="Arial" w:cs="Arial"/>
          <w:sz w:val="20"/>
          <w:szCs w:val="20"/>
        </w:rPr>
        <w:t>do</w:t>
      </w:r>
      <w:r w:rsidRPr="005326F2">
        <w:rPr>
          <w:rFonts w:ascii="Arial" w:hAnsi="Arial" w:cs="Arial"/>
          <w:spacing w:val="66"/>
          <w:sz w:val="20"/>
          <w:szCs w:val="20"/>
        </w:rPr>
        <w:t xml:space="preserve"> </w:t>
      </w:r>
      <w:r w:rsidRPr="005326F2">
        <w:rPr>
          <w:rFonts w:ascii="Arial" w:hAnsi="Arial" w:cs="Arial"/>
          <w:sz w:val="20"/>
          <w:szCs w:val="20"/>
        </w:rPr>
        <w:t>corpo</w:t>
      </w:r>
      <w:r w:rsidRPr="005326F2">
        <w:rPr>
          <w:rFonts w:ascii="Arial" w:hAnsi="Arial" w:cs="Arial"/>
          <w:spacing w:val="63"/>
          <w:sz w:val="20"/>
          <w:szCs w:val="20"/>
        </w:rPr>
        <w:t xml:space="preserve"> </w:t>
      </w:r>
      <w:r w:rsidRPr="005326F2">
        <w:rPr>
          <w:rFonts w:ascii="Arial" w:hAnsi="Arial" w:cs="Arial"/>
          <w:sz w:val="20"/>
          <w:szCs w:val="20"/>
        </w:rPr>
        <w:t>técnico-</w:t>
      </w:r>
      <w:r w:rsidRPr="005326F2">
        <w:rPr>
          <w:rFonts w:ascii="Arial" w:hAnsi="Arial" w:cs="Arial"/>
          <w:spacing w:val="-64"/>
          <w:sz w:val="20"/>
          <w:szCs w:val="20"/>
        </w:rPr>
        <w:t xml:space="preserve"> </w:t>
      </w:r>
      <w:r w:rsidRPr="005326F2">
        <w:rPr>
          <w:rFonts w:ascii="Arial" w:hAnsi="Arial" w:cs="Arial"/>
          <w:sz w:val="20"/>
          <w:szCs w:val="20"/>
        </w:rPr>
        <w:t>Administrativo;</w:t>
      </w:r>
    </w:p>
    <w:p w:rsidR="005326F2" w:rsidRPr="005326F2" w:rsidRDefault="005326F2" w:rsidP="002F5FAD">
      <w:pPr>
        <w:pStyle w:val="PargrafodaLista"/>
        <w:numPr>
          <w:ilvl w:val="0"/>
          <w:numId w:val="66"/>
        </w:numPr>
        <w:tabs>
          <w:tab w:val="left" w:pos="44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Definir</w:t>
      </w:r>
      <w:r w:rsidRPr="005326F2">
        <w:rPr>
          <w:rFonts w:ascii="Arial" w:hAnsi="Arial" w:cs="Arial"/>
          <w:spacing w:val="5"/>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política</w:t>
      </w:r>
      <w:r w:rsidRPr="005326F2">
        <w:rPr>
          <w:rFonts w:ascii="Arial" w:hAnsi="Arial" w:cs="Arial"/>
          <w:spacing w:val="7"/>
          <w:sz w:val="20"/>
          <w:szCs w:val="20"/>
        </w:rPr>
        <w:t xml:space="preserve"> </w:t>
      </w:r>
      <w:r w:rsidRPr="005326F2">
        <w:rPr>
          <w:rFonts w:ascii="Arial" w:hAnsi="Arial" w:cs="Arial"/>
          <w:sz w:val="20"/>
          <w:szCs w:val="20"/>
        </w:rPr>
        <w:t>salarial</w:t>
      </w:r>
      <w:r w:rsidRPr="005326F2">
        <w:rPr>
          <w:rFonts w:ascii="Arial" w:hAnsi="Arial" w:cs="Arial"/>
          <w:spacing w:val="6"/>
          <w:sz w:val="20"/>
          <w:szCs w:val="20"/>
        </w:rPr>
        <w:t xml:space="preserve"> </w:t>
      </w:r>
      <w:r w:rsidRPr="005326F2">
        <w:rPr>
          <w:rFonts w:ascii="Arial" w:hAnsi="Arial" w:cs="Arial"/>
          <w:sz w:val="20"/>
          <w:szCs w:val="20"/>
        </w:rPr>
        <w:t>bem</w:t>
      </w:r>
      <w:r w:rsidRPr="005326F2">
        <w:rPr>
          <w:rFonts w:ascii="Arial" w:hAnsi="Arial" w:cs="Arial"/>
          <w:spacing w:val="7"/>
          <w:sz w:val="20"/>
          <w:szCs w:val="20"/>
        </w:rPr>
        <w:t xml:space="preserve"> </w:t>
      </w:r>
      <w:r w:rsidRPr="005326F2">
        <w:rPr>
          <w:rFonts w:ascii="Arial" w:hAnsi="Arial" w:cs="Arial"/>
          <w:sz w:val="20"/>
          <w:szCs w:val="20"/>
        </w:rPr>
        <w:t>como</w:t>
      </w:r>
      <w:r w:rsidRPr="005326F2">
        <w:rPr>
          <w:rFonts w:ascii="Arial" w:hAnsi="Arial" w:cs="Arial"/>
          <w:spacing w:val="7"/>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aprovação</w:t>
      </w:r>
      <w:r w:rsidRPr="005326F2">
        <w:rPr>
          <w:rFonts w:ascii="Arial" w:hAnsi="Arial" w:cs="Arial"/>
          <w:spacing w:val="7"/>
          <w:sz w:val="20"/>
          <w:szCs w:val="20"/>
        </w:rPr>
        <w:t xml:space="preserve"> </w:t>
      </w:r>
      <w:r w:rsidRPr="005326F2">
        <w:rPr>
          <w:rFonts w:ascii="Arial" w:hAnsi="Arial" w:cs="Arial"/>
          <w:sz w:val="20"/>
          <w:szCs w:val="20"/>
        </w:rPr>
        <w:t>do</w:t>
      </w:r>
      <w:r w:rsidRPr="005326F2">
        <w:rPr>
          <w:rFonts w:ascii="Arial" w:hAnsi="Arial" w:cs="Arial"/>
          <w:spacing w:val="7"/>
          <w:sz w:val="20"/>
          <w:szCs w:val="20"/>
        </w:rPr>
        <w:t xml:space="preserve"> </w:t>
      </w:r>
      <w:r w:rsidRPr="005326F2">
        <w:rPr>
          <w:rFonts w:ascii="Arial" w:hAnsi="Arial" w:cs="Arial"/>
          <w:sz w:val="20"/>
          <w:szCs w:val="20"/>
        </w:rPr>
        <w:t>Plano</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Cargos,</w:t>
      </w:r>
      <w:r w:rsidRPr="005326F2">
        <w:rPr>
          <w:rFonts w:ascii="Arial" w:hAnsi="Arial" w:cs="Arial"/>
          <w:spacing w:val="5"/>
          <w:sz w:val="20"/>
          <w:szCs w:val="20"/>
        </w:rPr>
        <w:t xml:space="preserve"> </w:t>
      </w:r>
      <w:r w:rsidRPr="005326F2">
        <w:rPr>
          <w:rFonts w:ascii="Arial" w:hAnsi="Arial" w:cs="Arial"/>
          <w:sz w:val="20"/>
          <w:szCs w:val="20"/>
        </w:rPr>
        <w:t>Salários</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63"/>
          <w:sz w:val="20"/>
          <w:szCs w:val="20"/>
        </w:rPr>
        <w:t xml:space="preserve"> </w:t>
      </w:r>
      <w:r w:rsidRPr="005326F2">
        <w:rPr>
          <w:rFonts w:ascii="Arial" w:hAnsi="Arial" w:cs="Arial"/>
          <w:sz w:val="20"/>
          <w:szCs w:val="20"/>
        </w:rPr>
        <w:t>Carreira</w:t>
      </w:r>
      <w:r w:rsidRPr="005326F2">
        <w:rPr>
          <w:rFonts w:ascii="Arial" w:hAnsi="Arial" w:cs="Arial"/>
          <w:spacing w:val="-1"/>
          <w:sz w:val="20"/>
          <w:szCs w:val="20"/>
        </w:rPr>
        <w:t xml:space="preserve"> </w:t>
      </w:r>
      <w:r w:rsidRPr="005326F2">
        <w:rPr>
          <w:rFonts w:ascii="Arial" w:hAnsi="Arial" w:cs="Arial"/>
          <w:sz w:val="20"/>
          <w:szCs w:val="20"/>
        </w:rPr>
        <w:t>Docente e</w:t>
      </w:r>
      <w:r w:rsidRPr="005326F2">
        <w:rPr>
          <w:rFonts w:ascii="Arial" w:hAnsi="Arial" w:cs="Arial"/>
          <w:spacing w:val="-1"/>
          <w:sz w:val="20"/>
          <w:szCs w:val="20"/>
        </w:rPr>
        <w:t xml:space="preserve"> </w:t>
      </w:r>
      <w:r w:rsidRPr="005326F2">
        <w:rPr>
          <w:rFonts w:ascii="Arial" w:hAnsi="Arial" w:cs="Arial"/>
          <w:sz w:val="20"/>
          <w:szCs w:val="20"/>
        </w:rPr>
        <w:t>Pessoal Técnico-Administrativo;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4" w:name="_bookmark11"/>
      <w:bookmarkEnd w:id="104"/>
      <w:r w:rsidRPr="005326F2">
        <w:rPr>
          <w:rFonts w:ascii="Arial" w:hAnsi="Arial" w:cs="Arial"/>
          <w:sz w:val="20"/>
          <w:szCs w:val="20"/>
        </w:rPr>
        <w:t>Seção</w:t>
      </w:r>
      <w:r w:rsidRPr="005326F2">
        <w:rPr>
          <w:rFonts w:ascii="Arial" w:hAnsi="Arial" w:cs="Arial"/>
          <w:spacing w:val="-4"/>
          <w:sz w:val="20"/>
          <w:szCs w:val="20"/>
        </w:rPr>
        <w:t xml:space="preserve"> </w:t>
      </w:r>
      <w:r w:rsidRPr="005326F2">
        <w:rPr>
          <w:rFonts w:ascii="Arial" w:hAnsi="Arial" w:cs="Arial"/>
          <w:sz w:val="20"/>
          <w:szCs w:val="20"/>
        </w:rPr>
        <w:t>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Superior</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F6D29">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39"/>
          <w:sz w:val="20"/>
          <w:szCs w:val="20"/>
        </w:rPr>
        <w:t xml:space="preserve"> </w:t>
      </w:r>
      <w:r w:rsidRPr="005326F2">
        <w:rPr>
          <w:rFonts w:ascii="Arial" w:hAnsi="Arial" w:cs="Arial"/>
          <w:b/>
          <w:sz w:val="20"/>
          <w:szCs w:val="20"/>
        </w:rPr>
        <w:t>13.</w:t>
      </w:r>
      <w:r w:rsidRPr="005326F2">
        <w:rPr>
          <w:rFonts w:ascii="Arial" w:hAnsi="Arial" w:cs="Arial"/>
          <w:b/>
          <w:spacing w:val="37"/>
          <w:sz w:val="20"/>
          <w:szCs w:val="20"/>
        </w:rPr>
        <w:t xml:space="preserve"> </w:t>
      </w:r>
      <w:r w:rsidRPr="005326F2">
        <w:rPr>
          <w:rFonts w:ascii="Arial" w:hAnsi="Arial" w:cs="Arial"/>
          <w:sz w:val="20"/>
          <w:szCs w:val="20"/>
        </w:rPr>
        <w:t>O</w:t>
      </w:r>
      <w:r w:rsidRPr="005326F2">
        <w:rPr>
          <w:rFonts w:ascii="Arial" w:hAnsi="Arial" w:cs="Arial"/>
          <w:spacing w:val="37"/>
          <w:sz w:val="20"/>
          <w:szCs w:val="20"/>
        </w:rPr>
        <w:t xml:space="preserve"> </w:t>
      </w:r>
      <w:r w:rsidRPr="005326F2">
        <w:rPr>
          <w:rFonts w:ascii="Arial" w:hAnsi="Arial" w:cs="Arial"/>
          <w:sz w:val="20"/>
          <w:szCs w:val="20"/>
        </w:rPr>
        <w:t>Conselho</w:t>
      </w:r>
      <w:r w:rsidRPr="005326F2">
        <w:rPr>
          <w:rFonts w:ascii="Arial" w:hAnsi="Arial" w:cs="Arial"/>
          <w:spacing w:val="36"/>
          <w:sz w:val="20"/>
          <w:szCs w:val="20"/>
        </w:rPr>
        <w:t xml:space="preserve"> </w:t>
      </w:r>
      <w:r w:rsidRPr="005326F2">
        <w:rPr>
          <w:rFonts w:ascii="Arial" w:hAnsi="Arial" w:cs="Arial"/>
          <w:sz w:val="20"/>
          <w:szCs w:val="20"/>
        </w:rPr>
        <w:t>Superior,</w:t>
      </w:r>
      <w:r w:rsidRPr="005326F2">
        <w:rPr>
          <w:rFonts w:ascii="Arial" w:hAnsi="Arial" w:cs="Arial"/>
          <w:spacing w:val="36"/>
          <w:sz w:val="20"/>
          <w:szCs w:val="20"/>
        </w:rPr>
        <w:t xml:space="preserve"> </w:t>
      </w:r>
      <w:r w:rsidRPr="005326F2">
        <w:rPr>
          <w:rFonts w:ascii="Arial" w:hAnsi="Arial" w:cs="Arial"/>
          <w:sz w:val="20"/>
          <w:szCs w:val="20"/>
        </w:rPr>
        <w:t>órgão</w:t>
      </w:r>
      <w:r w:rsidRPr="005326F2">
        <w:rPr>
          <w:rFonts w:ascii="Arial" w:hAnsi="Arial" w:cs="Arial"/>
          <w:spacing w:val="37"/>
          <w:sz w:val="20"/>
          <w:szCs w:val="20"/>
        </w:rPr>
        <w:t xml:space="preserve"> </w:t>
      </w:r>
      <w:r w:rsidRPr="005326F2">
        <w:rPr>
          <w:rFonts w:ascii="Arial" w:hAnsi="Arial" w:cs="Arial"/>
          <w:sz w:val="20"/>
          <w:szCs w:val="20"/>
        </w:rPr>
        <w:t>máximo</w:t>
      </w:r>
      <w:r w:rsidRPr="005326F2">
        <w:rPr>
          <w:rFonts w:ascii="Arial" w:hAnsi="Arial" w:cs="Arial"/>
          <w:spacing w:val="37"/>
          <w:sz w:val="20"/>
          <w:szCs w:val="20"/>
        </w:rPr>
        <w:t xml:space="preserve"> </w:t>
      </w:r>
      <w:r w:rsidRPr="005326F2">
        <w:rPr>
          <w:rFonts w:ascii="Arial" w:hAnsi="Arial" w:cs="Arial"/>
          <w:sz w:val="20"/>
          <w:szCs w:val="20"/>
        </w:rPr>
        <w:t>de</w:t>
      </w:r>
      <w:r w:rsidRPr="005326F2">
        <w:rPr>
          <w:rFonts w:ascii="Arial" w:hAnsi="Arial" w:cs="Arial"/>
          <w:spacing w:val="37"/>
          <w:sz w:val="20"/>
          <w:szCs w:val="20"/>
        </w:rPr>
        <w:t xml:space="preserve"> </w:t>
      </w:r>
      <w:r w:rsidRPr="005326F2">
        <w:rPr>
          <w:rFonts w:ascii="Arial" w:hAnsi="Arial" w:cs="Arial"/>
          <w:sz w:val="20"/>
          <w:szCs w:val="20"/>
        </w:rPr>
        <w:t>natureza</w:t>
      </w:r>
      <w:r w:rsidRPr="005326F2">
        <w:rPr>
          <w:rFonts w:ascii="Arial" w:hAnsi="Arial" w:cs="Arial"/>
          <w:spacing w:val="37"/>
          <w:sz w:val="20"/>
          <w:szCs w:val="20"/>
        </w:rPr>
        <w:t xml:space="preserve"> </w:t>
      </w:r>
      <w:r w:rsidRPr="005326F2">
        <w:rPr>
          <w:rFonts w:ascii="Arial" w:hAnsi="Arial" w:cs="Arial"/>
          <w:sz w:val="20"/>
          <w:szCs w:val="20"/>
        </w:rPr>
        <w:t>normativa,</w:t>
      </w:r>
      <w:r w:rsidRPr="005326F2">
        <w:rPr>
          <w:rFonts w:ascii="Arial" w:hAnsi="Arial" w:cs="Arial"/>
          <w:spacing w:val="37"/>
          <w:sz w:val="20"/>
          <w:szCs w:val="20"/>
        </w:rPr>
        <w:t xml:space="preserve"> </w:t>
      </w:r>
      <w:r w:rsidRPr="005326F2">
        <w:rPr>
          <w:rFonts w:ascii="Arial" w:hAnsi="Arial" w:cs="Arial"/>
          <w:sz w:val="20"/>
          <w:szCs w:val="20"/>
        </w:rPr>
        <w:t>consultiva</w:t>
      </w:r>
      <w:r w:rsidRPr="005326F2">
        <w:rPr>
          <w:rFonts w:ascii="Arial" w:hAnsi="Arial" w:cs="Arial"/>
          <w:spacing w:val="37"/>
          <w:sz w:val="20"/>
          <w:szCs w:val="20"/>
        </w:rPr>
        <w:t xml:space="preserve"> </w:t>
      </w:r>
      <w:r w:rsidRPr="005326F2">
        <w:rPr>
          <w:rFonts w:ascii="Arial" w:hAnsi="Arial" w:cs="Arial"/>
          <w:sz w:val="20"/>
          <w:szCs w:val="20"/>
        </w:rPr>
        <w:t>e</w:t>
      </w:r>
      <w:r w:rsidRPr="005326F2">
        <w:rPr>
          <w:rFonts w:ascii="Arial" w:hAnsi="Arial" w:cs="Arial"/>
          <w:spacing w:val="-63"/>
          <w:sz w:val="20"/>
          <w:szCs w:val="20"/>
        </w:rPr>
        <w:t xml:space="preserve"> </w:t>
      </w:r>
      <w:r w:rsidRPr="005326F2">
        <w:rPr>
          <w:rFonts w:ascii="Arial" w:hAnsi="Arial" w:cs="Arial"/>
          <w:sz w:val="20"/>
          <w:szCs w:val="20"/>
        </w:rPr>
        <w:t>deliberativa,</w:t>
      </w:r>
      <w:r w:rsidRPr="005326F2">
        <w:rPr>
          <w:rFonts w:ascii="Arial" w:hAnsi="Arial" w:cs="Arial"/>
          <w:spacing w:val="-1"/>
          <w:sz w:val="20"/>
          <w:szCs w:val="20"/>
        </w:rPr>
        <w:t xml:space="preserve"> </w:t>
      </w:r>
      <w:r w:rsidRPr="005326F2">
        <w:rPr>
          <w:rFonts w:ascii="Arial" w:hAnsi="Arial" w:cs="Arial"/>
          <w:sz w:val="20"/>
          <w:szCs w:val="20"/>
        </w:rPr>
        <w:t>é</w:t>
      </w:r>
      <w:r w:rsidRPr="005326F2">
        <w:rPr>
          <w:rFonts w:ascii="Arial" w:hAnsi="Arial" w:cs="Arial"/>
          <w:spacing w:val="-2"/>
          <w:sz w:val="20"/>
          <w:szCs w:val="20"/>
        </w:rPr>
        <w:t xml:space="preserve"> </w:t>
      </w:r>
      <w:r w:rsidRPr="005326F2">
        <w:rPr>
          <w:rFonts w:ascii="Arial" w:hAnsi="Arial" w:cs="Arial"/>
          <w:sz w:val="20"/>
          <w:szCs w:val="20"/>
        </w:rPr>
        <w:t>constituído:</w:t>
      </w:r>
    </w:p>
    <w:p w:rsidR="005326F2" w:rsidRPr="005326F2" w:rsidRDefault="005326F2" w:rsidP="002F5FAD">
      <w:pPr>
        <w:pStyle w:val="PargrafodaLista"/>
        <w:numPr>
          <w:ilvl w:val="0"/>
          <w:numId w:val="65"/>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Diretor</w:t>
      </w:r>
      <w:r w:rsidRPr="005326F2">
        <w:rPr>
          <w:rFonts w:ascii="Arial" w:hAnsi="Arial" w:cs="Arial"/>
          <w:spacing w:val="-1"/>
          <w:sz w:val="20"/>
          <w:szCs w:val="20"/>
        </w:rPr>
        <w:t xml:space="preserve"> </w:t>
      </w:r>
      <w:r w:rsidRPr="005326F2">
        <w:rPr>
          <w:rFonts w:ascii="Arial" w:hAnsi="Arial" w:cs="Arial"/>
          <w:sz w:val="20"/>
          <w:szCs w:val="20"/>
        </w:rPr>
        <w:t>Geral,</w:t>
      </w:r>
      <w:r w:rsidRPr="005326F2">
        <w:rPr>
          <w:rFonts w:ascii="Arial" w:hAnsi="Arial" w:cs="Arial"/>
          <w:spacing w:val="-3"/>
          <w:sz w:val="20"/>
          <w:szCs w:val="20"/>
        </w:rPr>
        <w:t xml:space="preserve"> </w:t>
      </w:r>
      <w:r w:rsidRPr="005326F2">
        <w:rPr>
          <w:rFonts w:ascii="Arial" w:hAnsi="Arial" w:cs="Arial"/>
          <w:sz w:val="20"/>
          <w:szCs w:val="20"/>
        </w:rPr>
        <w:t>na</w:t>
      </w:r>
      <w:r w:rsidRPr="005326F2">
        <w:rPr>
          <w:rFonts w:ascii="Arial" w:hAnsi="Arial" w:cs="Arial"/>
          <w:spacing w:val="-3"/>
          <w:sz w:val="20"/>
          <w:szCs w:val="20"/>
        </w:rPr>
        <w:t xml:space="preserve"> </w:t>
      </w:r>
      <w:r w:rsidRPr="005326F2">
        <w:rPr>
          <w:rFonts w:ascii="Arial" w:hAnsi="Arial" w:cs="Arial"/>
          <w:sz w:val="20"/>
          <w:szCs w:val="20"/>
        </w:rPr>
        <w:t>qualidade</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Presidente</w:t>
      </w:r>
      <w:r w:rsidRPr="005326F2">
        <w:rPr>
          <w:rFonts w:ascii="Arial" w:hAnsi="Arial" w:cs="Arial"/>
          <w:spacing w:val="-3"/>
          <w:sz w:val="20"/>
          <w:szCs w:val="20"/>
        </w:rPr>
        <w:t xml:space="preserve"> </w:t>
      </w:r>
      <w:r w:rsidRPr="005326F2">
        <w:rPr>
          <w:rFonts w:ascii="Arial" w:hAnsi="Arial" w:cs="Arial"/>
          <w:sz w:val="20"/>
          <w:szCs w:val="20"/>
        </w:rPr>
        <w:t>nato;</w:t>
      </w:r>
    </w:p>
    <w:p w:rsidR="005F6D29" w:rsidRPr="005F6D29" w:rsidRDefault="005326F2" w:rsidP="002F5FAD">
      <w:pPr>
        <w:pStyle w:val="PargrafodaLista"/>
        <w:numPr>
          <w:ilvl w:val="0"/>
          <w:numId w:val="65"/>
        </w:numPr>
        <w:tabs>
          <w:tab w:val="left" w:pos="344"/>
        </w:tabs>
        <w:ind w:left="3261" w:firstLine="0"/>
        <w:rPr>
          <w:rFonts w:ascii="Arial" w:hAnsi="Arial" w:cs="Arial"/>
          <w:sz w:val="20"/>
          <w:szCs w:val="20"/>
        </w:rPr>
      </w:pPr>
      <w:r w:rsidRPr="005F6D29">
        <w:rPr>
          <w:rFonts w:ascii="Arial" w:hAnsi="Arial" w:cs="Arial"/>
          <w:sz w:val="20"/>
          <w:szCs w:val="20"/>
        </w:rPr>
        <w:t>- Diretor Acadêmico, na qualidade de vice-presidente;</w:t>
      </w:r>
      <w:r w:rsidRPr="005F6D29">
        <w:rPr>
          <w:rFonts w:ascii="Arial" w:hAnsi="Arial" w:cs="Arial"/>
          <w:spacing w:val="-64"/>
          <w:sz w:val="20"/>
          <w:szCs w:val="20"/>
        </w:rPr>
        <w:t xml:space="preserve"> </w:t>
      </w:r>
    </w:p>
    <w:p w:rsidR="005F6D29" w:rsidRDefault="005326F2" w:rsidP="005F6D29">
      <w:pPr>
        <w:tabs>
          <w:tab w:val="left" w:pos="344"/>
        </w:tabs>
        <w:ind w:left="3261" w:firstLine="0"/>
        <w:rPr>
          <w:sz w:val="20"/>
          <w:szCs w:val="20"/>
        </w:rPr>
      </w:pPr>
      <w:r w:rsidRPr="005F6D29">
        <w:rPr>
          <w:sz w:val="20"/>
          <w:szCs w:val="20"/>
        </w:rPr>
        <w:t xml:space="preserve">III </w:t>
      </w:r>
      <w:r w:rsidR="005F6D29">
        <w:rPr>
          <w:sz w:val="20"/>
          <w:szCs w:val="20"/>
        </w:rPr>
        <w:t>–</w:t>
      </w:r>
      <w:r w:rsidRPr="005F6D29">
        <w:rPr>
          <w:spacing w:val="-1"/>
          <w:sz w:val="20"/>
          <w:szCs w:val="20"/>
        </w:rPr>
        <w:t xml:space="preserve"> </w:t>
      </w:r>
      <w:r w:rsidR="005F6D29">
        <w:rPr>
          <w:sz w:val="20"/>
          <w:szCs w:val="20"/>
        </w:rPr>
        <w:t>Coordenador de Pós-Graduação</w:t>
      </w:r>
      <w:r w:rsidRPr="005F6D29">
        <w:rPr>
          <w:sz w:val="20"/>
          <w:szCs w:val="20"/>
        </w:rPr>
        <w:t>;</w:t>
      </w:r>
    </w:p>
    <w:p w:rsidR="005F6D29" w:rsidRDefault="005326F2" w:rsidP="005F6D29">
      <w:pPr>
        <w:tabs>
          <w:tab w:val="left" w:pos="344"/>
        </w:tabs>
        <w:spacing w:line="240" w:lineRule="auto"/>
        <w:ind w:left="3261" w:firstLine="0"/>
        <w:rPr>
          <w:sz w:val="20"/>
          <w:szCs w:val="20"/>
        </w:rPr>
      </w:pPr>
      <w:r w:rsidRPr="005326F2">
        <w:rPr>
          <w:spacing w:val="-1"/>
          <w:sz w:val="20"/>
          <w:szCs w:val="20"/>
        </w:rPr>
        <w:t>IV</w:t>
      </w:r>
      <w:r w:rsidRPr="005326F2">
        <w:rPr>
          <w:spacing w:val="-13"/>
          <w:sz w:val="20"/>
          <w:szCs w:val="20"/>
        </w:rPr>
        <w:t xml:space="preserve"> </w:t>
      </w:r>
      <w:r w:rsidRPr="005326F2">
        <w:rPr>
          <w:spacing w:val="-1"/>
          <w:sz w:val="20"/>
          <w:szCs w:val="20"/>
        </w:rPr>
        <w:t>-</w:t>
      </w:r>
      <w:r w:rsidRPr="005326F2">
        <w:rPr>
          <w:spacing w:val="-15"/>
          <w:sz w:val="20"/>
          <w:szCs w:val="20"/>
        </w:rPr>
        <w:t xml:space="preserve"> </w:t>
      </w:r>
      <w:r w:rsidRPr="005326F2">
        <w:rPr>
          <w:spacing w:val="-1"/>
          <w:sz w:val="20"/>
          <w:szCs w:val="20"/>
        </w:rPr>
        <w:t>Um</w:t>
      </w:r>
      <w:r w:rsidRPr="005326F2">
        <w:rPr>
          <w:spacing w:val="-13"/>
          <w:sz w:val="20"/>
          <w:szCs w:val="20"/>
        </w:rPr>
        <w:t xml:space="preserve"> </w:t>
      </w:r>
      <w:r w:rsidRPr="005326F2">
        <w:rPr>
          <w:spacing w:val="-1"/>
          <w:sz w:val="20"/>
          <w:szCs w:val="20"/>
        </w:rPr>
        <w:t>representante</w:t>
      </w:r>
      <w:r w:rsidRPr="005326F2">
        <w:rPr>
          <w:spacing w:val="-13"/>
          <w:sz w:val="20"/>
          <w:szCs w:val="20"/>
        </w:rPr>
        <w:t xml:space="preserve"> </w:t>
      </w:r>
      <w:r w:rsidRPr="005326F2">
        <w:rPr>
          <w:sz w:val="20"/>
          <w:szCs w:val="20"/>
        </w:rPr>
        <w:t>do</w:t>
      </w:r>
      <w:r w:rsidRPr="005326F2">
        <w:rPr>
          <w:spacing w:val="-14"/>
          <w:sz w:val="20"/>
          <w:szCs w:val="20"/>
        </w:rPr>
        <w:t xml:space="preserve"> </w:t>
      </w:r>
      <w:r w:rsidRPr="005326F2">
        <w:rPr>
          <w:sz w:val="20"/>
          <w:szCs w:val="20"/>
        </w:rPr>
        <w:t>corpo</w:t>
      </w:r>
      <w:r w:rsidRPr="005326F2">
        <w:rPr>
          <w:spacing w:val="-16"/>
          <w:sz w:val="20"/>
          <w:szCs w:val="20"/>
        </w:rPr>
        <w:t xml:space="preserve"> </w:t>
      </w:r>
      <w:r w:rsidRPr="005326F2">
        <w:rPr>
          <w:sz w:val="20"/>
          <w:szCs w:val="20"/>
        </w:rPr>
        <w:t>docente,</w:t>
      </w:r>
      <w:r w:rsidRPr="005326F2">
        <w:rPr>
          <w:spacing w:val="-13"/>
          <w:sz w:val="20"/>
          <w:szCs w:val="20"/>
        </w:rPr>
        <w:t xml:space="preserve"> </w:t>
      </w:r>
      <w:r w:rsidRPr="005326F2">
        <w:rPr>
          <w:sz w:val="20"/>
          <w:szCs w:val="20"/>
        </w:rPr>
        <w:t>indicados</w:t>
      </w:r>
      <w:r w:rsidRPr="005326F2">
        <w:rPr>
          <w:spacing w:val="-14"/>
          <w:sz w:val="20"/>
          <w:szCs w:val="20"/>
        </w:rPr>
        <w:t xml:space="preserve"> </w:t>
      </w:r>
      <w:r w:rsidRPr="005326F2">
        <w:rPr>
          <w:sz w:val="20"/>
          <w:szCs w:val="20"/>
        </w:rPr>
        <w:t>pelos</w:t>
      </w:r>
      <w:r w:rsidRPr="005326F2">
        <w:rPr>
          <w:spacing w:val="-14"/>
          <w:sz w:val="20"/>
          <w:szCs w:val="20"/>
        </w:rPr>
        <w:t xml:space="preserve"> </w:t>
      </w:r>
      <w:r w:rsidRPr="005326F2">
        <w:rPr>
          <w:sz w:val="20"/>
          <w:szCs w:val="20"/>
        </w:rPr>
        <w:t>seus</w:t>
      </w:r>
      <w:r w:rsidRPr="005326F2">
        <w:rPr>
          <w:spacing w:val="-16"/>
          <w:sz w:val="20"/>
          <w:szCs w:val="20"/>
        </w:rPr>
        <w:t xml:space="preserve"> </w:t>
      </w:r>
      <w:r w:rsidRPr="005326F2">
        <w:rPr>
          <w:sz w:val="20"/>
          <w:szCs w:val="20"/>
        </w:rPr>
        <w:t>pares</w:t>
      </w:r>
      <w:r w:rsidRPr="005326F2">
        <w:rPr>
          <w:spacing w:val="-17"/>
          <w:sz w:val="20"/>
          <w:szCs w:val="20"/>
        </w:rPr>
        <w:t xml:space="preserve"> </w:t>
      </w:r>
      <w:r w:rsidRPr="005326F2">
        <w:rPr>
          <w:sz w:val="20"/>
          <w:szCs w:val="20"/>
        </w:rPr>
        <w:t>e</w:t>
      </w:r>
      <w:r w:rsidRPr="005326F2">
        <w:rPr>
          <w:spacing w:val="-14"/>
          <w:sz w:val="20"/>
          <w:szCs w:val="20"/>
        </w:rPr>
        <w:t xml:space="preserve"> </w:t>
      </w:r>
      <w:r w:rsidRPr="005326F2">
        <w:rPr>
          <w:sz w:val="20"/>
          <w:szCs w:val="20"/>
        </w:rPr>
        <w:t>por</w:t>
      </w:r>
      <w:r w:rsidRPr="005326F2">
        <w:rPr>
          <w:spacing w:val="-14"/>
          <w:sz w:val="20"/>
          <w:szCs w:val="20"/>
        </w:rPr>
        <w:t xml:space="preserve"> </w:t>
      </w:r>
      <w:r w:rsidRPr="005326F2">
        <w:rPr>
          <w:sz w:val="20"/>
          <w:szCs w:val="20"/>
        </w:rPr>
        <w:t>eles</w:t>
      </w:r>
      <w:r w:rsidRPr="005326F2">
        <w:rPr>
          <w:spacing w:val="-14"/>
          <w:sz w:val="20"/>
          <w:szCs w:val="20"/>
        </w:rPr>
        <w:t xml:space="preserve"> </w:t>
      </w:r>
      <w:r w:rsidRPr="005326F2">
        <w:rPr>
          <w:sz w:val="20"/>
          <w:szCs w:val="20"/>
        </w:rPr>
        <w:t>eleitos;</w:t>
      </w:r>
    </w:p>
    <w:p w:rsidR="005326F2" w:rsidRPr="005326F2" w:rsidRDefault="005326F2" w:rsidP="005F6D29">
      <w:pPr>
        <w:tabs>
          <w:tab w:val="left" w:pos="344"/>
        </w:tabs>
        <w:spacing w:line="240" w:lineRule="auto"/>
        <w:ind w:left="3261" w:firstLine="0"/>
        <w:rPr>
          <w:sz w:val="20"/>
          <w:szCs w:val="20"/>
        </w:rPr>
      </w:pPr>
      <w:r w:rsidRPr="005326F2">
        <w:rPr>
          <w:spacing w:val="-64"/>
          <w:sz w:val="20"/>
          <w:szCs w:val="20"/>
        </w:rPr>
        <w:t xml:space="preserve"> </w:t>
      </w:r>
      <w:r w:rsidRPr="005326F2">
        <w:rPr>
          <w:sz w:val="20"/>
          <w:szCs w:val="20"/>
        </w:rPr>
        <w:t>V</w:t>
      </w:r>
      <w:r w:rsidRPr="005326F2">
        <w:rPr>
          <w:spacing w:val="-4"/>
          <w:sz w:val="20"/>
          <w:szCs w:val="20"/>
        </w:rPr>
        <w:t xml:space="preserve"> </w:t>
      </w:r>
      <w:r w:rsidRPr="005326F2">
        <w:rPr>
          <w:sz w:val="20"/>
          <w:szCs w:val="20"/>
        </w:rPr>
        <w:t>-</w:t>
      </w:r>
      <w:r w:rsidRPr="005326F2">
        <w:rPr>
          <w:spacing w:val="-4"/>
          <w:sz w:val="20"/>
          <w:szCs w:val="20"/>
        </w:rPr>
        <w:t xml:space="preserve"> </w:t>
      </w:r>
      <w:r w:rsidRPr="005326F2">
        <w:rPr>
          <w:sz w:val="20"/>
          <w:szCs w:val="20"/>
        </w:rPr>
        <w:t>Um</w:t>
      </w:r>
      <w:r w:rsidRPr="005326F2">
        <w:rPr>
          <w:spacing w:val="-6"/>
          <w:sz w:val="20"/>
          <w:szCs w:val="20"/>
        </w:rPr>
        <w:t xml:space="preserve"> </w:t>
      </w:r>
      <w:r w:rsidRPr="005326F2">
        <w:rPr>
          <w:sz w:val="20"/>
          <w:szCs w:val="20"/>
        </w:rPr>
        <w:t>representante</w:t>
      </w:r>
      <w:r w:rsidRPr="005326F2">
        <w:rPr>
          <w:spacing w:val="-5"/>
          <w:sz w:val="20"/>
          <w:szCs w:val="20"/>
        </w:rPr>
        <w:t xml:space="preserve"> </w:t>
      </w:r>
      <w:r w:rsidRPr="005326F2">
        <w:rPr>
          <w:sz w:val="20"/>
          <w:szCs w:val="20"/>
        </w:rPr>
        <w:t>do</w:t>
      </w:r>
      <w:r w:rsidRPr="005326F2">
        <w:rPr>
          <w:spacing w:val="-4"/>
          <w:sz w:val="20"/>
          <w:szCs w:val="20"/>
        </w:rPr>
        <w:t xml:space="preserve"> </w:t>
      </w:r>
      <w:r w:rsidRPr="005326F2">
        <w:rPr>
          <w:sz w:val="20"/>
          <w:szCs w:val="20"/>
        </w:rPr>
        <w:t>corpo</w:t>
      </w:r>
      <w:r w:rsidRPr="005326F2">
        <w:rPr>
          <w:spacing w:val="-5"/>
          <w:sz w:val="20"/>
          <w:szCs w:val="20"/>
        </w:rPr>
        <w:t xml:space="preserve"> </w:t>
      </w:r>
      <w:r w:rsidRPr="005326F2">
        <w:rPr>
          <w:sz w:val="20"/>
          <w:szCs w:val="20"/>
        </w:rPr>
        <w:t>discente,</w:t>
      </w:r>
      <w:r w:rsidRPr="005326F2">
        <w:rPr>
          <w:spacing w:val="-5"/>
          <w:sz w:val="20"/>
          <w:szCs w:val="20"/>
        </w:rPr>
        <w:t xml:space="preserve"> </w:t>
      </w:r>
      <w:r w:rsidRPr="005326F2">
        <w:rPr>
          <w:sz w:val="20"/>
          <w:szCs w:val="20"/>
        </w:rPr>
        <w:t>indicado</w:t>
      </w:r>
      <w:r w:rsidRPr="005326F2">
        <w:rPr>
          <w:spacing w:val="-6"/>
          <w:sz w:val="20"/>
          <w:szCs w:val="20"/>
        </w:rPr>
        <w:t xml:space="preserve"> </w:t>
      </w:r>
      <w:r w:rsidRPr="005326F2">
        <w:rPr>
          <w:sz w:val="20"/>
          <w:szCs w:val="20"/>
        </w:rPr>
        <w:t>pelos</w:t>
      </w:r>
      <w:r w:rsidRPr="005326F2">
        <w:rPr>
          <w:spacing w:val="-5"/>
          <w:sz w:val="20"/>
          <w:szCs w:val="20"/>
        </w:rPr>
        <w:t xml:space="preserve"> </w:t>
      </w:r>
      <w:r w:rsidRPr="005326F2">
        <w:rPr>
          <w:sz w:val="20"/>
          <w:szCs w:val="20"/>
        </w:rPr>
        <w:t>seus</w:t>
      </w:r>
      <w:r w:rsidRPr="005326F2">
        <w:rPr>
          <w:spacing w:val="-4"/>
          <w:sz w:val="20"/>
          <w:szCs w:val="20"/>
        </w:rPr>
        <w:t xml:space="preserve"> </w:t>
      </w:r>
      <w:r w:rsidRPr="005326F2">
        <w:rPr>
          <w:sz w:val="20"/>
          <w:szCs w:val="20"/>
        </w:rPr>
        <w:t>pares</w:t>
      </w:r>
      <w:r w:rsidRPr="005326F2">
        <w:rPr>
          <w:spacing w:val="-6"/>
          <w:sz w:val="20"/>
          <w:szCs w:val="20"/>
        </w:rPr>
        <w:t xml:space="preserve"> </w:t>
      </w:r>
      <w:r w:rsidRPr="005326F2">
        <w:rPr>
          <w:sz w:val="20"/>
          <w:szCs w:val="20"/>
        </w:rPr>
        <w:t>e</w:t>
      </w:r>
      <w:r w:rsidRPr="005326F2">
        <w:rPr>
          <w:spacing w:val="-5"/>
          <w:sz w:val="20"/>
          <w:szCs w:val="20"/>
        </w:rPr>
        <w:t xml:space="preserve"> </w:t>
      </w:r>
      <w:r w:rsidRPr="005326F2">
        <w:rPr>
          <w:sz w:val="20"/>
          <w:szCs w:val="20"/>
        </w:rPr>
        <w:t>por</w:t>
      </w:r>
      <w:r w:rsidRPr="005326F2">
        <w:rPr>
          <w:spacing w:val="-7"/>
          <w:sz w:val="20"/>
          <w:szCs w:val="20"/>
        </w:rPr>
        <w:t xml:space="preserve"> </w:t>
      </w:r>
      <w:r w:rsidRPr="005326F2">
        <w:rPr>
          <w:sz w:val="20"/>
          <w:szCs w:val="20"/>
        </w:rPr>
        <w:t>eles</w:t>
      </w:r>
      <w:r w:rsidRPr="005326F2">
        <w:rPr>
          <w:spacing w:val="-3"/>
          <w:sz w:val="20"/>
          <w:szCs w:val="20"/>
        </w:rPr>
        <w:t xml:space="preserve"> </w:t>
      </w:r>
      <w:r w:rsidRPr="005326F2">
        <w:rPr>
          <w:sz w:val="20"/>
          <w:szCs w:val="20"/>
        </w:rPr>
        <w:t>eleitos,</w:t>
      </w:r>
      <w:r w:rsidRPr="005326F2">
        <w:rPr>
          <w:spacing w:val="-65"/>
          <w:sz w:val="20"/>
          <w:szCs w:val="20"/>
        </w:rPr>
        <w:t xml:space="preserve"> </w:t>
      </w:r>
      <w:r w:rsidRPr="005326F2">
        <w:rPr>
          <w:sz w:val="20"/>
          <w:szCs w:val="20"/>
        </w:rPr>
        <w:t xml:space="preserve">que esteja regularmente matriculado em um dos cursos da </w:t>
      </w:r>
      <w:r w:rsidRPr="005326F2">
        <w:rPr>
          <w:b/>
          <w:sz w:val="20"/>
          <w:szCs w:val="20"/>
        </w:rPr>
        <w:t xml:space="preserve">FACULDADE VIDAL </w:t>
      </w:r>
      <w:r w:rsidRPr="005326F2">
        <w:rPr>
          <w:sz w:val="20"/>
          <w:szCs w:val="20"/>
        </w:rPr>
        <w:t>e que tenha obtido</w:t>
      </w:r>
      <w:r w:rsidRPr="005326F2">
        <w:rPr>
          <w:spacing w:val="1"/>
          <w:sz w:val="20"/>
          <w:szCs w:val="20"/>
        </w:rPr>
        <w:t xml:space="preserve"> </w:t>
      </w:r>
      <w:r w:rsidRPr="005326F2">
        <w:rPr>
          <w:sz w:val="20"/>
          <w:szCs w:val="20"/>
        </w:rPr>
        <w:t>aproveitamento</w:t>
      </w:r>
      <w:r w:rsidRPr="005326F2">
        <w:rPr>
          <w:spacing w:val="-1"/>
          <w:sz w:val="20"/>
          <w:szCs w:val="20"/>
        </w:rPr>
        <w:t xml:space="preserve"> </w:t>
      </w:r>
      <w:r w:rsidRPr="005326F2">
        <w:rPr>
          <w:sz w:val="20"/>
          <w:szCs w:val="20"/>
        </w:rPr>
        <w:t>acadêmico em</w:t>
      </w:r>
      <w:r w:rsidRPr="005326F2">
        <w:rPr>
          <w:spacing w:val="-2"/>
          <w:sz w:val="20"/>
          <w:szCs w:val="20"/>
        </w:rPr>
        <w:t xml:space="preserve"> </w:t>
      </w:r>
      <w:r w:rsidRPr="005326F2">
        <w:rPr>
          <w:sz w:val="20"/>
          <w:szCs w:val="20"/>
        </w:rPr>
        <w:t>todas as</w:t>
      </w:r>
      <w:r w:rsidRPr="005326F2">
        <w:rPr>
          <w:spacing w:val="-4"/>
          <w:sz w:val="20"/>
          <w:szCs w:val="20"/>
        </w:rPr>
        <w:t xml:space="preserve"> </w:t>
      </w:r>
      <w:r w:rsidRPr="005326F2">
        <w:rPr>
          <w:sz w:val="20"/>
          <w:szCs w:val="20"/>
        </w:rPr>
        <w:t>disciplinas já cursadas;</w:t>
      </w:r>
    </w:p>
    <w:p w:rsidR="005326F2" w:rsidRPr="005326F2" w:rsidRDefault="005326F2" w:rsidP="002F5FAD">
      <w:pPr>
        <w:pStyle w:val="PargrafodaLista"/>
        <w:numPr>
          <w:ilvl w:val="0"/>
          <w:numId w:val="64"/>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Um representante</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CPA,</w:t>
      </w:r>
      <w:r w:rsidRPr="005326F2">
        <w:rPr>
          <w:rFonts w:ascii="Arial" w:hAnsi="Arial" w:cs="Arial"/>
          <w:spacing w:val="-1"/>
          <w:sz w:val="20"/>
          <w:szCs w:val="20"/>
        </w:rPr>
        <w:t xml:space="preserve"> </w:t>
      </w:r>
      <w:r w:rsidRPr="005326F2">
        <w:rPr>
          <w:rFonts w:ascii="Arial" w:hAnsi="Arial" w:cs="Arial"/>
          <w:sz w:val="20"/>
          <w:szCs w:val="20"/>
        </w:rPr>
        <w:t>eleito</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seus</w:t>
      </w:r>
      <w:r w:rsidRPr="005326F2">
        <w:rPr>
          <w:rFonts w:ascii="Arial" w:hAnsi="Arial" w:cs="Arial"/>
          <w:spacing w:val="-2"/>
          <w:sz w:val="20"/>
          <w:szCs w:val="20"/>
        </w:rPr>
        <w:t xml:space="preserve"> </w:t>
      </w:r>
      <w:r w:rsidRPr="005326F2">
        <w:rPr>
          <w:rFonts w:ascii="Arial" w:hAnsi="Arial" w:cs="Arial"/>
          <w:sz w:val="20"/>
          <w:szCs w:val="20"/>
        </w:rPr>
        <w:t>pares;</w:t>
      </w:r>
    </w:p>
    <w:p w:rsidR="005326F2" w:rsidRPr="005326F2" w:rsidRDefault="005326F2" w:rsidP="002F5FAD">
      <w:pPr>
        <w:pStyle w:val="PargrafodaLista"/>
        <w:numPr>
          <w:ilvl w:val="0"/>
          <w:numId w:val="64"/>
        </w:numPr>
        <w:tabs>
          <w:tab w:val="left" w:pos="505"/>
        </w:tabs>
        <w:ind w:left="3261" w:firstLine="0"/>
        <w:rPr>
          <w:rFonts w:ascii="Arial" w:hAnsi="Arial" w:cs="Arial"/>
          <w:sz w:val="20"/>
          <w:szCs w:val="20"/>
        </w:rPr>
      </w:pPr>
      <w:r w:rsidRPr="005326F2">
        <w:rPr>
          <w:rFonts w:ascii="Arial" w:hAnsi="Arial" w:cs="Arial"/>
          <w:sz w:val="20"/>
          <w:szCs w:val="20"/>
        </w:rPr>
        <w:t>- Um representante do corpo técnico administrativo, indicado pelos seus</w:t>
      </w:r>
      <w:r w:rsidRPr="005326F2">
        <w:rPr>
          <w:rFonts w:ascii="Arial" w:hAnsi="Arial" w:cs="Arial"/>
          <w:spacing w:val="-64"/>
          <w:sz w:val="20"/>
          <w:szCs w:val="20"/>
        </w:rPr>
        <w:t xml:space="preserve"> </w:t>
      </w:r>
      <w:r w:rsidRPr="005326F2">
        <w:rPr>
          <w:rFonts w:ascii="Arial" w:hAnsi="Arial" w:cs="Arial"/>
          <w:sz w:val="20"/>
          <w:szCs w:val="20"/>
        </w:rPr>
        <w:t>pares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3"/>
          <w:sz w:val="20"/>
          <w:szCs w:val="20"/>
        </w:rPr>
        <w:t xml:space="preserve"> </w:t>
      </w:r>
      <w:r w:rsidRPr="005326F2">
        <w:rPr>
          <w:rFonts w:ascii="Arial" w:hAnsi="Arial" w:cs="Arial"/>
          <w:sz w:val="20"/>
          <w:szCs w:val="20"/>
        </w:rPr>
        <w:t>eles eleito;</w:t>
      </w:r>
    </w:p>
    <w:p w:rsidR="005326F2" w:rsidRPr="005326F2" w:rsidRDefault="005326F2" w:rsidP="002F5FAD">
      <w:pPr>
        <w:pStyle w:val="PargrafodaLista"/>
        <w:numPr>
          <w:ilvl w:val="0"/>
          <w:numId w:val="64"/>
        </w:numPr>
        <w:tabs>
          <w:tab w:val="left" w:pos="572"/>
          <w:tab w:val="left" w:pos="3686"/>
        </w:tabs>
        <w:ind w:left="3261" w:firstLine="0"/>
        <w:rPr>
          <w:rFonts w:ascii="Arial" w:hAnsi="Arial" w:cs="Arial"/>
          <w:sz w:val="20"/>
          <w:szCs w:val="20"/>
        </w:rPr>
      </w:pPr>
      <w:r w:rsidRPr="005326F2">
        <w:rPr>
          <w:rFonts w:ascii="Arial" w:hAnsi="Arial" w:cs="Arial"/>
          <w:sz w:val="20"/>
          <w:szCs w:val="20"/>
        </w:rPr>
        <w:t>- Um representante da comunidade externa convidado pelo Diretor Geral;</w:t>
      </w:r>
      <w:r w:rsidRPr="005326F2">
        <w:rPr>
          <w:rFonts w:ascii="Arial" w:hAnsi="Arial" w:cs="Arial"/>
          <w:spacing w:val="-64"/>
          <w:sz w:val="20"/>
          <w:szCs w:val="20"/>
        </w:rPr>
        <w:t xml:space="preserve"> </w:t>
      </w:r>
      <w:r w:rsidRPr="005326F2">
        <w:rPr>
          <w:rFonts w:ascii="Arial" w:hAnsi="Arial" w:cs="Arial"/>
          <w:sz w:val="20"/>
          <w:szCs w:val="20"/>
        </w:rPr>
        <w:t>IX -</w:t>
      </w:r>
      <w:r w:rsidRPr="005326F2">
        <w:rPr>
          <w:rFonts w:ascii="Arial" w:hAnsi="Arial" w:cs="Arial"/>
          <w:spacing w:val="-1"/>
          <w:sz w:val="20"/>
          <w:szCs w:val="20"/>
        </w:rPr>
        <w:t xml:space="preserve"> </w:t>
      </w:r>
      <w:r w:rsidRPr="005326F2">
        <w:rPr>
          <w:rFonts w:ascii="Arial" w:hAnsi="Arial" w:cs="Arial"/>
          <w:sz w:val="20"/>
          <w:szCs w:val="20"/>
        </w:rPr>
        <w:t>Um representante</w:t>
      </w:r>
      <w:r w:rsidRPr="005326F2">
        <w:rPr>
          <w:rFonts w:ascii="Arial" w:hAnsi="Arial" w:cs="Arial"/>
          <w:spacing w:val="-1"/>
          <w:sz w:val="20"/>
          <w:szCs w:val="20"/>
        </w:rPr>
        <w:t xml:space="preserve"> </w:t>
      </w:r>
      <w:r w:rsidRPr="005326F2">
        <w:rPr>
          <w:rFonts w:ascii="Arial" w:hAnsi="Arial" w:cs="Arial"/>
          <w:sz w:val="20"/>
          <w:szCs w:val="20"/>
        </w:rPr>
        <w:t>da Mantenedora</w:t>
      </w:r>
      <w:r w:rsidRPr="005326F2">
        <w:rPr>
          <w:rFonts w:ascii="Arial" w:hAnsi="Arial" w:cs="Arial"/>
          <w:spacing w:val="-1"/>
          <w:sz w:val="20"/>
          <w:szCs w:val="20"/>
        </w:rPr>
        <w:t xml:space="preserve"> </w:t>
      </w:r>
      <w:r w:rsidRPr="005326F2">
        <w:rPr>
          <w:rFonts w:ascii="Arial" w:hAnsi="Arial" w:cs="Arial"/>
          <w:sz w:val="20"/>
          <w:szCs w:val="20"/>
        </w:rPr>
        <w:t>por ela</w:t>
      </w:r>
      <w:r w:rsidRPr="005326F2">
        <w:rPr>
          <w:rFonts w:ascii="Arial" w:hAnsi="Arial" w:cs="Arial"/>
          <w:spacing w:val="-1"/>
          <w:sz w:val="20"/>
          <w:szCs w:val="20"/>
        </w:rPr>
        <w:t xml:space="preserve"> </w:t>
      </w:r>
      <w:r w:rsidRPr="005326F2">
        <w:rPr>
          <w:rFonts w:ascii="Arial" w:hAnsi="Arial" w:cs="Arial"/>
          <w:sz w:val="20"/>
          <w:szCs w:val="20"/>
        </w:rPr>
        <w:t>indicada.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Os membros indicados nos incisos de I a IX ocupam o cargo enquanto</w:t>
      </w:r>
      <w:r w:rsidRPr="005326F2">
        <w:rPr>
          <w:rFonts w:ascii="Arial" w:hAnsi="Arial" w:cs="Arial"/>
          <w:spacing w:val="1"/>
          <w:sz w:val="20"/>
          <w:szCs w:val="20"/>
        </w:rPr>
        <w:t xml:space="preserve"> </w:t>
      </w:r>
      <w:r w:rsidRPr="005326F2">
        <w:rPr>
          <w:rFonts w:ascii="Arial" w:hAnsi="Arial" w:cs="Arial"/>
          <w:sz w:val="20"/>
          <w:szCs w:val="20"/>
        </w:rPr>
        <w:t>permanecerem</w:t>
      </w:r>
      <w:r w:rsidRPr="005326F2">
        <w:rPr>
          <w:rFonts w:ascii="Arial" w:hAnsi="Arial" w:cs="Arial"/>
          <w:spacing w:val="-1"/>
          <w:sz w:val="20"/>
          <w:szCs w:val="20"/>
        </w:rPr>
        <w:t xml:space="preserve"> </w:t>
      </w:r>
      <w:r w:rsidRPr="005326F2">
        <w:rPr>
          <w:rFonts w:ascii="Arial" w:hAnsi="Arial" w:cs="Arial"/>
          <w:sz w:val="20"/>
          <w:szCs w:val="20"/>
        </w:rPr>
        <w:t>nas</w:t>
      </w:r>
      <w:r w:rsidRPr="005326F2">
        <w:rPr>
          <w:rFonts w:ascii="Arial" w:hAnsi="Arial" w:cs="Arial"/>
          <w:spacing w:val="-3"/>
          <w:sz w:val="20"/>
          <w:szCs w:val="20"/>
        </w:rPr>
        <w:t xml:space="preserve"> </w:t>
      </w:r>
      <w:r w:rsidRPr="005326F2">
        <w:rPr>
          <w:rFonts w:ascii="Arial" w:hAnsi="Arial" w:cs="Arial"/>
          <w:sz w:val="20"/>
          <w:szCs w:val="20"/>
        </w:rPr>
        <w:t>respectivas</w:t>
      </w:r>
      <w:r w:rsidRPr="005326F2">
        <w:rPr>
          <w:rFonts w:ascii="Arial" w:hAnsi="Arial" w:cs="Arial"/>
          <w:spacing w:val="-2"/>
          <w:sz w:val="20"/>
          <w:szCs w:val="20"/>
        </w:rPr>
        <w:t xml:space="preserve"> </w:t>
      </w:r>
      <w:r w:rsidRPr="005326F2">
        <w:rPr>
          <w:rFonts w:ascii="Arial" w:hAnsi="Arial" w:cs="Arial"/>
          <w:sz w:val="20"/>
          <w:szCs w:val="20"/>
        </w:rPr>
        <w:t>funções.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§2º </w:t>
      </w:r>
      <w:r w:rsidRPr="005326F2">
        <w:rPr>
          <w:rFonts w:ascii="Arial" w:hAnsi="Arial" w:cs="Arial"/>
          <w:sz w:val="20"/>
          <w:szCs w:val="20"/>
        </w:rPr>
        <w:t>Os representantes junto ao Conselho Superior têm mandato de um ano,</w:t>
      </w:r>
      <w:r w:rsidRPr="005326F2">
        <w:rPr>
          <w:rFonts w:ascii="Arial" w:hAnsi="Arial" w:cs="Arial"/>
          <w:spacing w:val="1"/>
          <w:sz w:val="20"/>
          <w:szCs w:val="20"/>
        </w:rPr>
        <w:t xml:space="preserve"> </w:t>
      </w:r>
      <w:r w:rsidRPr="005326F2">
        <w:rPr>
          <w:rFonts w:ascii="Arial" w:hAnsi="Arial" w:cs="Arial"/>
          <w:sz w:val="20"/>
          <w:szCs w:val="20"/>
        </w:rPr>
        <w:t>podendo</w:t>
      </w:r>
      <w:r w:rsidRPr="005326F2">
        <w:rPr>
          <w:rFonts w:ascii="Arial" w:hAnsi="Arial" w:cs="Arial"/>
          <w:spacing w:val="-1"/>
          <w:sz w:val="20"/>
          <w:szCs w:val="20"/>
        </w:rPr>
        <w:t xml:space="preserve"> </w:t>
      </w:r>
      <w:r w:rsidRPr="005326F2">
        <w:rPr>
          <w:rFonts w:ascii="Arial" w:hAnsi="Arial" w:cs="Arial"/>
          <w:sz w:val="20"/>
          <w:szCs w:val="20"/>
        </w:rPr>
        <w:t>ser</w:t>
      </w:r>
      <w:r w:rsidRPr="005326F2">
        <w:rPr>
          <w:rFonts w:ascii="Arial" w:hAnsi="Arial" w:cs="Arial"/>
          <w:spacing w:val="-3"/>
          <w:sz w:val="20"/>
          <w:szCs w:val="20"/>
        </w:rPr>
        <w:t xml:space="preserve"> </w:t>
      </w:r>
      <w:r w:rsidRPr="005326F2">
        <w:rPr>
          <w:rFonts w:ascii="Arial" w:hAnsi="Arial" w:cs="Arial"/>
          <w:sz w:val="20"/>
          <w:szCs w:val="20"/>
        </w:rPr>
        <w:t>prorrogado,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são</w:t>
      </w:r>
      <w:r w:rsidRPr="005326F2">
        <w:rPr>
          <w:rFonts w:ascii="Arial" w:hAnsi="Arial" w:cs="Arial"/>
          <w:spacing w:val="-3"/>
          <w:sz w:val="20"/>
          <w:szCs w:val="20"/>
        </w:rPr>
        <w:t xml:space="preserve"> </w:t>
      </w:r>
      <w:r w:rsidRPr="005326F2">
        <w:rPr>
          <w:rFonts w:ascii="Arial" w:hAnsi="Arial" w:cs="Arial"/>
          <w:sz w:val="20"/>
          <w:szCs w:val="20"/>
        </w:rPr>
        <w:t>designados pelo</w:t>
      </w:r>
      <w:r w:rsidRPr="005326F2">
        <w:rPr>
          <w:rFonts w:ascii="Arial" w:hAnsi="Arial" w:cs="Arial"/>
          <w:spacing w:val="-1"/>
          <w:sz w:val="20"/>
          <w:szCs w:val="20"/>
        </w:rPr>
        <w:t xml:space="preserve"> </w:t>
      </w:r>
      <w:r w:rsidRPr="005326F2">
        <w:rPr>
          <w:rFonts w:ascii="Arial" w:hAnsi="Arial" w:cs="Arial"/>
          <w:sz w:val="20"/>
          <w:szCs w:val="20"/>
        </w:rPr>
        <w:t>Presidente.</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§3º </w:t>
      </w:r>
      <w:r w:rsidRPr="005326F2">
        <w:rPr>
          <w:rFonts w:ascii="Arial" w:hAnsi="Arial" w:cs="Arial"/>
          <w:sz w:val="20"/>
          <w:szCs w:val="20"/>
        </w:rPr>
        <w:t>No caso da existência de mais de uma Unidade 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 no mesmo</w:t>
      </w:r>
      <w:r w:rsidRPr="005326F2">
        <w:rPr>
          <w:rFonts w:ascii="Arial" w:hAnsi="Arial" w:cs="Arial"/>
          <w:spacing w:val="1"/>
          <w:sz w:val="20"/>
          <w:szCs w:val="20"/>
        </w:rPr>
        <w:t xml:space="preserve"> </w:t>
      </w:r>
      <w:r w:rsidRPr="005326F2">
        <w:rPr>
          <w:rFonts w:ascii="Arial" w:hAnsi="Arial" w:cs="Arial"/>
          <w:sz w:val="20"/>
          <w:szCs w:val="20"/>
        </w:rPr>
        <w:t>município, o órgão colegiado é único, podendo haver Diretores de Campi, em cada</w:t>
      </w:r>
      <w:r w:rsidRPr="005326F2">
        <w:rPr>
          <w:rFonts w:ascii="Arial" w:hAnsi="Arial" w:cs="Arial"/>
          <w:spacing w:val="1"/>
          <w:sz w:val="20"/>
          <w:szCs w:val="20"/>
        </w:rPr>
        <w:t xml:space="preserve"> </w:t>
      </w:r>
      <w:r w:rsidRPr="005326F2">
        <w:rPr>
          <w:rFonts w:ascii="Arial" w:hAnsi="Arial" w:cs="Arial"/>
          <w:sz w:val="20"/>
          <w:szCs w:val="20"/>
        </w:rPr>
        <w:t>uma</w:t>
      </w:r>
      <w:r w:rsidRPr="005326F2">
        <w:rPr>
          <w:rFonts w:ascii="Arial" w:hAnsi="Arial" w:cs="Arial"/>
          <w:spacing w:val="-2"/>
          <w:sz w:val="20"/>
          <w:szCs w:val="20"/>
        </w:rPr>
        <w:t xml:space="preserve"> </w:t>
      </w:r>
      <w:r w:rsidRPr="005326F2">
        <w:rPr>
          <w:rFonts w:ascii="Arial" w:hAnsi="Arial" w:cs="Arial"/>
          <w:sz w:val="20"/>
          <w:szCs w:val="20"/>
        </w:rPr>
        <w:t>delas.</w:t>
      </w:r>
    </w:p>
    <w:p w:rsidR="005326F2" w:rsidRPr="005326F2" w:rsidRDefault="005326F2" w:rsidP="009A0171">
      <w:pPr>
        <w:pStyle w:val="Corpodetexto"/>
        <w:ind w:left="3261"/>
        <w:jc w:val="left"/>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 xml:space="preserve">14.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Conselho Superior reúne-se, ordinariamente, duas vezes por ano e,</w:t>
      </w:r>
      <w:r w:rsidRPr="005326F2">
        <w:rPr>
          <w:rFonts w:ascii="Arial" w:hAnsi="Arial" w:cs="Arial"/>
          <w:spacing w:val="1"/>
          <w:sz w:val="20"/>
          <w:szCs w:val="20"/>
        </w:rPr>
        <w:t xml:space="preserve"> </w:t>
      </w:r>
      <w:r w:rsidRPr="005326F2">
        <w:rPr>
          <w:rFonts w:ascii="Arial" w:hAnsi="Arial" w:cs="Arial"/>
          <w:sz w:val="20"/>
          <w:szCs w:val="20"/>
        </w:rPr>
        <w:t>extraordinariamente, quando convocado pelo Diretor, que o faz por iniciativa própria</w:t>
      </w:r>
      <w:r w:rsidRPr="005326F2">
        <w:rPr>
          <w:rFonts w:ascii="Arial" w:hAnsi="Arial" w:cs="Arial"/>
          <w:spacing w:val="1"/>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requerimento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dois terços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seus</w:t>
      </w:r>
      <w:r w:rsidRPr="005326F2">
        <w:rPr>
          <w:rFonts w:ascii="Arial" w:hAnsi="Arial" w:cs="Arial"/>
          <w:spacing w:val="-3"/>
          <w:sz w:val="20"/>
          <w:szCs w:val="20"/>
        </w:rPr>
        <w:t xml:space="preserve"> </w:t>
      </w:r>
      <w:r w:rsidRPr="005326F2">
        <w:rPr>
          <w:rFonts w:ascii="Arial" w:hAnsi="Arial" w:cs="Arial"/>
          <w:sz w:val="20"/>
          <w:szCs w:val="20"/>
        </w:rPr>
        <w:t>integrantes.</w:t>
      </w:r>
    </w:p>
    <w:p w:rsidR="005326F2" w:rsidRPr="005326F2" w:rsidRDefault="005326F2" w:rsidP="009A0171">
      <w:pPr>
        <w:spacing w:line="240" w:lineRule="auto"/>
        <w:ind w:left="2541" w:firstLine="720"/>
        <w:rPr>
          <w:sz w:val="20"/>
          <w:szCs w:val="20"/>
        </w:rPr>
      </w:pPr>
      <w:r w:rsidRPr="005326F2">
        <w:rPr>
          <w:b/>
          <w:sz w:val="20"/>
          <w:szCs w:val="20"/>
        </w:rPr>
        <w:t>Art.</w:t>
      </w:r>
      <w:r w:rsidRPr="005326F2">
        <w:rPr>
          <w:b/>
          <w:spacing w:val="-2"/>
          <w:sz w:val="20"/>
          <w:szCs w:val="20"/>
        </w:rPr>
        <w:t xml:space="preserve"> </w:t>
      </w:r>
      <w:r w:rsidRPr="005326F2">
        <w:rPr>
          <w:b/>
          <w:sz w:val="20"/>
          <w:szCs w:val="20"/>
        </w:rPr>
        <w:t xml:space="preserve">15. </w:t>
      </w:r>
      <w:r w:rsidRPr="005326F2">
        <w:rPr>
          <w:sz w:val="20"/>
          <w:szCs w:val="20"/>
        </w:rPr>
        <w:t>Compete</w:t>
      </w:r>
      <w:r w:rsidRPr="005326F2">
        <w:rPr>
          <w:spacing w:val="-3"/>
          <w:sz w:val="20"/>
          <w:szCs w:val="20"/>
        </w:rPr>
        <w:t xml:space="preserve"> </w:t>
      </w:r>
      <w:r w:rsidRPr="005326F2">
        <w:rPr>
          <w:sz w:val="20"/>
          <w:szCs w:val="20"/>
        </w:rPr>
        <w:t>ao</w:t>
      </w:r>
      <w:r w:rsidRPr="005326F2">
        <w:rPr>
          <w:spacing w:val="-3"/>
          <w:sz w:val="20"/>
          <w:szCs w:val="20"/>
        </w:rPr>
        <w:t xml:space="preserve"> </w:t>
      </w:r>
      <w:r w:rsidRPr="005326F2">
        <w:rPr>
          <w:sz w:val="20"/>
          <w:szCs w:val="20"/>
        </w:rPr>
        <w:t>Conselho</w:t>
      </w:r>
      <w:r w:rsidRPr="005326F2">
        <w:rPr>
          <w:spacing w:val="-1"/>
          <w:sz w:val="20"/>
          <w:szCs w:val="20"/>
        </w:rPr>
        <w:t xml:space="preserve"> </w:t>
      </w:r>
      <w:r w:rsidRPr="005326F2">
        <w:rPr>
          <w:sz w:val="20"/>
          <w:szCs w:val="20"/>
        </w:rPr>
        <w:t>Superior:</w:t>
      </w:r>
    </w:p>
    <w:p w:rsidR="005326F2" w:rsidRPr="005326F2" w:rsidRDefault="005326F2" w:rsidP="002F5FAD">
      <w:pPr>
        <w:pStyle w:val="PargrafodaLista"/>
        <w:numPr>
          <w:ilvl w:val="0"/>
          <w:numId w:val="63"/>
        </w:numPr>
        <w:tabs>
          <w:tab w:val="left" w:pos="327"/>
        </w:tabs>
        <w:ind w:left="3261" w:firstLine="0"/>
        <w:rPr>
          <w:rFonts w:ascii="Arial" w:hAnsi="Arial" w:cs="Arial"/>
          <w:sz w:val="20"/>
          <w:szCs w:val="20"/>
        </w:rPr>
      </w:pPr>
      <w:r w:rsidRPr="005326F2">
        <w:rPr>
          <w:rFonts w:ascii="Arial" w:hAnsi="Arial" w:cs="Arial"/>
          <w:sz w:val="20"/>
          <w:szCs w:val="20"/>
        </w:rPr>
        <w:t xml:space="preserve">- Exercer a jurisdição superior e determinar as políticas e diretrizes da </w:t>
      </w:r>
      <w:r w:rsidRPr="005326F2">
        <w:rPr>
          <w:rFonts w:ascii="Arial" w:hAnsi="Arial" w:cs="Arial"/>
          <w:b/>
          <w:sz w:val="20"/>
          <w:szCs w:val="20"/>
        </w:rPr>
        <w:t xml:space="preserve">FACULDADE VIDAL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conformidade com os objetivos e normas emanadas dos órgãos do Sistema Federal</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Entidade</w:t>
      </w:r>
      <w:r w:rsidRPr="005326F2">
        <w:rPr>
          <w:rFonts w:ascii="Arial" w:hAnsi="Arial" w:cs="Arial"/>
          <w:spacing w:val="3"/>
          <w:sz w:val="20"/>
          <w:szCs w:val="20"/>
        </w:rPr>
        <w:t xml:space="preserve"> </w:t>
      </w:r>
      <w:r w:rsidRPr="005326F2">
        <w:rPr>
          <w:rFonts w:ascii="Arial" w:hAnsi="Arial" w:cs="Arial"/>
          <w:sz w:val="20"/>
          <w:szCs w:val="20"/>
        </w:rPr>
        <w:t>Mantenedora</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definidas neste</w:t>
      </w:r>
      <w:r w:rsidRPr="005326F2">
        <w:rPr>
          <w:rFonts w:ascii="Arial" w:hAnsi="Arial" w:cs="Arial"/>
          <w:spacing w:val="-2"/>
          <w:sz w:val="20"/>
          <w:szCs w:val="20"/>
        </w:rPr>
        <w:t xml:space="preserve"> </w:t>
      </w:r>
      <w:r w:rsidRPr="005326F2">
        <w:rPr>
          <w:rFonts w:ascii="Arial" w:hAnsi="Arial" w:cs="Arial"/>
          <w:sz w:val="20"/>
          <w:szCs w:val="20"/>
        </w:rPr>
        <w:t>Regimento.</w:t>
      </w:r>
    </w:p>
    <w:p w:rsidR="005326F2" w:rsidRPr="005326F2" w:rsidRDefault="005326F2" w:rsidP="002F5FAD">
      <w:pPr>
        <w:pStyle w:val="PargrafodaLista"/>
        <w:numPr>
          <w:ilvl w:val="0"/>
          <w:numId w:val="63"/>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Aprovar</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seu</w:t>
      </w:r>
      <w:r w:rsidRPr="005326F2">
        <w:rPr>
          <w:rFonts w:ascii="Arial" w:hAnsi="Arial" w:cs="Arial"/>
          <w:spacing w:val="-2"/>
          <w:sz w:val="20"/>
          <w:szCs w:val="20"/>
        </w:rPr>
        <w:t xml:space="preserve"> </w:t>
      </w:r>
      <w:r w:rsidRPr="005326F2">
        <w:rPr>
          <w:rFonts w:ascii="Arial" w:hAnsi="Arial" w:cs="Arial"/>
          <w:sz w:val="20"/>
          <w:szCs w:val="20"/>
        </w:rPr>
        <w:t>Regimento Interno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4"/>
          <w:sz w:val="20"/>
          <w:szCs w:val="20"/>
        </w:rPr>
        <w:t xml:space="preserve"> </w:t>
      </w:r>
      <w:r w:rsidRPr="005326F2">
        <w:rPr>
          <w:rFonts w:ascii="Arial" w:hAnsi="Arial" w:cs="Arial"/>
          <w:sz w:val="20"/>
          <w:szCs w:val="20"/>
        </w:rPr>
        <w:t>demais</w:t>
      </w:r>
      <w:r w:rsidRPr="005326F2">
        <w:rPr>
          <w:rFonts w:ascii="Arial" w:hAnsi="Arial" w:cs="Arial"/>
          <w:spacing w:val="-5"/>
          <w:sz w:val="20"/>
          <w:szCs w:val="20"/>
        </w:rPr>
        <w:t xml:space="preserve"> </w:t>
      </w:r>
      <w:r w:rsidRPr="005326F2">
        <w:rPr>
          <w:rFonts w:ascii="Arial" w:hAnsi="Arial" w:cs="Arial"/>
          <w:sz w:val="20"/>
          <w:szCs w:val="20"/>
        </w:rPr>
        <w:t>órgãos</w:t>
      </w:r>
      <w:r w:rsidRPr="005326F2">
        <w:rPr>
          <w:rFonts w:ascii="Arial" w:hAnsi="Arial" w:cs="Arial"/>
          <w:spacing w:val="-1"/>
          <w:sz w:val="20"/>
          <w:szCs w:val="20"/>
        </w:rPr>
        <w:t xml:space="preserve"> </w:t>
      </w:r>
      <w:r w:rsidRPr="005326F2">
        <w:rPr>
          <w:rFonts w:ascii="Arial" w:hAnsi="Arial" w:cs="Arial"/>
          <w:sz w:val="20"/>
          <w:szCs w:val="20"/>
        </w:rPr>
        <w:t>integrantes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3"/>
        </w:numPr>
        <w:tabs>
          <w:tab w:val="left" w:pos="419"/>
        </w:tabs>
        <w:ind w:left="3261" w:firstLine="0"/>
        <w:rPr>
          <w:rFonts w:ascii="Arial" w:hAnsi="Arial" w:cs="Arial"/>
          <w:sz w:val="20"/>
          <w:szCs w:val="20"/>
        </w:rPr>
      </w:pPr>
      <w:r w:rsidRPr="005326F2">
        <w:rPr>
          <w:rFonts w:ascii="Arial" w:hAnsi="Arial" w:cs="Arial"/>
          <w:sz w:val="20"/>
          <w:szCs w:val="20"/>
        </w:rPr>
        <w:t xml:space="preserve">- Propor e/ou aprovar as alterações do Regimento da </w:t>
      </w:r>
      <w:r w:rsidRPr="005326F2">
        <w:rPr>
          <w:rFonts w:ascii="Arial" w:hAnsi="Arial" w:cs="Arial"/>
          <w:b/>
          <w:sz w:val="20"/>
          <w:szCs w:val="20"/>
        </w:rPr>
        <w:t xml:space="preserve">FACULDADE VIDAL </w:t>
      </w:r>
      <w:r w:rsidRPr="005326F2">
        <w:rPr>
          <w:rFonts w:ascii="Arial" w:hAnsi="Arial" w:cs="Arial"/>
          <w:sz w:val="20"/>
          <w:szCs w:val="20"/>
        </w:rPr>
        <w:t>e do Regimento Interno</w:t>
      </w:r>
      <w:r w:rsidRPr="005326F2">
        <w:rPr>
          <w:rFonts w:ascii="Arial" w:hAnsi="Arial" w:cs="Arial"/>
          <w:spacing w:val="1"/>
          <w:sz w:val="20"/>
          <w:szCs w:val="20"/>
        </w:rPr>
        <w:t xml:space="preserve"> </w:t>
      </w:r>
      <w:r w:rsidRPr="005326F2">
        <w:rPr>
          <w:rFonts w:ascii="Arial" w:hAnsi="Arial" w:cs="Arial"/>
          <w:sz w:val="20"/>
          <w:szCs w:val="20"/>
        </w:rPr>
        <w:t>de seus órgãos, submetendo-as, quando for necessário, a apreciação dos órgãos</w:t>
      </w:r>
      <w:r w:rsidRPr="005326F2">
        <w:rPr>
          <w:rFonts w:ascii="Arial" w:hAnsi="Arial" w:cs="Arial"/>
          <w:spacing w:val="1"/>
          <w:sz w:val="20"/>
          <w:szCs w:val="20"/>
        </w:rPr>
        <w:t xml:space="preserve"> </w:t>
      </w:r>
      <w:r w:rsidRPr="005326F2">
        <w:rPr>
          <w:rFonts w:ascii="Arial" w:hAnsi="Arial" w:cs="Arial"/>
          <w:sz w:val="20"/>
          <w:szCs w:val="20"/>
        </w:rPr>
        <w:t>competentes</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Sistema Federal</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Ensino.</w:t>
      </w:r>
    </w:p>
    <w:p w:rsidR="005326F2" w:rsidRPr="005326F2" w:rsidRDefault="005326F2" w:rsidP="002F5FAD">
      <w:pPr>
        <w:pStyle w:val="PargrafodaLista"/>
        <w:numPr>
          <w:ilvl w:val="0"/>
          <w:numId w:val="63"/>
        </w:numPr>
        <w:tabs>
          <w:tab w:val="left" w:pos="483"/>
        </w:tabs>
        <w:ind w:left="3261" w:firstLine="0"/>
        <w:rPr>
          <w:rFonts w:ascii="Arial" w:hAnsi="Arial" w:cs="Arial"/>
          <w:sz w:val="20"/>
          <w:szCs w:val="20"/>
        </w:rPr>
      </w:pPr>
      <w:r w:rsidRPr="005326F2">
        <w:rPr>
          <w:rFonts w:ascii="Arial" w:hAnsi="Arial" w:cs="Arial"/>
          <w:sz w:val="20"/>
          <w:szCs w:val="20"/>
        </w:rPr>
        <w:t>- Regulamentar matérias de natureza acadêmica, inclusive aprovar o currículo</w:t>
      </w:r>
      <w:r w:rsidRPr="005326F2">
        <w:rPr>
          <w:rFonts w:ascii="Arial" w:hAnsi="Arial" w:cs="Arial"/>
          <w:spacing w:val="1"/>
          <w:sz w:val="20"/>
          <w:szCs w:val="20"/>
        </w:rPr>
        <w:t xml:space="preserve"> </w:t>
      </w:r>
      <w:r w:rsidRPr="005326F2">
        <w:rPr>
          <w:rFonts w:ascii="Arial" w:hAnsi="Arial" w:cs="Arial"/>
          <w:sz w:val="20"/>
          <w:szCs w:val="20"/>
        </w:rPr>
        <w:t>pleno</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cursos,</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planos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disciplinas</w:t>
      </w:r>
      <w:r w:rsidRPr="005326F2">
        <w:rPr>
          <w:rFonts w:ascii="Arial" w:hAnsi="Arial" w:cs="Arial"/>
          <w:spacing w:val="1"/>
          <w:sz w:val="20"/>
          <w:szCs w:val="20"/>
        </w:rPr>
        <w:t xml:space="preserve"> </w:t>
      </w:r>
      <w:r w:rsidRPr="005326F2">
        <w:rPr>
          <w:rFonts w:ascii="Arial" w:hAnsi="Arial" w:cs="Arial"/>
          <w:sz w:val="20"/>
          <w:szCs w:val="20"/>
        </w:rPr>
        <w:t>elaborados</w:t>
      </w:r>
      <w:r w:rsidRPr="005326F2">
        <w:rPr>
          <w:rFonts w:ascii="Arial" w:hAnsi="Arial" w:cs="Arial"/>
          <w:spacing w:val="1"/>
          <w:sz w:val="20"/>
          <w:szCs w:val="20"/>
        </w:rPr>
        <w:t xml:space="preserve"> </w:t>
      </w:r>
      <w:r w:rsidRPr="005326F2">
        <w:rPr>
          <w:rFonts w:ascii="Arial" w:hAnsi="Arial" w:cs="Arial"/>
          <w:sz w:val="20"/>
          <w:szCs w:val="20"/>
        </w:rPr>
        <w:t>pelos</w:t>
      </w:r>
      <w:r w:rsidRPr="005326F2">
        <w:rPr>
          <w:rFonts w:ascii="Arial" w:hAnsi="Arial" w:cs="Arial"/>
          <w:spacing w:val="1"/>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compatibilizados</w:t>
      </w:r>
      <w:r w:rsidRPr="005326F2">
        <w:rPr>
          <w:rFonts w:ascii="Arial" w:hAnsi="Arial" w:cs="Arial"/>
          <w:spacing w:val="-8"/>
          <w:sz w:val="20"/>
          <w:szCs w:val="20"/>
        </w:rPr>
        <w:t xml:space="preserve"> </w:t>
      </w:r>
      <w:r w:rsidRPr="005326F2">
        <w:rPr>
          <w:rFonts w:ascii="Arial" w:hAnsi="Arial" w:cs="Arial"/>
          <w:sz w:val="20"/>
          <w:szCs w:val="20"/>
        </w:rPr>
        <w:t>pelas</w:t>
      </w:r>
      <w:r w:rsidRPr="005326F2">
        <w:rPr>
          <w:rFonts w:ascii="Arial" w:hAnsi="Arial" w:cs="Arial"/>
          <w:spacing w:val="-9"/>
          <w:sz w:val="20"/>
          <w:szCs w:val="20"/>
        </w:rPr>
        <w:t xml:space="preserve"> </w:t>
      </w:r>
      <w:r w:rsidRPr="005326F2">
        <w:rPr>
          <w:rFonts w:ascii="Arial" w:hAnsi="Arial" w:cs="Arial"/>
          <w:sz w:val="20"/>
          <w:szCs w:val="20"/>
        </w:rPr>
        <w:t>Coordenações,</w:t>
      </w:r>
      <w:r w:rsidRPr="005326F2">
        <w:rPr>
          <w:rFonts w:ascii="Arial" w:hAnsi="Arial" w:cs="Arial"/>
          <w:spacing w:val="-6"/>
          <w:sz w:val="20"/>
          <w:szCs w:val="20"/>
        </w:rPr>
        <w:t xml:space="preserve"> </w:t>
      </w:r>
      <w:r w:rsidRPr="005326F2">
        <w:rPr>
          <w:rFonts w:ascii="Arial" w:hAnsi="Arial" w:cs="Arial"/>
          <w:sz w:val="20"/>
          <w:szCs w:val="20"/>
        </w:rPr>
        <w:t>as</w:t>
      </w:r>
      <w:r w:rsidRPr="005326F2">
        <w:rPr>
          <w:rFonts w:ascii="Arial" w:hAnsi="Arial" w:cs="Arial"/>
          <w:spacing w:val="-9"/>
          <w:sz w:val="20"/>
          <w:szCs w:val="20"/>
        </w:rPr>
        <w:t xml:space="preserve"> </w:t>
      </w:r>
      <w:r w:rsidRPr="005326F2">
        <w:rPr>
          <w:rFonts w:ascii="Arial" w:hAnsi="Arial" w:cs="Arial"/>
          <w:sz w:val="20"/>
          <w:szCs w:val="20"/>
        </w:rPr>
        <w:t>normas</w:t>
      </w:r>
      <w:r w:rsidRPr="005326F2">
        <w:rPr>
          <w:rFonts w:ascii="Arial" w:hAnsi="Arial" w:cs="Arial"/>
          <w:spacing w:val="-10"/>
          <w:sz w:val="20"/>
          <w:szCs w:val="20"/>
        </w:rPr>
        <w:t xml:space="preserve"> </w:t>
      </w:r>
      <w:r w:rsidRPr="005326F2">
        <w:rPr>
          <w:rFonts w:ascii="Arial" w:hAnsi="Arial" w:cs="Arial"/>
          <w:sz w:val="20"/>
          <w:szCs w:val="20"/>
        </w:rPr>
        <w:t>do</w:t>
      </w:r>
      <w:r w:rsidRPr="005326F2">
        <w:rPr>
          <w:rFonts w:ascii="Arial" w:hAnsi="Arial" w:cs="Arial"/>
          <w:spacing w:val="-6"/>
          <w:sz w:val="20"/>
          <w:szCs w:val="20"/>
        </w:rPr>
        <w:t xml:space="preserve"> </w:t>
      </w:r>
      <w:r w:rsidRPr="005326F2">
        <w:rPr>
          <w:rFonts w:ascii="Arial" w:hAnsi="Arial" w:cs="Arial"/>
          <w:sz w:val="20"/>
          <w:szCs w:val="20"/>
        </w:rPr>
        <w:t>processo</w:t>
      </w:r>
      <w:r w:rsidRPr="005326F2">
        <w:rPr>
          <w:rFonts w:ascii="Arial" w:hAnsi="Arial" w:cs="Arial"/>
          <w:spacing w:val="-6"/>
          <w:sz w:val="20"/>
          <w:szCs w:val="20"/>
        </w:rPr>
        <w:t xml:space="preserve"> </w:t>
      </w:r>
      <w:r w:rsidRPr="005326F2">
        <w:rPr>
          <w:rFonts w:ascii="Arial" w:hAnsi="Arial" w:cs="Arial"/>
          <w:sz w:val="20"/>
          <w:szCs w:val="20"/>
        </w:rPr>
        <w:t>seletivo</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candidatos</w:t>
      </w:r>
      <w:r w:rsidRPr="005326F2">
        <w:rPr>
          <w:rFonts w:ascii="Arial" w:hAnsi="Arial" w:cs="Arial"/>
          <w:spacing w:val="-64"/>
          <w:sz w:val="20"/>
          <w:szCs w:val="20"/>
        </w:rPr>
        <w:t xml:space="preserve"> </w:t>
      </w:r>
      <w:r w:rsidRPr="005326F2">
        <w:rPr>
          <w:rFonts w:ascii="Arial" w:hAnsi="Arial" w:cs="Arial"/>
          <w:sz w:val="20"/>
          <w:szCs w:val="20"/>
        </w:rPr>
        <w:t>aos</w:t>
      </w:r>
      <w:r w:rsidRPr="005326F2">
        <w:rPr>
          <w:rFonts w:ascii="Arial" w:hAnsi="Arial" w:cs="Arial"/>
          <w:spacing w:val="-1"/>
          <w:sz w:val="20"/>
          <w:szCs w:val="20"/>
        </w:rPr>
        <w:t xml:space="preserve"> </w:t>
      </w:r>
      <w:r w:rsidRPr="005326F2">
        <w:rPr>
          <w:rFonts w:ascii="Arial" w:hAnsi="Arial" w:cs="Arial"/>
          <w:sz w:val="20"/>
          <w:szCs w:val="20"/>
        </w:rPr>
        <w:t>cursos</w:t>
      </w:r>
      <w:r w:rsidRPr="005326F2">
        <w:rPr>
          <w:rFonts w:ascii="Arial" w:hAnsi="Arial" w:cs="Arial"/>
          <w:spacing w:val="-3"/>
          <w:sz w:val="20"/>
          <w:szCs w:val="20"/>
        </w:rPr>
        <w:t xml:space="preserve"> </w:t>
      </w:r>
      <w:r w:rsidRPr="005326F2">
        <w:rPr>
          <w:rFonts w:ascii="Arial" w:hAnsi="Arial" w:cs="Arial"/>
          <w:sz w:val="20"/>
          <w:szCs w:val="20"/>
        </w:rPr>
        <w:t>ministrados</w:t>
      </w:r>
      <w:r w:rsidRPr="005326F2">
        <w:rPr>
          <w:rFonts w:ascii="Arial" w:hAnsi="Arial" w:cs="Arial"/>
          <w:spacing w:val="-3"/>
          <w:sz w:val="20"/>
          <w:szCs w:val="20"/>
        </w:rPr>
        <w:t xml:space="preserve"> </w:t>
      </w:r>
      <w:r w:rsidRPr="005326F2">
        <w:rPr>
          <w:rFonts w:ascii="Arial" w:hAnsi="Arial" w:cs="Arial"/>
          <w:sz w:val="20"/>
          <w:szCs w:val="20"/>
        </w:rPr>
        <w:t>pela</w:t>
      </w:r>
      <w:r w:rsidRPr="005326F2">
        <w:rPr>
          <w:rFonts w:ascii="Arial" w:hAnsi="Arial" w:cs="Arial"/>
          <w:spacing w:val="3"/>
          <w:sz w:val="20"/>
          <w:szCs w:val="20"/>
        </w:rPr>
        <w:t xml:space="preserve"> </w:t>
      </w:r>
      <w:r w:rsidRPr="005326F2">
        <w:rPr>
          <w:rFonts w:ascii="Arial" w:hAnsi="Arial" w:cs="Arial"/>
          <w:b/>
          <w:sz w:val="20"/>
          <w:szCs w:val="20"/>
        </w:rPr>
        <w:t xml:space="preserve">FACULDADE VIDAL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o Calendário Anual.</w:t>
      </w:r>
    </w:p>
    <w:p w:rsidR="005326F2" w:rsidRPr="005326F2" w:rsidRDefault="005326F2" w:rsidP="002F5FAD">
      <w:pPr>
        <w:pStyle w:val="PargrafodaLista"/>
        <w:numPr>
          <w:ilvl w:val="0"/>
          <w:numId w:val="63"/>
        </w:numPr>
        <w:tabs>
          <w:tab w:val="left" w:pos="36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Referendar</w:t>
      </w:r>
      <w:r w:rsidRPr="005326F2">
        <w:rPr>
          <w:rFonts w:ascii="Arial" w:hAnsi="Arial" w:cs="Arial"/>
          <w:spacing w:val="-5"/>
          <w:sz w:val="20"/>
          <w:szCs w:val="20"/>
        </w:rPr>
        <w:t xml:space="preserve"> </w:t>
      </w:r>
      <w:r w:rsidRPr="005326F2">
        <w:rPr>
          <w:rFonts w:ascii="Arial" w:hAnsi="Arial" w:cs="Arial"/>
          <w:sz w:val="20"/>
          <w:szCs w:val="20"/>
        </w:rPr>
        <w:t>o</w:t>
      </w:r>
      <w:r w:rsidRPr="005326F2">
        <w:rPr>
          <w:rFonts w:ascii="Arial" w:hAnsi="Arial" w:cs="Arial"/>
          <w:spacing w:val="-6"/>
          <w:sz w:val="20"/>
          <w:szCs w:val="20"/>
        </w:rPr>
        <w:t xml:space="preserve"> </w:t>
      </w:r>
      <w:r w:rsidRPr="005326F2">
        <w:rPr>
          <w:rFonts w:ascii="Arial" w:hAnsi="Arial" w:cs="Arial"/>
          <w:sz w:val="20"/>
          <w:szCs w:val="20"/>
        </w:rPr>
        <w:t>plano</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6"/>
          <w:sz w:val="20"/>
          <w:szCs w:val="20"/>
        </w:rPr>
        <w:t xml:space="preserve"> </w:t>
      </w:r>
      <w:r w:rsidRPr="005326F2">
        <w:rPr>
          <w:rFonts w:ascii="Arial" w:hAnsi="Arial" w:cs="Arial"/>
          <w:sz w:val="20"/>
          <w:szCs w:val="20"/>
        </w:rPr>
        <w:t>o</w:t>
      </w:r>
      <w:r w:rsidRPr="005326F2">
        <w:rPr>
          <w:rFonts w:ascii="Arial" w:hAnsi="Arial" w:cs="Arial"/>
          <w:spacing w:val="-4"/>
          <w:sz w:val="20"/>
          <w:szCs w:val="20"/>
        </w:rPr>
        <w:t xml:space="preserve"> </w:t>
      </w:r>
      <w:r w:rsidRPr="005326F2">
        <w:rPr>
          <w:rFonts w:ascii="Arial" w:hAnsi="Arial" w:cs="Arial"/>
          <w:sz w:val="20"/>
          <w:szCs w:val="20"/>
        </w:rPr>
        <w:t>orçamento</w:t>
      </w:r>
      <w:r w:rsidRPr="005326F2">
        <w:rPr>
          <w:rFonts w:ascii="Arial" w:hAnsi="Arial" w:cs="Arial"/>
          <w:spacing w:val="-4"/>
          <w:sz w:val="20"/>
          <w:szCs w:val="20"/>
        </w:rPr>
        <w:t xml:space="preserve"> </w:t>
      </w:r>
      <w:r w:rsidRPr="005326F2">
        <w:rPr>
          <w:rFonts w:ascii="Arial" w:hAnsi="Arial" w:cs="Arial"/>
          <w:sz w:val="20"/>
          <w:szCs w:val="20"/>
        </w:rPr>
        <w:t>anual,</w:t>
      </w:r>
      <w:r w:rsidRPr="005326F2">
        <w:rPr>
          <w:rFonts w:ascii="Arial" w:hAnsi="Arial" w:cs="Arial"/>
          <w:spacing w:val="-7"/>
          <w:sz w:val="20"/>
          <w:szCs w:val="20"/>
        </w:rPr>
        <w:t xml:space="preserve"> </w:t>
      </w:r>
      <w:r w:rsidRPr="005326F2">
        <w:rPr>
          <w:rFonts w:ascii="Arial" w:hAnsi="Arial" w:cs="Arial"/>
          <w:sz w:val="20"/>
          <w:szCs w:val="20"/>
        </w:rPr>
        <w:t>como</w:t>
      </w:r>
      <w:r w:rsidRPr="005326F2">
        <w:rPr>
          <w:rFonts w:ascii="Arial" w:hAnsi="Arial" w:cs="Arial"/>
          <w:spacing w:val="-6"/>
          <w:sz w:val="20"/>
          <w:szCs w:val="20"/>
        </w:rPr>
        <w:t xml:space="preserve"> </w:t>
      </w:r>
      <w:r w:rsidRPr="005326F2">
        <w:rPr>
          <w:rFonts w:ascii="Arial" w:hAnsi="Arial" w:cs="Arial"/>
          <w:sz w:val="20"/>
          <w:szCs w:val="20"/>
        </w:rPr>
        <w:t>os</w:t>
      </w:r>
      <w:r w:rsidRPr="005326F2">
        <w:rPr>
          <w:rFonts w:ascii="Arial" w:hAnsi="Arial" w:cs="Arial"/>
          <w:spacing w:val="-7"/>
          <w:sz w:val="20"/>
          <w:szCs w:val="20"/>
        </w:rPr>
        <w:t xml:space="preserve"> </w:t>
      </w:r>
      <w:r w:rsidRPr="005326F2">
        <w:rPr>
          <w:rFonts w:ascii="Arial" w:hAnsi="Arial" w:cs="Arial"/>
          <w:sz w:val="20"/>
          <w:szCs w:val="20"/>
        </w:rPr>
        <w:t>convênios,</w:t>
      </w:r>
      <w:r w:rsidRPr="005326F2">
        <w:rPr>
          <w:rFonts w:ascii="Arial" w:hAnsi="Arial" w:cs="Arial"/>
          <w:spacing w:val="-4"/>
          <w:sz w:val="20"/>
          <w:szCs w:val="20"/>
        </w:rPr>
        <w:t xml:space="preserve"> </w:t>
      </w:r>
      <w:r w:rsidRPr="005326F2">
        <w:rPr>
          <w:rFonts w:ascii="Arial" w:hAnsi="Arial" w:cs="Arial"/>
          <w:sz w:val="20"/>
          <w:szCs w:val="20"/>
        </w:rPr>
        <w:t>contratos</w:t>
      </w:r>
      <w:r w:rsidRPr="005326F2">
        <w:rPr>
          <w:rFonts w:ascii="Arial" w:hAnsi="Arial" w:cs="Arial"/>
          <w:spacing w:val="-7"/>
          <w:sz w:val="20"/>
          <w:szCs w:val="20"/>
        </w:rPr>
        <w:t xml:space="preserve"> </w:t>
      </w:r>
      <w:r w:rsidRPr="005326F2">
        <w:rPr>
          <w:rFonts w:ascii="Arial" w:hAnsi="Arial" w:cs="Arial"/>
          <w:sz w:val="20"/>
          <w:szCs w:val="20"/>
        </w:rPr>
        <w:t>e</w:t>
      </w:r>
      <w:r w:rsidRPr="005326F2">
        <w:rPr>
          <w:rFonts w:ascii="Arial" w:hAnsi="Arial" w:cs="Arial"/>
          <w:spacing w:val="-6"/>
          <w:sz w:val="20"/>
          <w:szCs w:val="20"/>
        </w:rPr>
        <w:t xml:space="preserve"> </w:t>
      </w:r>
      <w:r w:rsidRPr="005326F2">
        <w:rPr>
          <w:rFonts w:ascii="Arial" w:hAnsi="Arial" w:cs="Arial"/>
          <w:sz w:val="20"/>
          <w:szCs w:val="20"/>
        </w:rPr>
        <w:t>acordos</w:t>
      </w:r>
      <w:r w:rsidRPr="005326F2">
        <w:rPr>
          <w:rFonts w:ascii="Arial" w:hAnsi="Arial" w:cs="Arial"/>
          <w:spacing w:val="-64"/>
          <w:sz w:val="20"/>
          <w:szCs w:val="20"/>
        </w:rPr>
        <w:t xml:space="preserve"> </w:t>
      </w:r>
      <w:r w:rsidRPr="005326F2">
        <w:rPr>
          <w:rFonts w:ascii="Arial" w:hAnsi="Arial" w:cs="Arial"/>
          <w:sz w:val="20"/>
          <w:szCs w:val="20"/>
        </w:rPr>
        <w:t>a serem firmados com entidades nacionais e estrangeiras públicas ou privadas de</w:t>
      </w:r>
      <w:r w:rsidRPr="005326F2">
        <w:rPr>
          <w:rFonts w:ascii="Arial" w:hAnsi="Arial" w:cs="Arial"/>
          <w:spacing w:val="1"/>
          <w:sz w:val="20"/>
          <w:szCs w:val="20"/>
        </w:rPr>
        <w:t xml:space="preserve"> </w:t>
      </w:r>
      <w:r w:rsidRPr="005326F2">
        <w:rPr>
          <w:rFonts w:ascii="Arial" w:hAnsi="Arial" w:cs="Arial"/>
          <w:sz w:val="20"/>
          <w:szCs w:val="20"/>
        </w:rPr>
        <w:t xml:space="preserve">interesse da </w:t>
      </w:r>
      <w:r w:rsidRPr="005326F2">
        <w:rPr>
          <w:rFonts w:ascii="Arial" w:hAnsi="Arial" w:cs="Arial"/>
          <w:b/>
          <w:sz w:val="20"/>
          <w:szCs w:val="20"/>
        </w:rPr>
        <w:t xml:space="preserve">FACULDADE VIDAL </w:t>
      </w:r>
      <w:r w:rsidRPr="005326F2">
        <w:rPr>
          <w:rFonts w:ascii="Arial" w:hAnsi="Arial" w:cs="Arial"/>
          <w:sz w:val="20"/>
          <w:szCs w:val="20"/>
        </w:rPr>
        <w:t>a serem propostos a Entidade Mantenedora, bem como aprovar</w:t>
      </w:r>
      <w:r w:rsidRPr="005326F2">
        <w:rPr>
          <w:rFonts w:ascii="Arial" w:hAnsi="Arial" w:cs="Arial"/>
          <w:spacing w:val="1"/>
          <w:sz w:val="20"/>
          <w:szCs w:val="20"/>
        </w:rPr>
        <w:t xml:space="preserve"> </w:t>
      </w:r>
      <w:r w:rsidRPr="005326F2">
        <w:rPr>
          <w:rFonts w:ascii="Arial" w:hAnsi="Arial" w:cs="Arial"/>
          <w:sz w:val="20"/>
          <w:szCs w:val="20"/>
        </w:rPr>
        <w:t>medidas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visem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preservação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hierarquia,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ordem</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disciplina</w:t>
      </w:r>
      <w:r w:rsidRPr="005326F2">
        <w:rPr>
          <w:rFonts w:ascii="Arial" w:hAnsi="Arial" w:cs="Arial"/>
          <w:spacing w:val="1"/>
          <w:sz w:val="20"/>
          <w:szCs w:val="20"/>
        </w:rPr>
        <w:t xml:space="preserve"> </w:t>
      </w:r>
      <w:r w:rsidRPr="005326F2">
        <w:rPr>
          <w:rFonts w:ascii="Arial" w:hAnsi="Arial" w:cs="Arial"/>
          <w:sz w:val="20"/>
          <w:szCs w:val="20"/>
        </w:rPr>
        <w:t>na</w:t>
      </w:r>
      <w:r w:rsidRPr="005326F2">
        <w:rPr>
          <w:rFonts w:ascii="Arial" w:hAnsi="Arial" w:cs="Arial"/>
          <w:spacing w:val="1"/>
          <w:sz w:val="20"/>
          <w:szCs w:val="20"/>
        </w:rPr>
        <w:t xml:space="preserve"> </w:t>
      </w:r>
      <w:r w:rsidRPr="005326F2">
        <w:rPr>
          <w:rFonts w:ascii="Arial" w:hAnsi="Arial" w:cs="Arial"/>
          <w:sz w:val="20"/>
          <w:szCs w:val="20"/>
        </w:rPr>
        <w:t>organização.</w:t>
      </w:r>
    </w:p>
    <w:p w:rsidR="005326F2" w:rsidRPr="005326F2" w:rsidRDefault="005326F2" w:rsidP="002F5FAD">
      <w:pPr>
        <w:pStyle w:val="PargrafodaLista"/>
        <w:numPr>
          <w:ilvl w:val="0"/>
          <w:numId w:val="63"/>
        </w:numPr>
        <w:tabs>
          <w:tab w:val="left" w:pos="452"/>
        </w:tabs>
        <w:ind w:left="3261" w:firstLine="0"/>
        <w:rPr>
          <w:rFonts w:ascii="Arial" w:hAnsi="Arial" w:cs="Arial"/>
          <w:sz w:val="20"/>
          <w:szCs w:val="20"/>
        </w:rPr>
      </w:pPr>
      <w:r w:rsidRPr="005326F2">
        <w:rPr>
          <w:rFonts w:ascii="Arial" w:hAnsi="Arial" w:cs="Arial"/>
          <w:sz w:val="20"/>
          <w:szCs w:val="20"/>
        </w:rPr>
        <w:t>- Aprovar projetos de ensino de graduação (presencial e a distância), projetos de</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8"/>
          <w:sz w:val="20"/>
          <w:szCs w:val="20"/>
        </w:rPr>
        <w:t xml:space="preserve"> </w:t>
      </w:r>
      <w:r w:rsidRPr="005326F2">
        <w:rPr>
          <w:rFonts w:ascii="Arial" w:hAnsi="Arial" w:cs="Arial"/>
          <w:sz w:val="20"/>
          <w:szCs w:val="20"/>
        </w:rPr>
        <w:t>sequencial</w:t>
      </w:r>
      <w:r w:rsidRPr="005326F2">
        <w:rPr>
          <w:rFonts w:ascii="Arial" w:hAnsi="Arial" w:cs="Arial"/>
          <w:spacing w:val="-7"/>
          <w:sz w:val="20"/>
          <w:szCs w:val="20"/>
        </w:rPr>
        <w:t xml:space="preserve"> </w:t>
      </w:r>
      <w:r w:rsidRPr="005326F2">
        <w:rPr>
          <w:rFonts w:ascii="Arial" w:hAnsi="Arial" w:cs="Arial"/>
          <w:sz w:val="20"/>
          <w:szCs w:val="20"/>
        </w:rPr>
        <w:t>por</w:t>
      </w:r>
      <w:r w:rsidRPr="005326F2">
        <w:rPr>
          <w:rFonts w:ascii="Arial" w:hAnsi="Arial" w:cs="Arial"/>
          <w:spacing w:val="-7"/>
          <w:sz w:val="20"/>
          <w:szCs w:val="20"/>
        </w:rPr>
        <w:t xml:space="preserve"> </w:t>
      </w:r>
      <w:r w:rsidRPr="005326F2">
        <w:rPr>
          <w:rFonts w:ascii="Arial" w:hAnsi="Arial" w:cs="Arial"/>
          <w:sz w:val="20"/>
          <w:szCs w:val="20"/>
        </w:rPr>
        <w:t>campo</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saber,</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educação</w:t>
      </w:r>
      <w:r w:rsidRPr="005326F2">
        <w:rPr>
          <w:rFonts w:ascii="Arial" w:hAnsi="Arial" w:cs="Arial"/>
          <w:spacing w:val="-8"/>
          <w:sz w:val="20"/>
          <w:szCs w:val="20"/>
        </w:rPr>
        <w:t xml:space="preserve"> </w:t>
      </w:r>
      <w:r w:rsidRPr="005326F2">
        <w:rPr>
          <w:rFonts w:ascii="Arial" w:hAnsi="Arial" w:cs="Arial"/>
          <w:sz w:val="20"/>
          <w:szCs w:val="20"/>
        </w:rPr>
        <w:t>profissional,</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recuperação</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outros</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7"/>
          <w:sz w:val="20"/>
          <w:szCs w:val="20"/>
        </w:rPr>
        <w:t xml:space="preserve"> </w:t>
      </w:r>
      <w:r w:rsidRPr="005326F2">
        <w:rPr>
          <w:rFonts w:ascii="Arial" w:hAnsi="Arial" w:cs="Arial"/>
          <w:sz w:val="20"/>
          <w:szCs w:val="20"/>
        </w:rPr>
        <w:t>acordo</w:t>
      </w:r>
      <w:r w:rsidRPr="005326F2">
        <w:rPr>
          <w:rFonts w:ascii="Arial" w:hAnsi="Arial" w:cs="Arial"/>
          <w:spacing w:val="-7"/>
          <w:sz w:val="20"/>
          <w:szCs w:val="20"/>
        </w:rPr>
        <w:t xml:space="preserve"> </w:t>
      </w:r>
      <w:r w:rsidRPr="005326F2">
        <w:rPr>
          <w:rFonts w:ascii="Arial" w:hAnsi="Arial" w:cs="Arial"/>
          <w:sz w:val="20"/>
          <w:szCs w:val="20"/>
        </w:rPr>
        <w:t>com</w:t>
      </w:r>
      <w:r w:rsidRPr="005326F2">
        <w:rPr>
          <w:rFonts w:ascii="Arial" w:hAnsi="Arial" w:cs="Arial"/>
          <w:spacing w:val="-9"/>
          <w:sz w:val="20"/>
          <w:szCs w:val="20"/>
        </w:rPr>
        <w:t xml:space="preserve"> </w:t>
      </w:r>
      <w:r w:rsidRPr="005326F2">
        <w:rPr>
          <w:rFonts w:ascii="Arial" w:hAnsi="Arial" w:cs="Arial"/>
          <w:sz w:val="20"/>
          <w:szCs w:val="20"/>
        </w:rPr>
        <w:t>as</w:t>
      </w:r>
      <w:r w:rsidRPr="005326F2">
        <w:rPr>
          <w:rFonts w:ascii="Arial" w:hAnsi="Arial" w:cs="Arial"/>
          <w:spacing w:val="-8"/>
          <w:sz w:val="20"/>
          <w:szCs w:val="20"/>
        </w:rPr>
        <w:t xml:space="preserve"> </w:t>
      </w:r>
      <w:r w:rsidRPr="005326F2">
        <w:rPr>
          <w:rFonts w:ascii="Arial" w:hAnsi="Arial" w:cs="Arial"/>
          <w:sz w:val="20"/>
          <w:szCs w:val="20"/>
        </w:rPr>
        <w:t>normas</w:t>
      </w:r>
      <w:r w:rsidRPr="005326F2">
        <w:rPr>
          <w:rFonts w:ascii="Arial" w:hAnsi="Arial" w:cs="Arial"/>
          <w:spacing w:val="-8"/>
          <w:sz w:val="20"/>
          <w:szCs w:val="20"/>
        </w:rPr>
        <w:t xml:space="preserve"> </w:t>
      </w:r>
      <w:r w:rsidRPr="005326F2">
        <w:rPr>
          <w:rFonts w:ascii="Arial" w:hAnsi="Arial" w:cs="Arial"/>
          <w:sz w:val="20"/>
          <w:szCs w:val="20"/>
        </w:rPr>
        <w:t>estabelecidas</w:t>
      </w:r>
      <w:r w:rsidRPr="005326F2">
        <w:rPr>
          <w:rFonts w:ascii="Arial" w:hAnsi="Arial" w:cs="Arial"/>
          <w:spacing w:val="-8"/>
          <w:sz w:val="20"/>
          <w:szCs w:val="20"/>
        </w:rPr>
        <w:t xml:space="preserve"> </w:t>
      </w:r>
      <w:r w:rsidRPr="005326F2">
        <w:rPr>
          <w:rFonts w:ascii="Arial" w:hAnsi="Arial" w:cs="Arial"/>
          <w:sz w:val="20"/>
          <w:szCs w:val="20"/>
        </w:rPr>
        <w:t>na</w:t>
      </w:r>
      <w:r w:rsidRPr="005326F2">
        <w:rPr>
          <w:rFonts w:ascii="Arial" w:hAnsi="Arial" w:cs="Arial"/>
          <w:spacing w:val="-7"/>
          <w:sz w:val="20"/>
          <w:szCs w:val="20"/>
        </w:rPr>
        <w:t xml:space="preserve"> </w:t>
      </w:r>
      <w:r w:rsidRPr="005326F2">
        <w:rPr>
          <w:rFonts w:ascii="Arial" w:hAnsi="Arial" w:cs="Arial"/>
          <w:sz w:val="20"/>
          <w:szCs w:val="20"/>
        </w:rPr>
        <w:t>legislação</w:t>
      </w:r>
      <w:r w:rsidRPr="005326F2">
        <w:rPr>
          <w:rFonts w:ascii="Arial" w:hAnsi="Arial" w:cs="Arial"/>
          <w:spacing w:val="-7"/>
          <w:sz w:val="20"/>
          <w:szCs w:val="20"/>
        </w:rPr>
        <w:t xml:space="preserve"> </w:t>
      </w:r>
      <w:r w:rsidRPr="005326F2">
        <w:rPr>
          <w:rFonts w:ascii="Arial" w:hAnsi="Arial" w:cs="Arial"/>
          <w:sz w:val="20"/>
          <w:szCs w:val="20"/>
        </w:rPr>
        <w:t>vigente,</w:t>
      </w:r>
      <w:r w:rsidRPr="005326F2">
        <w:rPr>
          <w:rFonts w:ascii="Arial" w:hAnsi="Arial" w:cs="Arial"/>
          <w:spacing w:val="-7"/>
          <w:sz w:val="20"/>
          <w:szCs w:val="20"/>
        </w:rPr>
        <w:t xml:space="preserve"> </w:t>
      </w:r>
      <w:r w:rsidRPr="005326F2">
        <w:rPr>
          <w:rFonts w:ascii="Arial" w:hAnsi="Arial" w:cs="Arial"/>
          <w:sz w:val="20"/>
          <w:szCs w:val="20"/>
        </w:rPr>
        <w:t>encaminhados,</w:t>
      </w:r>
      <w:r w:rsidRPr="005326F2">
        <w:rPr>
          <w:rFonts w:ascii="Arial" w:hAnsi="Arial" w:cs="Arial"/>
          <w:spacing w:val="-64"/>
          <w:sz w:val="20"/>
          <w:szCs w:val="20"/>
        </w:rPr>
        <w:t xml:space="preserve"> </w:t>
      </w:r>
      <w:r w:rsidRPr="005326F2">
        <w:rPr>
          <w:rFonts w:ascii="Arial" w:hAnsi="Arial" w:cs="Arial"/>
          <w:sz w:val="20"/>
          <w:szCs w:val="20"/>
        </w:rPr>
        <w:t>sempre que implique em aumento de recursos, a Entidade Mantenedora para sua</w:t>
      </w:r>
      <w:r w:rsidRPr="005326F2">
        <w:rPr>
          <w:rFonts w:ascii="Arial" w:hAnsi="Arial" w:cs="Arial"/>
          <w:spacing w:val="1"/>
          <w:sz w:val="20"/>
          <w:szCs w:val="20"/>
        </w:rPr>
        <w:t xml:space="preserve"> </w:t>
      </w:r>
      <w:r w:rsidRPr="005326F2">
        <w:rPr>
          <w:rFonts w:ascii="Arial" w:hAnsi="Arial" w:cs="Arial"/>
          <w:sz w:val="20"/>
          <w:szCs w:val="20"/>
        </w:rPr>
        <w:t>homologação.</w:t>
      </w:r>
    </w:p>
    <w:p w:rsidR="005326F2" w:rsidRPr="005326F2" w:rsidRDefault="005326F2" w:rsidP="002F5FAD">
      <w:pPr>
        <w:pStyle w:val="PargrafodaLista"/>
        <w:numPr>
          <w:ilvl w:val="0"/>
          <w:numId w:val="63"/>
        </w:numPr>
        <w:tabs>
          <w:tab w:val="left" w:pos="526"/>
        </w:tabs>
        <w:ind w:left="3261" w:firstLine="0"/>
        <w:rPr>
          <w:rFonts w:ascii="Arial" w:hAnsi="Arial" w:cs="Arial"/>
          <w:sz w:val="20"/>
          <w:szCs w:val="20"/>
        </w:rPr>
      </w:pPr>
      <w:r w:rsidRPr="005326F2">
        <w:rPr>
          <w:rFonts w:ascii="Arial" w:hAnsi="Arial" w:cs="Arial"/>
          <w:sz w:val="20"/>
          <w:szCs w:val="20"/>
        </w:rPr>
        <w:t xml:space="preserve">- Colaborar com o aperfeiçoamento das atividades da </w:t>
      </w:r>
      <w:r w:rsidRPr="005326F2">
        <w:rPr>
          <w:rFonts w:ascii="Arial" w:hAnsi="Arial" w:cs="Arial"/>
          <w:b/>
          <w:sz w:val="20"/>
          <w:szCs w:val="20"/>
        </w:rPr>
        <w:t xml:space="preserve">FACULDADE VIDAL </w:t>
      </w:r>
      <w:r w:rsidRPr="005326F2">
        <w:rPr>
          <w:rFonts w:ascii="Arial" w:hAnsi="Arial" w:cs="Arial"/>
          <w:sz w:val="20"/>
          <w:szCs w:val="20"/>
        </w:rPr>
        <w:t>quando devidamente</w:t>
      </w:r>
      <w:r w:rsidRPr="005326F2">
        <w:rPr>
          <w:rFonts w:ascii="Arial" w:hAnsi="Arial" w:cs="Arial"/>
          <w:spacing w:val="1"/>
          <w:sz w:val="20"/>
          <w:szCs w:val="20"/>
        </w:rPr>
        <w:t xml:space="preserve"> </w:t>
      </w:r>
      <w:r w:rsidRPr="005326F2">
        <w:rPr>
          <w:rFonts w:ascii="Arial" w:hAnsi="Arial" w:cs="Arial"/>
          <w:sz w:val="20"/>
          <w:szCs w:val="20"/>
        </w:rPr>
        <w:t>consultado com a Diretoria e demais órgãos da Instituição, em matéria didático-</w:t>
      </w:r>
      <w:r w:rsidRPr="005326F2">
        <w:rPr>
          <w:rFonts w:ascii="Arial" w:hAnsi="Arial" w:cs="Arial"/>
          <w:spacing w:val="1"/>
          <w:sz w:val="20"/>
          <w:szCs w:val="20"/>
        </w:rPr>
        <w:t xml:space="preserve"> </w:t>
      </w:r>
      <w:r w:rsidRPr="005326F2">
        <w:rPr>
          <w:rFonts w:ascii="Arial" w:hAnsi="Arial" w:cs="Arial"/>
          <w:sz w:val="20"/>
          <w:szCs w:val="20"/>
        </w:rPr>
        <w:t>científica,</w:t>
      </w:r>
      <w:r w:rsidRPr="005326F2">
        <w:rPr>
          <w:rFonts w:ascii="Arial" w:hAnsi="Arial" w:cs="Arial"/>
          <w:spacing w:val="-1"/>
          <w:sz w:val="20"/>
          <w:szCs w:val="20"/>
        </w:rPr>
        <w:t xml:space="preserve"> </w:t>
      </w:r>
      <w:r w:rsidRPr="005326F2">
        <w:rPr>
          <w:rFonts w:ascii="Arial" w:hAnsi="Arial" w:cs="Arial"/>
          <w:sz w:val="20"/>
          <w:szCs w:val="20"/>
        </w:rPr>
        <w:t>administrativa e</w:t>
      </w:r>
      <w:r w:rsidRPr="005326F2">
        <w:rPr>
          <w:rFonts w:ascii="Arial" w:hAnsi="Arial" w:cs="Arial"/>
          <w:spacing w:val="-1"/>
          <w:sz w:val="20"/>
          <w:szCs w:val="20"/>
        </w:rPr>
        <w:t xml:space="preserve"> </w:t>
      </w:r>
      <w:r w:rsidRPr="005326F2">
        <w:rPr>
          <w:rFonts w:ascii="Arial" w:hAnsi="Arial" w:cs="Arial"/>
          <w:sz w:val="20"/>
          <w:szCs w:val="20"/>
        </w:rPr>
        <w:t>disciplinar.</w:t>
      </w:r>
    </w:p>
    <w:p w:rsidR="005326F2" w:rsidRPr="005326F2" w:rsidRDefault="005326F2" w:rsidP="002F5FAD">
      <w:pPr>
        <w:pStyle w:val="PargrafodaLista"/>
        <w:numPr>
          <w:ilvl w:val="0"/>
          <w:numId w:val="63"/>
        </w:numPr>
        <w:tabs>
          <w:tab w:val="left" w:pos="56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2"/>
          <w:sz w:val="20"/>
          <w:szCs w:val="20"/>
        </w:rPr>
        <w:t xml:space="preserve"> </w:t>
      </w:r>
      <w:r w:rsidRPr="005326F2">
        <w:rPr>
          <w:rFonts w:ascii="Arial" w:hAnsi="Arial" w:cs="Arial"/>
          <w:sz w:val="20"/>
          <w:szCs w:val="20"/>
        </w:rPr>
        <w:t>Tomar</w:t>
      </w:r>
      <w:r w:rsidRPr="005326F2">
        <w:rPr>
          <w:rFonts w:ascii="Arial" w:hAnsi="Arial" w:cs="Arial"/>
          <w:spacing w:val="-11"/>
          <w:sz w:val="20"/>
          <w:szCs w:val="20"/>
        </w:rPr>
        <w:t xml:space="preserve"> </w:t>
      </w:r>
      <w:r w:rsidRPr="005326F2">
        <w:rPr>
          <w:rFonts w:ascii="Arial" w:hAnsi="Arial" w:cs="Arial"/>
          <w:sz w:val="20"/>
          <w:szCs w:val="20"/>
        </w:rPr>
        <w:t>conhecimento</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0"/>
          <w:sz w:val="20"/>
          <w:szCs w:val="20"/>
        </w:rPr>
        <w:t xml:space="preserve"> </w:t>
      </w:r>
      <w:r w:rsidRPr="005326F2">
        <w:rPr>
          <w:rFonts w:ascii="Arial" w:hAnsi="Arial" w:cs="Arial"/>
          <w:sz w:val="20"/>
          <w:szCs w:val="20"/>
        </w:rPr>
        <w:t>representações,</w:t>
      </w:r>
      <w:r w:rsidRPr="005326F2">
        <w:rPr>
          <w:rFonts w:ascii="Arial" w:hAnsi="Arial" w:cs="Arial"/>
          <w:spacing w:val="-10"/>
          <w:sz w:val="20"/>
          <w:szCs w:val="20"/>
        </w:rPr>
        <w:t xml:space="preserve"> </w:t>
      </w:r>
      <w:r w:rsidRPr="005326F2">
        <w:rPr>
          <w:rFonts w:ascii="Arial" w:hAnsi="Arial" w:cs="Arial"/>
          <w:sz w:val="20"/>
          <w:szCs w:val="20"/>
        </w:rPr>
        <w:t>de</w:t>
      </w:r>
      <w:r w:rsidRPr="005326F2">
        <w:rPr>
          <w:rFonts w:ascii="Arial" w:hAnsi="Arial" w:cs="Arial"/>
          <w:spacing w:val="-10"/>
          <w:sz w:val="20"/>
          <w:szCs w:val="20"/>
        </w:rPr>
        <w:t xml:space="preserve"> </w:t>
      </w:r>
      <w:r w:rsidRPr="005326F2">
        <w:rPr>
          <w:rFonts w:ascii="Arial" w:hAnsi="Arial" w:cs="Arial"/>
          <w:sz w:val="20"/>
          <w:szCs w:val="20"/>
        </w:rPr>
        <w:t>natureza</w:t>
      </w:r>
      <w:r w:rsidRPr="005326F2">
        <w:rPr>
          <w:rFonts w:ascii="Arial" w:hAnsi="Arial" w:cs="Arial"/>
          <w:spacing w:val="-13"/>
          <w:sz w:val="20"/>
          <w:szCs w:val="20"/>
        </w:rPr>
        <w:t xml:space="preserve"> </w:t>
      </w:r>
      <w:r w:rsidRPr="005326F2">
        <w:rPr>
          <w:rFonts w:ascii="Arial" w:hAnsi="Arial" w:cs="Arial"/>
          <w:sz w:val="20"/>
          <w:szCs w:val="20"/>
        </w:rPr>
        <w:t>didática,</w:t>
      </w:r>
      <w:r w:rsidRPr="005326F2">
        <w:rPr>
          <w:rFonts w:ascii="Arial" w:hAnsi="Arial" w:cs="Arial"/>
          <w:spacing w:val="-12"/>
          <w:sz w:val="20"/>
          <w:szCs w:val="20"/>
        </w:rPr>
        <w:t xml:space="preserve"> </w:t>
      </w:r>
      <w:r w:rsidRPr="005326F2">
        <w:rPr>
          <w:rFonts w:ascii="Arial" w:hAnsi="Arial" w:cs="Arial"/>
          <w:sz w:val="20"/>
          <w:szCs w:val="20"/>
        </w:rPr>
        <w:t>e</w:t>
      </w:r>
      <w:r w:rsidRPr="005326F2">
        <w:rPr>
          <w:rFonts w:ascii="Arial" w:hAnsi="Arial" w:cs="Arial"/>
          <w:spacing w:val="-10"/>
          <w:sz w:val="20"/>
          <w:szCs w:val="20"/>
        </w:rPr>
        <w:t xml:space="preserve"> </w:t>
      </w:r>
      <w:r w:rsidRPr="005326F2">
        <w:rPr>
          <w:rFonts w:ascii="Arial" w:hAnsi="Arial" w:cs="Arial"/>
          <w:sz w:val="20"/>
          <w:szCs w:val="20"/>
        </w:rPr>
        <w:t>das</w:t>
      </w:r>
      <w:r w:rsidRPr="005326F2">
        <w:rPr>
          <w:rFonts w:ascii="Arial" w:hAnsi="Arial" w:cs="Arial"/>
          <w:spacing w:val="-11"/>
          <w:sz w:val="20"/>
          <w:szCs w:val="20"/>
        </w:rPr>
        <w:t xml:space="preserve"> </w:t>
      </w:r>
      <w:r w:rsidRPr="005326F2">
        <w:rPr>
          <w:rFonts w:ascii="Arial" w:hAnsi="Arial" w:cs="Arial"/>
          <w:sz w:val="20"/>
          <w:szCs w:val="20"/>
        </w:rPr>
        <w:t>conclusões</w:t>
      </w:r>
      <w:r w:rsidRPr="005326F2">
        <w:rPr>
          <w:rFonts w:ascii="Arial" w:hAnsi="Arial" w:cs="Arial"/>
          <w:spacing w:val="-64"/>
          <w:sz w:val="20"/>
          <w:szCs w:val="20"/>
        </w:rPr>
        <w:t xml:space="preserve"> </w:t>
      </w:r>
      <w:r w:rsidRPr="005326F2">
        <w:rPr>
          <w:rFonts w:ascii="Arial" w:hAnsi="Arial" w:cs="Arial"/>
          <w:sz w:val="20"/>
          <w:szCs w:val="20"/>
        </w:rPr>
        <w:t>de inquéritos disciplinares ou administrativos e deliberar sobre objetos dos mesmos.</w:t>
      </w:r>
      <w:r w:rsidRPr="005326F2">
        <w:rPr>
          <w:rFonts w:ascii="Arial" w:hAnsi="Arial" w:cs="Arial"/>
          <w:spacing w:val="1"/>
          <w:sz w:val="20"/>
          <w:szCs w:val="20"/>
        </w:rPr>
        <w:t xml:space="preserve"> </w:t>
      </w:r>
      <w:r w:rsidRPr="005326F2">
        <w:rPr>
          <w:rFonts w:ascii="Arial" w:hAnsi="Arial" w:cs="Arial"/>
          <w:sz w:val="20"/>
          <w:szCs w:val="20"/>
        </w:rPr>
        <w:t>IX</w:t>
      </w:r>
      <w:r w:rsidRPr="005326F2">
        <w:rPr>
          <w:rFonts w:ascii="Arial" w:hAnsi="Arial" w:cs="Arial"/>
          <w:spacing w:val="-8"/>
          <w:sz w:val="20"/>
          <w:szCs w:val="20"/>
        </w:rPr>
        <w:t xml:space="preserve"> </w:t>
      </w:r>
      <w:r w:rsidRPr="005326F2">
        <w:rPr>
          <w:rFonts w:ascii="Arial" w:hAnsi="Arial" w:cs="Arial"/>
          <w:sz w:val="20"/>
          <w:szCs w:val="20"/>
        </w:rPr>
        <w:t>-</w:t>
      </w:r>
      <w:r w:rsidRPr="005326F2">
        <w:rPr>
          <w:rFonts w:ascii="Arial" w:hAnsi="Arial" w:cs="Arial"/>
          <w:spacing w:val="-10"/>
          <w:sz w:val="20"/>
          <w:szCs w:val="20"/>
        </w:rPr>
        <w:t xml:space="preserve"> </w:t>
      </w:r>
      <w:r w:rsidRPr="005326F2">
        <w:rPr>
          <w:rFonts w:ascii="Arial" w:hAnsi="Arial" w:cs="Arial"/>
          <w:sz w:val="20"/>
          <w:szCs w:val="20"/>
        </w:rPr>
        <w:t>Indicar</w:t>
      </w:r>
      <w:r w:rsidRPr="005326F2">
        <w:rPr>
          <w:rFonts w:ascii="Arial" w:hAnsi="Arial" w:cs="Arial"/>
          <w:spacing w:val="-9"/>
          <w:sz w:val="20"/>
          <w:szCs w:val="20"/>
        </w:rPr>
        <w:t xml:space="preserve"> </w:t>
      </w:r>
      <w:r w:rsidRPr="005326F2">
        <w:rPr>
          <w:rFonts w:ascii="Arial" w:hAnsi="Arial" w:cs="Arial"/>
          <w:sz w:val="20"/>
          <w:szCs w:val="20"/>
        </w:rPr>
        <w:t>professores</w:t>
      </w:r>
      <w:r w:rsidRPr="005326F2">
        <w:rPr>
          <w:rFonts w:ascii="Arial" w:hAnsi="Arial" w:cs="Arial"/>
          <w:spacing w:val="-9"/>
          <w:sz w:val="20"/>
          <w:szCs w:val="20"/>
        </w:rPr>
        <w:t xml:space="preserve"> </w:t>
      </w:r>
      <w:r w:rsidRPr="005326F2">
        <w:rPr>
          <w:rFonts w:ascii="Arial" w:hAnsi="Arial" w:cs="Arial"/>
          <w:sz w:val="20"/>
          <w:szCs w:val="20"/>
        </w:rPr>
        <w:t>que</w:t>
      </w:r>
      <w:r w:rsidRPr="005326F2">
        <w:rPr>
          <w:rFonts w:ascii="Arial" w:hAnsi="Arial" w:cs="Arial"/>
          <w:spacing w:val="-11"/>
          <w:sz w:val="20"/>
          <w:szCs w:val="20"/>
        </w:rPr>
        <w:t xml:space="preserve"> </w:t>
      </w:r>
      <w:r w:rsidRPr="005326F2">
        <w:rPr>
          <w:rFonts w:ascii="Arial" w:hAnsi="Arial" w:cs="Arial"/>
          <w:sz w:val="20"/>
          <w:szCs w:val="20"/>
        </w:rPr>
        <w:t>devem</w:t>
      </w:r>
      <w:r w:rsidRPr="005326F2">
        <w:rPr>
          <w:rFonts w:ascii="Arial" w:hAnsi="Arial" w:cs="Arial"/>
          <w:spacing w:val="-8"/>
          <w:sz w:val="20"/>
          <w:szCs w:val="20"/>
        </w:rPr>
        <w:t xml:space="preserve"> </w:t>
      </w:r>
      <w:r w:rsidRPr="005326F2">
        <w:rPr>
          <w:rFonts w:ascii="Arial" w:hAnsi="Arial" w:cs="Arial"/>
          <w:sz w:val="20"/>
          <w:szCs w:val="20"/>
        </w:rPr>
        <w:t>fazer</w:t>
      </w:r>
      <w:r w:rsidRPr="005326F2">
        <w:rPr>
          <w:rFonts w:ascii="Arial" w:hAnsi="Arial" w:cs="Arial"/>
          <w:spacing w:val="-9"/>
          <w:sz w:val="20"/>
          <w:szCs w:val="20"/>
        </w:rPr>
        <w:t xml:space="preserve"> </w:t>
      </w:r>
      <w:r w:rsidRPr="005326F2">
        <w:rPr>
          <w:rFonts w:ascii="Arial" w:hAnsi="Arial" w:cs="Arial"/>
          <w:sz w:val="20"/>
          <w:szCs w:val="20"/>
        </w:rPr>
        <w:t>parte</w:t>
      </w:r>
      <w:r w:rsidRPr="005326F2">
        <w:rPr>
          <w:rFonts w:ascii="Arial" w:hAnsi="Arial" w:cs="Arial"/>
          <w:spacing w:val="-8"/>
          <w:sz w:val="20"/>
          <w:szCs w:val="20"/>
        </w:rPr>
        <w:t xml:space="preserve"> </w:t>
      </w:r>
      <w:r w:rsidRPr="005326F2">
        <w:rPr>
          <w:rFonts w:ascii="Arial" w:hAnsi="Arial" w:cs="Arial"/>
          <w:sz w:val="20"/>
          <w:szCs w:val="20"/>
        </w:rPr>
        <w:t>das</w:t>
      </w:r>
      <w:r w:rsidRPr="005326F2">
        <w:rPr>
          <w:rFonts w:ascii="Arial" w:hAnsi="Arial" w:cs="Arial"/>
          <w:spacing w:val="-9"/>
          <w:sz w:val="20"/>
          <w:szCs w:val="20"/>
        </w:rPr>
        <w:t xml:space="preserve"> </w:t>
      </w:r>
      <w:r w:rsidRPr="005326F2">
        <w:rPr>
          <w:rFonts w:ascii="Arial" w:hAnsi="Arial" w:cs="Arial"/>
          <w:sz w:val="20"/>
          <w:szCs w:val="20"/>
        </w:rPr>
        <w:t>comissões</w:t>
      </w:r>
      <w:r w:rsidRPr="005326F2">
        <w:rPr>
          <w:rFonts w:ascii="Arial" w:hAnsi="Arial" w:cs="Arial"/>
          <w:spacing w:val="-9"/>
          <w:sz w:val="20"/>
          <w:szCs w:val="20"/>
        </w:rPr>
        <w:t xml:space="preserve"> </w:t>
      </w:r>
      <w:r w:rsidRPr="005326F2">
        <w:rPr>
          <w:rFonts w:ascii="Arial" w:hAnsi="Arial" w:cs="Arial"/>
          <w:sz w:val="20"/>
          <w:szCs w:val="20"/>
        </w:rPr>
        <w:t>examinadoras</w:t>
      </w:r>
      <w:r w:rsidRPr="005326F2">
        <w:rPr>
          <w:rFonts w:ascii="Arial" w:hAnsi="Arial" w:cs="Arial"/>
          <w:spacing w:val="-11"/>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teses</w:t>
      </w:r>
      <w:r w:rsidRPr="005326F2">
        <w:rPr>
          <w:rFonts w:ascii="Arial" w:hAnsi="Arial" w:cs="Arial"/>
          <w:spacing w:val="-6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julgadoras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prêmios.</w:t>
      </w:r>
    </w:p>
    <w:p w:rsidR="005326F2" w:rsidRPr="005326F2" w:rsidRDefault="005326F2" w:rsidP="009B6A42">
      <w:pPr>
        <w:pStyle w:val="Corpodetexto"/>
        <w:ind w:left="3261"/>
        <w:rPr>
          <w:rFonts w:ascii="Arial" w:hAnsi="Arial" w:cs="Arial"/>
          <w:sz w:val="20"/>
          <w:szCs w:val="20"/>
        </w:rPr>
      </w:pPr>
      <w:r w:rsidRPr="005326F2">
        <w:rPr>
          <w:rFonts w:ascii="Arial" w:hAnsi="Arial" w:cs="Arial"/>
          <w:sz w:val="20"/>
          <w:szCs w:val="20"/>
        </w:rPr>
        <w:t>X - Resolverem grau de recurso, todos os casos de sua competência.</w:t>
      </w:r>
      <w:r w:rsidRPr="005326F2">
        <w:rPr>
          <w:rFonts w:ascii="Arial" w:hAnsi="Arial" w:cs="Arial"/>
          <w:spacing w:val="-64"/>
          <w:sz w:val="20"/>
          <w:szCs w:val="20"/>
        </w:rPr>
        <w:t xml:space="preserve"> </w:t>
      </w:r>
      <w:r w:rsidRPr="005326F2">
        <w:rPr>
          <w:rFonts w:ascii="Arial" w:hAnsi="Arial" w:cs="Arial"/>
          <w:sz w:val="20"/>
          <w:szCs w:val="20"/>
        </w:rPr>
        <w:t>XI -</w:t>
      </w:r>
      <w:r w:rsidRPr="005326F2">
        <w:rPr>
          <w:rFonts w:ascii="Arial" w:hAnsi="Arial" w:cs="Arial"/>
          <w:spacing w:val="-2"/>
          <w:sz w:val="20"/>
          <w:szCs w:val="20"/>
        </w:rPr>
        <w:t xml:space="preserve"> </w:t>
      </w:r>
      <w:r w:rsidRPr="005326F2">
        <w:rPr>
          <w:rFonts w:ascii="Arial" w:hAnsi="Arial" w:cs="Arial"/>
          <w:sz w:val="20"/>
          <w:szCs w:val="20"/>
        </w:rPr>
        <w:t>Decidir</w:t>
      </w:r>
      <w:r w:rsidRPr="005326F2">
        <w:rPr>
          <w:rFonts w:ascii="Arial" w:hAnsi="Arial" w:cs="Arial"/>
          <w:spacing w:val="-2"/>
          <w:sz w:val="20"/>
          <w:szCs w:val="20"/>
        </w:rPr>
        <w:t xml:space="preserve"> </w:t>
      </w:r>
      <w:r w:rsidRPr="005326F2">
        <w:rPr>
          <w:rFonts w:ascii="Arial" w:hAnsi="Arial" w:cs="Arial"/>
          <w:sz w:val="20"/>
          <w:szCs w:val="20"/>
        </w:rPr>
        <w:t>sobre</w:t>
      </w:r>
      <w:r w:rsidRPr="005326F2">
        <w:rPr>
          <w:rFonts w:ascii="Arial" w:hAnsi="Arial" w:cs="Arial"/>
          <w:spacing w:val="-4"/>
          <w:sz w:val="20"/>
          <w:szCs w:val="20"/>
        </w:rPr>
        <w:t xml:space="preserve"> </w:t>
      </w:r>
      <w:r w:rsidRPr="005326F2">
        <w:rPr>
          <w:rFonts w:ascii="Arial" w:hAnsi="Arial" w:cs="Arial"/>
          <w:sz w:val="20"/>
          <w:szCs w:val="20"/>
        </w:rPr>
        <w:t>os casos</w:t>
      </w:r>
      <w:r w:rsidRPr="005326F2">
        <w:rPr>
          <w:rFonts w:ascii="Arial" w:hAnsi="Arial" w:cs="Arial"/>
          <w:spacing w:val="-1"/>
          <w:sz w:val="20"/>
          <w:szCs w:val="20"/>
        </w:rPr>
        <w:t xml:space="preserve"> </w:t>
      </w:r>
      <w:r w:rsidRPr="005326F2">
        <w:rPr>
          <w:rFonts w:ascii="Arial" w:hAnsi="Arial" w:cs="Arial"/>
          <w:sz w:val="20"/>
          <w:szCs w:val="20"/>
        </w:rPr>
        <w:t>omissos</w:t>
      </w:r>
      <w:r w:rsidRPr="005326F2">
        <w:rPr>
          <w:rFonts w:ascii="Arial" w:hAnsi="Arial" w:cs="Arial"/>
          <w:spacing w:val="-2"/>
          <w:sz w:val="20"/>
          <w:szCs w:val="20"/>
        </w:rPr>
        <w:t xml:space="preserve"> </w:t>
      </w:r>
      <w:r w:rsidRPr="005326F2">
        <w:rPr>
          <w:rFonts w:ascii="Arial" w:hAnsi="Arial" w:cs="Arial"/>
          <w:sz w:val="20"/>
          <w:szCs w:val="20"/>
        </w:rPr>
        <w:t>ou</w:t>
      </w:r>
      <w:r w:rsidRPr="005326F2">
        <w:rPr>
          <w:rFonts w:ascii="Arial" w:hAnsi="Arial" w:cs="Arial"/>
          <w:spacing w:val="-3"/>
          <w:sz w:val="20"/>
          <w:szCs w:val="20"/>
        </w:rPr>
        <w:t xml:space="preserve"> </w:t>
      </w:r>
      <w:r w:rsidRPr="005326F2">
        <w:rPr>
          <w:rFonts w:ascii="Arial" w:hAnsi="Arial" w:cs="Arial"/>
          <w:sz w:val="20"/>
          <w:szCs w:val="20"/>
        </w:rPr>
        <w:t>duvidosos neste</w:t>
      </w:r>
      <w:r w:rsidRPr="005326F2">
        <w:rPr>
          <w:rFonts w:ascii="Arial" w:hAnsi="Arial" w:cs="Arial"/>
          <w:spacing w:val="-2"/>
          <w:sz w:val="20"/>
          <w:szCs w:val="20"/>
        </w:rPr>
        <w:t xml:space="preserve"> </w:t>
      </w:r>
      <w:r w:rsidRPr="005326F2">
        <w:rPr>
          <w:rFonts w:ascii="Arial" w:hAnsi="Arial" w:cs="Arial"/>
          <w:sz w:val="20"/>
          <w:szCs w:val="20"/>
        </w:rPr>
        <w:t>Regimento.</w:t>
      </w:r>
    </w:p>
    <w:p w:rsidR="005326F2" w:rsidRPr="005326F2" w:rsidRDefault="005326F2" w:rsidP="009B6A42">
      <w:pPr>
        <w:pStyle w:val="Corpodetexto"/>
        <w:ind w:left="3261"/>
        <w:rPr>
          <w:rFonts w:ascii="Arial" w:hAnsi="Arial" w:cs="Arial"/>
          <w:sz w:val="20"/>
          <w:szCs w:val="20"/>
        </w:rPr>
      </w:pPr>
      <w:r w:rsidRPr="005326F2">
        <w:rPr>
          <w:rFonts w:ascii="Arial" w:hAnsi="Arial" w:cs="Arial"/>
          <w:sz w:val="20"/>
          <w:szCs w:val="20"/>
        </w:rPr>
        <w:t>XII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Exercer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demais</w:t>
      </w:r>
      <w:r w:rsidRPr="005326F2">
        <w:rPr>
          <w:rFonts w:ascii="Arial" w:hAnsi="Arial" w:cs="Arial"/>
          <w:spacing w:val="1"/>
          <w:sz w:val="20"/>
          <w:szCs w:val="20"/>
        </w:rPr>
        <w:t xml:space="preserve"> </w:t>
      </w:r>
      <w:r w:rsidRPr="005326F2">
        <w:rPr>
          <w:rFonts w:ascii="Arial" w:hAnsi="Arial" w:cs="Arial"/>
          <w:sz w:val="20"/>
          <w:szCs w:val="20"/>
        </w:rPr>
        <w:t>atribuições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lhes</w:t>
      </w:r>
      <w:r w:rsidRPr="005326F2">
        <w:rPr>
          <w:rFonts w:ascii="Arial" w:hAnsi="Arial" w:cs="Arial"/>
          <w:spacing w:val="1"/>
          <w:sz w:val="20"/>
          <w:szCs w:val="20"/>
        </w:rPr>
        <w:t xml:space="preserve"> </w:t>
      </w:r>
      <w:r w:rsidRPr="005326F2">
        <w:rPr>
          <w:rFonts w:ascii="Arial" w:hAnsi="Arial" w:cs="Arial"/>
          <w:sz w:val="20"/>
          <w:szCs w:val="20"/>
        </w:rPr>
        <w:t>sejam</w:t>
      </w:r>
      <w:r w:rsidRPr="005326F2">
        <w:rPr>
          <w:rFonts w:ascii="Arial" w:hAnsi="Arial" w:cs="Arial"/>
          <w:spacing w:val="1"/>
          <w:sz w:val="20"/>
          <w:szCs w:val="20"/>
        </w:rPr>
        <w:t xml:space="preserve"> </w:t>
      </w:r>
      <w:r w:rsidRPr="005326F2">
        <w:rPr>
          <w:rFonts w:ascii="Arial" w:hAnsi="Arial" w:cs="Arial"/>
          <w:sz w:val="20"/>
          <w:szCs w:val="20"/>
        </w:rPr>
        <w:t>conferidas</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lei</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neste</w:t>
      </w:r>
      <w:r w:rsidRPr="005326F2">
        <w:rPr>
          <w:rFonts w:ascii="Arial" w:hAnsi="Arial" w:cs="Arial"/>
          <w:spacing w:val="-64"/>
          <w:sz w:val="20"/>
          <w:szCs w:val="20"/>
        </w:rPr>
        <w:t xml:space="preserve"> </w:t>
      </w:r>
      <w:r w:rsidRPr="005326F2">
        <w:rPr>
          <w:rFonts w:ascii="Arial" w:hAnsi="Arial" w:cs="Arial"/>
          <w:sz w:val="20"/>
          <w:szCs w:val="20"/>
        </w:rPr>
        <w:t>Regimento.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O Conselho Acadêmico, como órgão superior de natureza</w:t>
      </w:r>
      <w:r w:rsidRPr="005326F2">
        <w:rPr>
          <w:rFonts w:ascii="Arial" w:hAnsi="Arial" w:cs="Arial"/>
          <w:spacing w:val="1"/>
          <w:sz w:val="20"/>
          <w:szCs w:val="20"/>
        </w:rPr>
        <w:t xml:space="preserve"> </w:t>
      </w:r>
      <w:r w:rsidRPr="005326F2">
        <w:rPr>
          <w:rFonts w:ascii="Arial" w:hAnsi="Arial" w:cs="Arial"/>
          <w:sz w:val="20"/>
          <w:szCs w:val="20"/>
        </w:rPr>
        <w:t>consultiva, deliberativa, jurisdicional, normativa e recursal, é a instância máxima, em</w:t>
      </w:r>
      <w:r w:rsidRPr="005326F2">
        <w:rPr>
          <w:rFonts w:ascii="Arial" w:hAnsi="Arial" w:cs="Arial"/>
          <w:spacing w:val="1"/>
          <w:sz w:val="20"/>
          <w:szCs w:val="20"/>
        </w:rPr>
        <w:t xml:space="preserve"> </w:t>
      </w:r>
      <w:r w:rsidRPr="005326F2">
        <w:rPr>
          <w:rFonts w:ascii="Arial" w:hAnsi="Arial" w:cs="Arial"/>
          <w:sz w:val="20"/>
          <w:szCs w:val="20"/>
        </w:rPr>
        <w:t>grau</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recurso,</w:t>
      </w:r>
      <w:r w:rsidRPr="005326F2">
        <w:rPr>
          <w:rFonts w:ascii="Arial" w:hAnsi="Arial" w:cs="Arial"/>
          <w:spacing w:val="-9"/>
          <w:sz w:val="20"/>
          <w:szCs w:val="20"/>
        </w:rPr>
        <w:t xml:space="preserve"> </w:t>
      </w:r>
      <w:r w:rsidRPr="005326F2">
        <w:rPr>
          <w:rFonts w:ascii="Arial" w:hAnsi="Arial" w:cs="Arial"/>
          <w:sz w:val="20"/>
          <w:szCs w:val="20"/>
        </w:rPr>
        <w:t>não</w:t>
      </w:r>
      <w:r w:rsidRPr="005326F2">
        <w:rPr>
          <w:rFonts w:ascii="Arial" w:hAnsi="Arial" w:cs="Arial"/>
          <w:spacing w:val="-8"/>
          <w:sz w:val="20"/>
          <w:szCs w:val="20"/>
        </w:rPr>
        <w:t xml:space="preserve"> </w:t>
      </w:r>
      <w:r w:rsidRPr="005326F2">
        <w:rPr>
          <w:rFonts w:ascii="Arial" w:hAnsi="Arial" w:cs="Arial"/>
          <w:sz w:val="20"/>
          <w:szCs w:val="20"/>
        </w:rPr>
        <w:t>cabendo</w:t>
      </w:r>
      <w:r w:rsidRPr="005326F2">
        <w:rPr>
          <w:rFonts w:ascii="Arial" w:hAnsi="Arial" w:cs="Arial"/>
          <w:spacing w:val="-8"/>
          <w:sz w:val="20"/>
          <w:szCs w:val="20"/>
        </w:rPr>
        <w:t xml:space="preserve"> </w:t>
      </w:r>
      <w:r w:rsidRPr="005326F2">
        <w:rPr>
          <w:rFonts w:ascii="Arial" w:hAnsi="Arial" w:cs="Arial"/>
          <w:sz w:val="20"/>
          <w:szCs w:val="20"/>
        </w:rPr>
        <w:t>reforma</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suas</w:t>
      </w:r>
      <w:r w:rsidRPr="005326F2">
        <w:rPr>
          <w:rFonts w:ascii="Arial" w:hAnsi="Arial" w:cs="Arial"/>
          <w:spacing w:val="-9"/>
          <w:sz w:val="20"/>
          <w:szCs w:val="20"/>
        </w:rPr>
        <w:t xml:space="preserve"> </w:t>
      </w:r>
      <w:r w:rsidRPr="005326F2">
        <w:rPr>
          <w:rFonts w:ascii="Arial" w:hAnsi="Arial" w:cs="Arial"/>
          <w:sz w:val="20"/>
          <w:szCs w:val="20"/>
        </w:rPr>
        <w:t>decisões</w:t>
      </w:r>
      <w:r w:rsidRPr="005326F2">
        <w:rPr>
          <w:rFonts w:ascii="Arial" w:hAnsi="Arial" w:cs="Arial"/>
          <w:spacing w:val="-9"/>
          <w:sz w:val="20"/>
          <w:szCs w:val="20"/>
        </w:rPr>
        <w:t xml:space="preserve"> </w:t>
      </w:r>
      <w:r w:rsidRPr="005326F2">
        <w:rPr>
          <w:rFonts w:ascii="Arial" w:hAnsi="Arial" w:cs="Arial"/>
          <w:sz w:val="20"/>
          <w:szCs w:val="20"/>
        </w:rPr>
        <w:t>por</w:t>
      </w:r>
      <w:r w:rsidRPr="005326F2">
        <w:rPr>
          <w:rFonts w:ascii="Arial" w:hAnsi="Arial" w:cs="Arial"/>
          <w:spacing w:val="-10"/>
          <w:sz w:val="20"/>
          <w:szCs w:val="20"/>
        </w:rPr>
        <w:t xml:space="preserve"> </w:t>
      </w:r>
      <w:r w:rsidRPr="005326F2">
        <w:rPr>
          <w:rFonts w:ascii="Arial" w:hAnsi="Arial" w:cs="Arial"/>
          <w:sz w:val="20"/>
          <w:szCs w:val="20"/>
        </w:rPr>
        <w:t>outro</w:t>
      </w:r>
      <w:r w:rsidRPr="005326F2">
        <w:rPr>
          <w:rFonts w:ascii="Arial" w:hAnsi="Arial" w:cs="Arial"/>
          <w:spacing w:val="-8"/>
          <w:sz w:val="20"/>
          <w:szCs w:val="20"/>
        </w:rPr>
        <w:t xml:space="preserve"> </w:t>
      </w:r>
      <w:r w:rsidRPr="005326F2">
        <w:rPr>
          <w:rFonts w:ascii="Arial" w:hAnsi="Arial" w:cs="Arial"/>
          <w:sz w:val="20"/>
          <w:szCs w:val="20"/>
        </w:rPr>
        <w:t>órgão</w:t>
      </w:r>
      <w:r w:rsidRPr="005326F2">
        <w:rPr>
          <w:rFonts w:ascii="Arial" w:hAnsi="Arial" w:cs="Arial"/>
          <w:spacing w:val="-8"/>
          <w:sz w:val="20"/>
          <w:szCs w:val="20"/>
        </w:rPr>
        <w:t xml:space="preserve"> </w:t>
      </w:r>
      <w:r w:rsidRPr="005326F2">
        <w:rPr>
          <w:rFonts w:ascii="Arial" w:hAnsi="Arial" w:cs="Arial"/>
          <w:sz w:val="20"/>
          <w:szCs w:val="20"/>
        </w:rPr>
        <w:t>ou</w:t>
      </w:r>
      <w:r w:rsidRPr="005326F2">
        <w:rPr>
          <w:rFonts w:ascii="Arial" w:hAnsi="Arial" w:cs="Arial"/>
          <w:spacing w:val="-8"/>
          <w:sz w:val="20"/>
          <w:szCs w:val="20"/>
        </w:rPr>
        <w:t xml:space="preserve"> </w:t>
      </w:r>
      <w:r w:rsidRPr="005326F2">
        <w:rPr>
          <w:rFonts w:ascii="Arial" w:hAnsi="Arial" w:cs="Arial"/>
          <w:sz w:val="20"/>
          <w:szCs w:val="20"/>
        </w:rPr>
        <w:t>colegiado</w:t>
      </w:r>
      <w:r w:rsidRPr="005326F2">
        <w:rPr>
          <w:rFonts w:ascii="Arial" w:hAnsi="Arial" w:cs="Arial"/>
          <w:spacing w:val="-6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instituição,</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3"/>
          <w:sz w:val="20"/>
          <w:szCs w:val="20"/>
        </w:rPr>
        <w:t xml:space="preserve"> </w:t>
      </w:r>
      <w:r w:rsidRPr="005326F2">
        <w:rPr>
          <w:rFonts w:ascii="Arial" w:hAnsi="Arial" w:cs="Arial"/>
          <w:sz w:val="20"/>
          <w:szCs w:val="20"/>
        </w:rPr>
        <w:t>mais</w:t>
      </w:r>
      <w:r w:rsidRPr="005326F2">
        <w:rPr>
          <w:rFonts w:ascii="Arial" w:hAnsi="Arial" w:cs="Arial"/>
          <w:spacing w:val="-3"/>
          <w:sz w:val="20"/>
          <w:szCs w:val="20"/>
        </w:rPr>
        <w:t xml:space="preserve"> </w:t>
      </w:r>
      <w:r w:rsidRPr="005326F2">
        <w:rPr>
          <w:rFonts w:ascii="Arial" w:hAnsi="Arial" w:cs="Arial"/>
          <w:sz w:val="20"/>
          <w:szCs w:val="20"/>
        </w:rPr>
        <w:t>especializado</w:t>
      </w:r>
      <w:r w:rsidRPr="005326F2">
        <w:rPr>
          <w:rFonts w:ascii="Arial" w:hAnsi="Arial" w:cs="Arial"/>
          <w:spacing w:val="-2"/>
          <w:sz w:val="20"/>
          <w:szCs w:val="20"/>
        </w:rPr>
        <w:t xml:space="preserve"> </w:t>
      </w:r>
      <w:r w:rsidRPr="005326F2">
        <w:rPr>
          <w:rFonts w:ascii="Arial" w:hAnsi="Arial" w:cs="Arial"/>
          <w:sz w:val="20"/>
          <w:szCs w:val="20"/>
        </w:rPr>
        <w:t>que seja.</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 xml:space="preserve">16. </w:t>
      </w:r>
      <w:r w:rsidRPr="005326F2">
        <w:rPr>
          <w:rFonts w:ascii="Arial" w:hAnsi="Arial" w:cs="Arial"/>
          <w:sz w:val="20"/>
          <w:szCs w:val="20"/>
        </w:rPr>
        <w:t>Ao</w:t>
      </w:r>
      <w:r w:rsidRPr="005326F2">
        <w:rPr>
          <w:rFonts w:ascii="Arial" w:hAnsi="Arial" w:cs="Arial"/>
          <w:spacing w:val="-2"/>
          <w:sz w:val="20"/>
          <w:szCs w:val="20"/>
        </w:rPr>
        <w:t xml:space="preserve"> </w:t>
      </w:r>
      <w:r w:rsidRPr="005326F2">
        <w:rPr>
          <w:rFonts w:ascii="Arial" w:hAnsi="Arial" w:cs="Arial"/>
          <w:sz w:val="20"/>
          <w:szCs w:val="20"/>
        </w:rPr>
        <w:t>Conselho</w:t>
      </w:r>
      <w:r w:rsidRPr="005326F2">
        <w:rPr>
          <w:rFonts w:ascii="Arial" w:hAnsi="Arial" w:cs="Arial"/>
          <w:spacing w:val="-3"/>
          <w:sz w:val="20"/>
          <w:szCs w:val="20"/>
        </w:rPr>
        <w:t xml:space="preserve"> </w:t>
      </w:r>
      <w:r w:rsidRPr="005326F2">
        <w:rPr>
          <w:rFonts w:ascii="Arial" w:hAnsi="Arial" w:cs="Arial"/>
          <w:sz w:val="20"/>
          <w:szCs w:val="20"/>
        </w:rPr>
        <w:t>Superior</w:t>
      </w:r>
      <w:r w:rsidRPr="005326F2">
        <w:rPr>
          <w:rFonts w:ascii="Arial" w:hAnsi="Arial" w:cs="Arial"/>
          <w:spacing w:val="-4"/>
          <w:sz w:val="20"/>
          <w:szCs w:val="20"/>
        </w:rPr>
        <w:t xml:space="preserve"> </w:t>
      </w:r>
      <w:r w:rsidRPr="005326F2">
        <w:rPr>
          <w:rFonts w:ascii="Arial" w:hAnsi="Arial" w:cs="Arial"/>
          <w:sz w:val="20"/>
          <w:szCs w:val="20"/>
        </w:rPr>
        <w:t>aplicam-se</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5"/>
          <w:sz w:val="20"/>
          <w:szCs w:val="20"/>
        </w:rPr>
        <w:t xml:space="preserve"> </w:t>
      </w:r>
      <w:r w:rsidRPr="005326F2">
        <w:rPr>
          <w:rFonts w:ascii="Arial" w:hAnsi="Arial" w:cs="Arial"/>
          <w:sz w:val="20"/>
          <w:szCs w:val="20"/>
        </w:rPr>
        <w:t>seguintes</w:t>
      </w:r>
      <w:r w:rsidRPr="005326F2">
        <w:rPr>
          <w:rFonts w:ascii="Arial" w:hAnsi="Arial" w:cs="Arial"/>
          <w:spacing w:val="-3"/>
          <w:sz w:val="20"/>
          <w:szCs w:val="20"/>
        </w:rPr>
        <w:t xml:space="preserve"> </w:t>
      </w:r>
      <w:r w:rsidRPr="005326F2">
        <w:rPr>
          <w:rFonts w:ascii="Arial" w:hAnsi="Arial" w:cs="Arial"/>
          <w:sz w:val="20"/>
          <w:szCs w:val="20"/>
        </w:rPr>
        <w:t>normas:</w:t>
      </w:r>
    </w:p>
    <w:p w:rsidR="005326F2" w:rsidRPr="005326F2" w:rsidRDefault="005326F2" w:rsidP="002F5FAD">
      <w:pPr>
        <w:pStyle w:val="PargrafodaLista"/>
        <w:numPr>
          <w:ilvl w:val="0"/>
          <w:numId w:val="62"/>
        </w:numPr>
        <w:tabs>
          <w:tab w:val="left" w:pos="30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8"/>
          <w:sz w:val="20"/>
          <w:szCs w:val="20"/>
        </w:rPr>
        <w:t xml:space="preserve"> </w:t>
      </w:r>
      <w:r w:rsidRPr="005326F2">
        <w:rPr>
          <w:rFonts w:ascii="Arial" w:hAnsi="Arial" w:cs="Arial"/>
          <w:sz w:val="20"/>
          <w:szCs w:val="20"/>
        </w:rPr>
        <w:t>O</w:t>
      </w:r>
      <w:r w:rsidRPr="005326F2">
        <w:rPr>
          <w:rFonts w:ascii="Arial" w:hAnsi="Arial" w:cs="Arial"/>
          <w:spacing w:val="27"/>
          <w:sz w:val="20"/>
          <w:szCs w:val="20"/>
        </w:rPr>
        <w:t xml:space="preserve"> </w:t>
      </w:r>
      <w:r w:rsidRPr="005326F2">
        <w:rPr>
          <w:rFonts w:ascii="Arial" w:hAnsi="Arial" w:cs="Arial"/>
          <w:sz w:val="20"/>
          <w:szCs w:val="20"/>
        </w:rPr>
        <w:t>colegiado</w:t>
      </w:r>
      <w:r w:rsidRPr="005326F2">
        <w:rPr>
          <w:rFonts w:ascii="Arial" w:hAnsi="Arial" w:cs="Arial"/>
          <w:spacing w:val="30"/>
          <w:sz w:val="20"/>
          <w:szCs w:val="20"/>
        </w:rPr>
        <w:t xml:space="preserve"> </w:t>
      </w:r>
      <w:r w:rsidRPr="005326F2">
        <w:rPr>
          <w:rFonts w:ascii="Arial" w:hAnsi="Arial" w:cs="Arial"/>
          <w:sz w:val="20"/>
          <w:szCs w:val="20"/>
        </w:rPr>
        <w:t>funciona</w:t>
      </w:r>
      <w:r w:rsidRPr="005326F2">
        <w:rPr>
          <w:rFonts w:ascii="Arial" w:hAnsi="Arial" w:cs="Arial"/>
          <w:spacing w:val="30"/>
          <w:sz w:val="20"/>
          <w:szCs w:val="20"/>
        </w:rPr>
        <w:t xml:space="preserve"> </w:t>
      </w:r>
      <w:r w:rsidRPr="005326F2">
        <w:rPr>
          <w:rFonts w:ascii="Arial" w:hAnsi="Arial" w:cs="Arial"/>
          <w:sz w:val="20"/>
          <w:szCs w:val="20"/>
        </w:rPr>
        <w:t>com</w:t>
      </w:r>
      <w:r w:rsidRPr="005326F2">
        <w:rPr>
          <w:rFonts w:ascii="Arial" w:hAnsi="Arial" w:cs="Arial"/>
          <w:spacing w:val="29"/>
          <w:sz w:val="20"/>
          <w:szCs w:val="20"/>
        </w:rPr>
        <w:t xml:space="preserve"> </w:t>
      </w:r>
      <w:r w:rsidRPr="005326F2">
        <w:rPr>
          <w:rFonts w:ascii="Arial" w:hAnsi="Arial" w:cs="Arial"/>
          <w:sz w:val="20"/>
          <w:szCs w:val="20"/>
        </w:rPr>
        <w:t>a</w:t>
      </w:r>
      <w:r w:rsidRPr="005326F2">
        <w:rPr>
          <w:rFonts w:ascii="Arial" w:hAnsi="Arial" w:cs="Arial"/>
          <w:spacing w:val="28"/>
          <w:sz w:val="20"/>
          <w:szCs w:val="20"/>
        </w:rPr>
        <w:t xml:space="preserve"> </w:t>
      </w:r>
      <w:r w:rsidRPr="005326F2">
        <w:rPr>
          <w:rFonts w:ascii="Arial" w:hAnsi="Arial" w:cs="Arial"/>
          <w:sz w:val="20"/>
          <w:szCs w:val="20"/>
        </w:rPr>
        <w:t>presença</w:t>
      </w:r>
      <w:r w:rsidRPr="005326F2">
        <w:rPr>
          <w:rFonts w:ascii="Arial" w:hAnsi="Arial" w:cs="Arial"/>
          <w:spacing w:val="28"/>
          <w:sz w:val="20"/>
          <w:szCs w:val="20"/>
        </w:rPr>
        <w:t xml:space="preserve"> </w:t>
      </w:r>
      <w:r w:rsidRPr="005326F2">
        <w:rPr>
          <w:rFonts w:ascii="Arial" w:hAnsi="Arial" w:cs="Arial"/>
          <w:sz w:val="20"/>
          <w:szCs w:val="20"/>
        </w:rPr>
        <w:t>da</w:t>
      </w:r>
      <w:r w:rsidRPr="005326F2">
        <w:rPr>
          <w:rFonts w:ascii="Arial" w:hAnsi="Arial" w:cs="Arial"/>
          <w:spacing w:val="27"/>
          <w:sz w:val="20"/>
          <w:szCs w:val="20"/>
        </w:rPr>
        <w:t xml:space="preserve"> </w:t>
      </w:r>
      <w:r w:rsidRPr="005326F2">
        <w:rPr>
          <w:rFonts w:ascii="Arial" w:hAnsi="Arial" w:cs="Arial"/>
          <w:sz w:val="20"/>
          <w:szCs w:val="20"/>
        </w:rPr>
        <w:t>maioria</w:t>
      </w:r>
      <w:r w:rsidRPr="005326F2">
        <w:rPr>
          <w:rFonts w:ascii="Arial" w:hAnsi="Arial" w:cs="Arial"/>
          <w:spacing w:val="29"/>
          <w:sz w:val="20"/>
          <w:szCs w:val="20"/>
        </w:rPr>
        <w:t xml:space="preserve"> </w:t>
      </w:r>
      <w:r w:rsidRPr="005326F2">
        <w:rPr>
          <w:rFonts w:ascii="Arial" w:hAnsi="Arial" w:cs="Arial"/>
          <w:sz w:val="20"/>
          <w:szCs w:val="20"/>
        </w:rPr>
        <w:t>absoluta</w:t>
      </w:r>
      <w:r w:rsidRPr="005326F2">
        <w:rPr>
          <w:rFonts w:ascii="Arial" w:hAnsi="Arial" w:cs="Arial"/>
          <w:spacing w:val="28"/>
          <w:sz w:val="20"/>
          <w:szCs w:val="20"/>
        </w:rPr>
        <w:t xml:space="preserve"> </w:t>
      </w:r>
      <w:r w:rsidRPr="005326F2">
        <w:rPr>
          <w:rFonts w:ascii="Arial" w:hAnsi="Arial" w:cs="Arial"/>
          <w:sz w:val="20"/>
          <w:szCs w:val="20"/>
        </w:rPr>
        <w:t>de</w:t>
      </w:r>
      <w:r w:rsidRPr="005326F2">
        <w:rPr>
          <w:rFonts w:ascii="Arial" w:hAnsi="Arial" w:cs="Arial"/>
          <w:spacing w:val="28"/>
          <w:sz w:val="20"/>
          <w:szCs w:val="20"/>
        </w:rPr>
        <w:t xml:space="preserve"> </w:t>
      </w:r>
      <w:r w:rsidRPr="005326F2">
        <w:rPr>
          <w:rFonts w:ascii="Arial" w:hAnsi="Arial" w:cs="Arial"/>
          <w:sz w:val="20"/>
          <w:szCs w:val="20"/>
        </w:rPr>
        <w:t>seus</w:t>
      </w:r>
      <w:r w:rsidRPr="005326F2">
        <w:rPr>
          <w:rFonts w:ascii="Arial" w:hAnsi="Arial" w:cs="Arial"/>
          <w:spacing w:val="27"/>
          <w:sz w:val="20"/>
          <w:szCs w:val="20"/>
        </w:rPr>
        <w:t xml:space="preserve"> </w:t>
      </w:r>
      <w:r w:rsidRPr="005326F2">
        <w:rPr>
          <w:rFonts w:ascii="Arial" w:hAnsi="Arial" w:cs="Arial"/>
          <w:sz w:val="20"/>
          <w:szCs w:val="20"/>
        </w:rPr>
        <w:t>membros</w:t>
      </w:r>
      <w:r w:rsidRPr="005326F2">
        <w:rPr>
          <w:rFonts w:ascii="Arial" w:hAnsi="Arial" w:cs="Arial"/>
          <w:spacing w:val="28"/>
          <w:sz w:val="20"/>
          <w:szCs w:val="20"/>
        </w:rPr>
        <w:t xml:space="preserve"> </w:t>
      </w:r>
      <w:r w:rsidRPr="005326F2">
        <w:rPr>
          <w:rFonts w:ascii="Arial" w:hAnsi="Arial" w:cs="Arial"/>
          <w:sz w:val="20"/>
          <w:szCs w:val="20"/>
        </w:rPr>
        <w:t>e</w:t>
      </w:r>
      <w:r w:rsidRPr="005326F2">
        <w:rPr>
          <w:rFonts w:ascii="Arial" w:hAnsi="Arial" w:cs="Arial"/>
          <w:spacing w:val="-64"/>
          <w:sz w:val="20"/>
          <w:szCs w:val="20"/>
        </w:rPr>
        <w:t xml:space="preserve"> </w:t>
      </w:r>
      <w:r w:rsidRPr="005326F2">
        <w:rPr>
          <w:rFonts w:ascii="Arial" w:hAnsi="Arial" w:cs="Arial"/>
          <w:sz w:val="20"/>
          <w:szCs w:val="20"/>
        </w:rPr>
        <w:t>decide</w:t>
      </w:r>
      <w:r w:rsidRPr="005326F2">
        <w:rPr>
          <w:rFonts w:ascii="Arial" w:hAnsi="Arial" w:cs="Arial"/>
          <w:spacing w:val="-2"/>
          <w:sz w:val="20"/>
          <w:szCs w:val="20"/>
        </w:rPr>
        <w:t xml:space="preserve"> </w:t>
      </w:r>
      <w:r w:rsidRPr="005326F2">
        <w:rPr>
          <w:rFonts w:ascii="Arial" w:hAnsi="Arial" w:cs="Arial"/>
          <w:sz w:val="20"/>
          <w:szCs w:val="20"/>
        </w:rPr>
        <w:t>pela</w:t>
      </w:r>
      <w:r w:rsidRPr="005326F2">
        <w:rPr>
          <w:rFonts w:ascii="Arial" w:hAnsi="Arial" w:cs="Arial"/>
          <w:spacing w:val="-2"/>
          <w:sz w:val="20"/>
          <w:szCs w:val="20"/>
        </w:rPr>
        <w:t xml:space="preserve"> </w:t>
      </w:r>
      <w:r w:rsidRPr="005326F2">
        <w:rPr>
          <w:rFonts w:ascii="Arial" w:hAnsi="Arial" w:cs="Arial"/>
          <w:sz w:val="20"/>
          <w:szCs w:val="20"/>
        </w:rPr>
        <w:t>maioria dos presentes.</w:t>
      </w:r>
    </w:p>
    <w:p w:rsidR="005326F2" w:rsidRPr="005326F2" w:rsidRDefault="005326F2" w:rsidP="002F5FAD">
      <w:pPr>
        <w:pStyle w:val="PargrafodaLista"/>
        <w:numPr>
          <w:ilvl w:val="0"/>
          <w:numId w:val="62"/>
        </w:numPr>
        <w:tabs>
          <w:tab w:val="left" w:pos="349"/>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4"/>
          <w:sz w:val="20"/>
          <w:szCs w:val="20"/>
        </w:rPr>
        <w:t xml:space="preserve"> </w:t>
      </w:r>
      <w:r w:rsidRPr="005326F2">
        <w:rPr>
          <w:rFonts w:ascii="Arial" w:hAnsi="Arial" w:cs="Arial"/>
          <w:sz w:val="20"/>
          <w:szCs w:val="20"/>
        </w:rPr>
        <w:t>Presidente</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colegiado</w:t>
      </w:r>
      <w:r w:rsidRPr="005326F2">
        <w:rPr>
          <w:rFonts w:ascii="Arial" w:hAnsi="Arial" w:cs="Arial"/>
          <w:spacing w:val="2"/>
          <w:sz w:val="20"/>
          <w:szCs w:val="20"/>
        </w:rPr>
        <w:t xml:space="preserve"> </w:t>
      </w:r>
      <w:r w:rsidRPr="005326F2">
        <w:rPr>
          <w:rFonts w:ascii="Arial" w:hAnsi="Arial" w:cs="Arial"/>
          <w:sz w:val="20"/>
          <w:szCs w:val="20"/>
        </w:rPr>
        <w:t>participa</w:t>
      </w:r>
      <w:r w:rsidRPr="005326F2">
        <w:rPr>
          <w:rFonts w:ascii="Arial" w:hAnsi="Arial" w:cs="Arial"/>
          <w:spacing w:val="2"/>
          <w:sz w:val="20"/>
          <w:szCs w:val="20"/>
        </w:rPr>
        <w:t xml:space="preserve"> </w:t>
      </w:r>
      <w:r w:rsidRPr="005326F2">
        <w:rPr>
          <w:rFonts w:ascii="Arial" w:hAnsi="Arial" w:cs="Arial"/>
          <w:sz w:val="20"/>
          <w:szCs w:val="20"/>
        </w:rPr>
        <w:t>na</w:t>
      </w:r>
      <w:r w:rsidRPr="005326F2">
        <w:rPr>
          <w:rFonts w:ascii="Arial" w:hAnsi="Arial" w:cs="Arial"/>
          <w:spacing w:val="4"/>
          <w:sz w:val="20"/>
          <w:szCs w:val="20"/>
        </w:rPr>
        <w:t xml:space="preserve"> </w:t>
      </w:r>
      <w:r w:rsidRPr="005326F2">
        <w:rPr>
          <w:rFonts w:ascii="Arial" w:hAnsi="Arial" w:cs="Arial"/>
          <w:sz w:val="20"/>
          <w:szCs w:val="20"/>
        </w:rPr>
        <w:t>votação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ocorrendo</w:t>
      </w:r>
      <w:r w:rsidRPr="005326F2">
        <w:rPr>
          <w:rFonts w:ascii="Arial" w:hAnsi="Arial" w:cs="Arial"/>
          <w:spacing w:val="2"/>
          <w:sz w:val="20"/>
          <w:szCs w:val="20"/>
        </w:rPr>
        <w:t xml:space="preserve"> </w:t>
      </w:r>
      <w:r w:rsidRPr="005326F2">
        <w:rPr>
          <w:rFonts w:ascii="Arial" w:hAnsi="Arial" w:cs="Arial"/>
          <w:sz w:val="20"/>
          <w:szCs w:val="20"/>
        </w:rPr>
        <w:t>empate</w:t>
      </w:r>
      <w:r w:rsidRPr="005326F2">
        <w:rPr>
          <w:rFonts w:ascii="Arial" w:hAnsi="Arial" w:cs="Arial"/>
          <w:spacing w:val="4"/>
          <w:sz w:val="20"/>
          <w:szCs w:val="20"/>
        </w:rPr>
        <w:t xml:space="preserve"> </w:t>
      </w:r>
      <w:r w:rsidRPr="005326F2">
        <w:rPr>
          <w:rFonts w:ascii="Arial" w:hAnsi="Arial" w:cs="Arial"/>
          <w:sz w:val="20"/>
          <w:szCs w:val="20"/>
        </w:rPr>
        <w:t>tem</w:t>
      </w:r>
      <w:r w:rsidRPr="005326F2">
        <w:rPr>
          <w:rFonts w:ascii="Arial" w:hAnsi="Arial" w:cs="Arial"/>
          <w:spacing w:val="5"/>
          <w:sz w:val="20"/>
          <w:szCs w:val="20"/>
        </w:rPr>
        <w:t xml:space="preserve"> </w:t>
      </w:r>
      <w:r w:rsidRPr="005326F2">
        <w:rPr>
          <w:rFonts w:ascii="Arial" w:hAnsi="Arial" w:cs="Arial"/>
          <w:sz w:val="20"/>
          <w:szCs w:val="20"/>
        </w:rPr>
        <w:t>voto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qualidade.</w:t>
      </w:r>
    </w:p>
    <w:p w:rsidR="005326F2" w:rsidRPr="005326F2" w:rsidRDefault="005326F2" w:rsidP="002F5FAD">
      <w:pPr>
        <w:pStyle w:val="PargrafodaLista"/>
        <w:numPr>
          <w:ilvl w:val="0"/>
          <w:numId w:val="62"/>
        </w:numPr>
        <w:tabs>
          <w:tab w:val="left" w:pos="43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5"/>
          <w:sz w:val="20"/>
          <w:szCs w:val="20"/>
        </w:rPr>
        <w:t xml:space="preserve"> </w:t>
      </w:r>
      <w:r w:rsidRPr="005326F2">
        <w:rPr>
          <w:rFonts w:ascii="Arial" w:hAnsi="Arial" w:cs="Arial"/>
          <w:sz w:val="20"/>
          <w:szCs w:val="20"/>
        </w:rPr>
        <w:t>Nenhum</w:t>
      </w:r>
      <w:r w:rsidRPr="005326F2">
        <w:rPr>
          <w:rFonts w:ascii="Arial" w:hAnsi="Arial" w:cs="Arial"/>
          <w:spacing w:val="18"/>
          <w:sz w:val="20"/>
          <w:szCs w:val="20"/>
        </w:rPr>
        <w:t xml:space="preserve"> </w:t>
      </w:r>
      <w:r w:rsidRPr="005326F2">
        <w:rPr>
          <w:rFonts w:ascii="Arial" w:hAnsi="Arial" w:cs="Arial"/>
          <w:sz w:val="20"/>
          <w:szCs w:val="20"/>
        </w:rPr>
        <w:t>membro</w:t>
      </w:r>
      <w:r w:rsidRPr="005326F2">
        <w:rPr>
          <w:rFonts w:ascii="Arial" w:hAnsi="Arial" w:cs="Arial"/>
          <w:spacing w:val="16"/>
          <w:sz w:val="20"/>
          <w:szCs w:val="20"/>
        </w:rPr>
        <w:t xml:space="preserve"> </w:t>
      </w:r>
      <w:r w:rsidRPr="005326F2">
        <w:rPr>
          <w:rFonts w:ascii="Arial" w:hAnsi="Arial" w:cs="Arial"/>
          <w:sz w:val="20"/>
          <w:szCs w:val="20"/>
        </w:rPr>
        <w:t>do</w:t>
      </w:r>
      <w:r w:rsidRPr="005326F2">
        <w:rPr>
          <w:rFonts w:ascii="Arial" w:hAnsi="Arial" w:cs="Arial"/>
          <w:spacing w:val="20"/>
          <w:sz w:val="20"/>
          <w:szCs w:val="20"/>
        </w:rPr>
        <w:t xml:space="preserve"> </w:t>
      </w:r>
      <w:r w:rsidRPr="005326F2">
        <w:rPr>
          <w:rFonts w:ascii="Arial" w:hAnsi="Arial" w:cs="Arial"/>
          <w:sz w:val="20"/>
          <w:szCs w:val="20"/>
        </w:rPr>
        <w:t>colegiado</w:t>
      </w:r>
      <w:r w:rsidRPr="005326F2">
        <w:rPr>
          <w:rFonts w:ascii="Arial" w:hAnsi="Arial" w:cs="Arial"/>
          <w:spacing w:val="18"/>
          <w:sz w:val="20"/>
          <w:szCs w:val="20"/>
        </w:rPr>
        <w:t xml:space="preserve"> </w:t>
      </w:r>
      <w:r w:rsidRPr="005326F2">
        <w:rPr>
          <w:rFonts w:ascii="Arial" w:hAnsi="Arial" w:cs="Arial"/>
          <w:sz w:val="20"/>
          <w:szCs w:val="20"/>
        </w:rPr>
        <w:t>pode</w:t>
      </w:r>
      <w:r w:rsidRPr="005326F2">
        <w:rPr>
          <w:rFonts w:ascii="Arial" w:hAnsi="Arial" w:cs="Arial"/>
          <w:spacing w:val="17"/>
          <w:sz w:val="20"/>
          <w:szCs w:val="20"/>
        </w:rPr>
        <w:t xml:space="preserve"> </w:t>
      </w:r>
      <w:r w:rsidRPr="005326F2">
        <w:rPr>
          <w:rFonts w:ascii="Arial" w:hAnsi="Arial" w:cs="Arial"/>
          <w:sz w:val="20"/>
          <w:szCs w:val="20"/>
        </w:rPr>
        <w:t>participar</w:t>
      </w:r>
      <w:r w:rsidRPr="005326F2">
        <w:rPr>
          <w:rFonts w:ascii="Arial" w:hAnsi="Arial" w:cs="Arial"/>
          <w:spacing w:val="19"/>
          <w:sz w:val="20"/>
          <w:szCs w:val="20"/>
        </w:rPr>
        <w:t xml:space="preserve"> </w:t>
      </w:r>
      <w:r w:rsidRPr="005326F2">
        <w:rPr>
          <w:rFonts w:ascii="Arial" w:hAnsi="Arial" w:cs="Arial"/>
          <w:sz w:val="20"/>
          <w:szCs w:val="20"/>
        </w:rPr>
        <w:t>de</w:t>
      </w:r>
      <w:r w:rsidRPr="005326F2">
        <w:rPr>
          <w:rFonts w:ascii="Arial" w:hAnsi="Arial" w:cs="Arial"/>
          <w:spacing w:val="19"/>
          <w:sz w:val="20"/>
          <w:szCs w:val="20"/>
        </w:rPr>
        <w:t xml:space="preserve"> </w:t>
      </w:r>
      <w:r w:rsidRPr="005326F2">
        <w:rPr>
          <w:rFonts w:ascii="Arial" w:hAnsi="Arial" w:cs="Arial"/>
          <w:sz w:val="20"/>
          <w:szCs w:val="20"/>
        </w:rPr>
        <w:t>sessão</w:t>
      </w:r>
      <w:r w:rsidRPr="005326F2">
        <w:rPr>
          <w:rFonts w:ascii="Arial" w:hAnsi="Arial" w:cs="Arial"/>
          <w:spacing w:val="18"/>
          <w:sz w:val="20"/>
          <w:szCs w:val="20"/>
        </w:rPr>
        <w:t xml:space="preserve"> </w:t>
      </w:r>
      <w:r w:rsidRPr="005326F2">
        <w:rPr>
          <w:rFonts w:ascii="Arial" w:hAnsi="Arial" w:cs="Arial"/>
          <w:sz w:val="20"/>
          <w:szCs w:val="20"/>
        </w:rPr>
        <w:t>em</w:t>
      </w:r>
      <w:r w:rsidRPr="005326F2">
        <w:rPr>
          <w:rFonts w:ascii="Arial" w:hAnsi="Arial" w:cs="Arial"/>
          <w:spacing w:val="16"/>
          <w:sz w:val="20"/>
          <w:szCs w:val="20"/>
        </w:rPr>
        <w:t xml:space="preserve"> </w:t>
      </w:r>
      <w:r w:rsidRPr="005326F2">
        <w:rPr>
          <w:rFonts w:ascii="Arial" w:hAnsi="Arial" w:cs="Arial"/>
          <w:sz w:val="20"/>
          <w:szCs w:val="20"/>
        </w:rPr>
        <w:t>que</w:t>
      </w:r>
      <w:r w:rsidRPr="005326F2">
        <w:rPr>
          <w:rFonts w:ascii="Arial" w:hAnsi="Arial" w:cs="Arial"/>
          <w:spacing w:val="17"/>
          <w:sz w:val="20"/>
          <w:szCs w:val="20"/>
        </w:rPr>
        <w:t xml:space="preserve"> </w:t>
      </w:r>
      <w:r w:rsidRPr="005326F2">
        <w:rPr>
          <w:rFonts w:ascii="Arial" w:hAnsi="Arial" w:cs="Arial"/>
          <w:sz w:val="20"/>
          <w:szCs w:val="20"/>
        </w:rPr>
        <w:t>esteja</w:t>
      </w:r>
      <w:r w:rsidRPr="005326F2">
        <w:rPr>
          <w:rFonts w:ascii="Arial" w:hAnsi="Arial" w:cs="Arial"/>
          <w:spacing w:val="17"/>
          <w:sz w:val="20"/>
          <w:szCs w:val="20"/>
        </w:rPr>
        <w:t xml:space="preserve"> </w:t>
      </w:r>
      <w:r w:rsidRPr="005326F2">
        <w:rPr>
          <w:rFonts w:ascii="Arial" w:hAnsi="Arial" w:cs="Arial"/>
          <w:sz w:val="20"/>
          <w:szCs w:val="20"/>
        </w:rPr>
        <w:t>sendo</w:t>
      </w:r>
      <w:r w:rsidRPr="005326F2">
        <w:rPr>
          <w:rFonts w:ascii="Arial" w:hAnsi="Arial" w:cs="Arial"/>
          <w:spacing w:val="-64"/>
          <w:sz w:val="20"/>
          <w:szCs w:val="20"/>
        </w:rPr>
        <w:t xml:space="preserve"> </w:t>
      </w:r>
      <w:r w:rsidRPr="005326F2">
        <w:rPr>
          <w:rFonts w:ascii="Arial" w:hAnsi="Arial" w:cs="Arial"/>
          <w:sz w:val="20"/>
          <w:szCs w:val="20"/>
        </w:rPr>
        <w:t>apreciada</w:t>
      </w:r>
      <w:r w:rsidRPr="005326F2">
        <w:rPr>
          <w:rFonts w:ascii="Arial" w:hAnsi="Arial" w:cs="Arial"/>
          <w:spacing w:val="-3"/>
          <w:sz w:val="20"/>
          <w:szCs w:val="20"/>
        </w:rPr>
        <w:t xml:space="preserve"> </w:t>
      </w:r>
      <w:r w:rsidRPr="005326F2">
        <w:rPr>
          <w:rFonts w:ascii="Arial" w:hAnsi="Arial" w:cs="Arial"/>
          <w:sz w:val="20"/>
          <w:szCs w:val="20"/>
        </w:rPr>
        <w:t>matéria de</w:t>
      </w:r>
      <w:r w:rsidRPr="005326F2">
        <w:rPr>
          <w:rFonts w:ascii="Arial" w:hAnsi="Arial" w:cs="Arial"/>
          <w:spacing w:val="-2"/>
          <w:sz w:val="20"/>
          <w:szCs w:val="20"/>
        </w:rPr>
        <w:t xml:space="preserve"> </w:t>
      </w:r>
      <w:r w:rsidRPr="005326F2">
        <w:rPr>
          <w:rFonts w:ascii="Arial" w:hAnsi="Arial" w:cs="Arial"/>
          <w:sz w:val="20"/>
          <w:szCs w:val="20"/>
        </w:rPr>
        <w:t>seu interesse</w:t>
      </w:r>
      <w:r w:rsidRPr="005326F2">
        <w:rPr>
          <w:rFonts w:ascii="Arial" w:hAnsi="Arial" w:cs="Arial"/>
          <w:spacing w:val="-1"/>
          <w:sz w:val="20"/>
          <w:szCs w:val="20"/>
        </w:rPr>
        <w:t xml:space="preserve"> </w:t>
      </w:r>
      <w:r w:rsidRPr="005326F2">
        <w:rPr>
          <w:rFonts w:ascii="Arial" w:hAnsi="Arial" w:cs="Arial"/>
          <w:sz w:val="20"/>
          <w:szCs w:val="20"/>
        </w:rPr>
        <w:t>particular.</w:t>
      </w:r>
    </w:p>
    <w:p w:rsidR="005326F2" w:rsidRPr="005326F2" w:rsidRDefault="005326F2" w:rsidP="002F5FAD">
      <w:pPr>
        <w:pStyle w:val="PargrafodaLista"/>
        <w:numPr>
          <w:ilvl w:val="0"/>
          <w:numId w:val="62"/>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As</w:t>
      </w:r>
      <w:r w:rsidRPr="005326F2">
        <w:rPr>
          <w:rFonts w:ascii="Arial" w:hAnsi="Arial" w:cs="Arial"/>
          <w:spacing w:val="-2"/>
          <w:sz w:val="20"/>
          <w:szCs w:val="20"/>
        </w:rPr>
        <w:t xml:space="preserve"> </w:t>
      </w:r>
      <w:r w:rsidRPr="005326F2">
        <w:rPr>
          <w:rFonts w:ascii="Arial" w:hAnsi="Arial" w:cs="Arial"/>
          <w:sz w:val="20"/>
          <w:szCs w:val="20"/>
        </w:rPr>
        <w:t>reuniões</w:t>
      </w:r>
      <w:r w:rsidRPr="005326F2">
        <w:rPr>
          <w:rFonts w:ascii="Arial" w:hAnsi="Arial" w:cs="Arial"/>
          <w:spacing w:val="-2"/>
          <w:sz w:val="20"/>
          <w:szCs w:val="20"/>
        </w:rPr>
        <w:t xml:space="preserve"> </w:t>
      </w:r>
      <w:r w:rsidRPr="005326F2">
        <w:rPr>
          <w:rFonts w:ascii="Arial" w:hAnsi="Arial" w:cs="Arial"/>
          <w:sz w:val="20"/>
          <w:szCs w:val="20"/>
        </w:rPr>
        <w:t>ordinárias</w:t>
      </w:r>
      <w:r w:rsidRPr="005326F2">
        <w:rPr>
          <w:rFonts w:ascii="Arial" w:hAnsi="Arial" w:cs="Arial"/>
          <w:spacing w:val="-2"/>
          <w:sz w:val="20"/>
          <w:szCs w:val="20"/>
        </w:rPr>
        <w:t xml:space="preserve"> </w:t>
      </w:r>
      <w:r w:rsidRPr="005326F2">
        <w:rPr>
          <w:rFonts w:ascii="Arial" w:hAnsi="Arial" w:cs="Arial"/>
          <w:sz w:val="20"/>
          <w:szCs w:val="20"/>
        </w:rPr>
        <w:t>são</w:t>
      </w:r>
      <w:r w:rsidRPr="005326F2">
        <w:rPr>
          <w:rFonts w:ascii="Arial" w:hAnsi="Arial" w:cs="Arial"/>
          <w:spacing w:val="-2"/>
          <w:sz w:val="20"/>
          <w:szCs w:val="20"/>
        </w:rPr>
        <w:t xml:space="preserve"> </w:t>
      </w:r>
      <w:r w:rsidRPr="005326F2">
        <w:rPr>
          <w:rFonts w:ascii="Arial" w:hAnsi="Arial" w:cs="Arial"/>
          <w:sz w:val="20"/>
          <w:szCs w:val="20"/>
        </w:rPr>
        <w:t>previstas</w:t>
      </w:r>
      <w:r w:rsidRPr="005326F2">
        <w:rPr>
          <w:rFonts w:ascii="Arial" w:hAnsi="Arial" w:cs="Arial"/>
          <w:spacing w:val="-3"/>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Calendário</w:t>
      </w:r>
      <w:r w:rsidRPr="005326F2">
        <w:rPr>
          <w:rFonts w:ascii="Arial" w:hAnsi="Arial" w:cs="Arial"/>
          <w:spacing w:val="-2"/>
          <w:sz w:val="20"/>
          <w:szCs w:val="20"/>
        </w:rPr>
        <w:t xml:space="preserve"> </w:t>
      </w:r>
      <w:r w:rsidRPr="005326F2">
        <w:rPr>
          <w:rFonts w:ascii="Arial" w:hAnsi="Arial" w:cs="Arial"/>
          <w:sz w:val="20"/>
          <w:szCs w:val="20"/>
        </w:rPr>
        <w:t>Anual.</w:t>
      </w:r>
    </w:p>
    <w:p w:rsidR="005326F2" w:rsidRPr="005326F2" w:rsidRDefault="005326F2" w:rsidP="002F5FAD">
      <w:pPr>
        <w:pStyle w:val="PargrafodaLista"/>
        <w:numPr>
          <w:ilvl w:val="0"/>
          <w:numId w:val="62"/>
        </w:numPr>
        <w:tabs>
          <w:tab w:val="left" w:pos="375"/>
        </w:tabs>
        <w:ind w:left="3261" w:firstLine="0"/>
        <w:rPr>
          <w:rFonts w:ascii="Arial" w:hAnsi="Arial" w:cs="Arial"/>
          <w:sz w:val="20"/>
          <w:szCs w:val="20"/>
        </w:rPr>
      </w:pPr>
      <w:r w:rsidRPr="005326F2">
        <w:rPr>
          <w:rFonts w:ascii="Arial" w:hAnsi="Arial" w:cs="Arial"/>
          <w:sz w:val="20"/>
          <w:szCs w:val="20"/>
        </w:rPr>
        <w:t>- As reuniões extraordinárias devem ser convocadas com antecedência mínima de</w:t>
      </w:r>
      <w:r w:rsidRPr="005326F2">
        <w:rPr>
          <w:rFonts w:ascii="Arial" w:hAnsi="Arial" w:cs="Arial"/>
          <w:spacing w:val="-64"/>
          <w:sz w:val="20"/>
          <w:szCs w:val="20"/>
        </w:rPr>
        <w:t xml:space="preserve"> </w:t>
      </w:r>
      <w:r w:rsidRPr="005326F2">
        <w:rPr>
          <w:rFonts w:ascii="Arial" w:hAnsi="Arial" w:cs="Arial"/>
          <w:sz w:val="20"/>
          <w:szCs w:val="20"/>
        </w:rPr>
        <w:t>48h</w:t>
      </w:r>
      <w:r w:rsidRPr="005326F2">
        <w:rPr>
          <w:rFonts w:ascii="Arial" w:hAnsi="Arial" w:cs="Arial"/>
          <w:spacing w:val="1"/>
          <w:sz w:val="20"/>
          <w:szCs w:val="20"/>
        </w:rPr>
        <w:t xml:space="preserve"> </w:t>
      </w:r>
      <w:r w:rsidRPr="005326F2">
        <w:rPr>
          <w:rFonts w:ascii="Arial" w:hAnsi="Arial" w:cs="Arial"/>
          <w:sz w:val="20"/>
          <w:szCs w:val="20"/>
        </w:rPr>
        <w:t>(quarenta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oito</w:t>
      </w:r>
      <w:r w:rsidRPr="005326F2">
        <w:rPr>
          <w:rFonts w:ascii="Arial" w:hAnsi="Arial" w:cs="Arial"/>
          <w:spacing w:val="1"/>
          <w:sz w:val="20"/>
          <w:szCs w:val="20"/>
        </w:rPr>
        <w:t xml:space="preserve"> </w:t>
      </w:r>
      <w:r w:rsidRPr="005326F2">
        <w:rPr>
          <w:rFonts w:ascii="Arial" w:hAnsi="Arial" w:cs="Arial"/>
          <w:sz w:val="20"/>
          <w:szCs w:val="20"/>
        </w:rPr>
        <w:t>horas),</w:t>
      </w:r>
      <w:r w:rsidRPr="005326F2">
        <w:rPr>
          <w:rFonts w:ascii="Arial" w:hAnsi="Arial" w:cs="Arial"/>
          <w:spacing w:val="1"/>
          <w:sz w:val="20"/>
          <w:szCs w:val="20"/>
        </w:rPr>
        <w:t xml:space="preserve"> </w:t>
      </w:r>
      <w:r w:rsidRPr="005326F2">
        <w:rPr>
          <w:rFonts w:ascii="Arial" w:hAnsi="Arial" w:cs="Arial"/>
          <w:sz w:val="20"/>
          <w:szCs w:val="20"/>
        </w:rPr>
        <w:t>ressalvados</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casos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urgência,</w:t>
      </w:r>
      <w:r w:rsidRPr="005326F2">
        <w:rPr>
          <w:rFonts w:ascii="Arial" w:hAnsi="Arial" w:cs="Arial"/>
          <w:spacing w:val="1"/>
          <w:sz w:val="20"/>
          <w:szCs w:val="20"/>
        </w:rPr>
        <w:t xml:space="preserve"> </w:t>
      </w:r>
      <w:r w:rsidRPr="005326F2">
        <w:rPr>
          <w:rFonts w:ascii="Arial" w:hAnsi="Arial" w:cs="Arial"/>
          <w:sz w:val="20"/>
          <w:szCs w:val="20"/>
        </w:rPr>
        <w:t>constando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convocação,</w:t>
      </w:r>
      <w:r w:rsidRPr="005326F2">
        <w:rPr>
          <w:rFonts w:ascii="Arial" w:hAnsi="Arial" w:cs="Arial"/>
          <w:spacing w:val="-3"/>
          <w:sz w:val="20"/>
          <w:szCs w:val="20"/>
        </w:rPr>
        <w:t xml:space="preserve"> </w:t>
      </w:r>
      <w:r w:rsidRPr="005326F2">
        <w:rPr>
          <w:rFonts w:ascii="Arial" w:hAnsi="Arial" w:cs="Arial"/>
          <w:sz w:val="20"/>
          <w:szCs w:val="20"/>
        </w:rPr>
        <w:t>sempre,</w:t>
      </w:r>
      <w:r w:rsidRPr="005326F2">
        <w:rPr>
          <w:rFonts w:ascii="Arial" w:hAnsi="Arial" w:cs="Arial"/>
          <w:spacing w:val="-4"/>
          <w:sz w:val="20"/>
          <w:szCs w:val="20"/>
        </w:rPr>
        <w:t xml:space="preserve"> </w:t>
      </w:r>
      <w:r w:rsidRPr="005326F2">
        <w:rPr>
          <w:rFonts w:ascii="Arial" w:hAnsi="Arial" w:cs="Arial"/>
          <w:sz w:val="20"/>
          <w:szCs w:val="20"/>
        </w:rPr>
        <w:t>a pauta</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4"/>
          <w:sz w:val="20"/>
          <w:szCs w:val="20"/>
        </w:rPr>
        <w:t xml:space="preserve"> </w:t>
      </w:r>
      <w:r w:rsidRPr="005326F2">
        <w:rPr>
          <w:rFonts w:ascii="Arial" w:hAnsi="Arial" w:cs="Arial"/>
          <w:sz w:val="20"/>
          <w:szCs w:val="20"/>
        </w:rPr>
        <w:t>assuntos</w:t>
      </w:r>
      <w:r w:rsidRPr="005326F2">
        <w:rPr>
          <w:rFonts w:ascii="Arial" w:hAnsi="Arial" w:cs="Arial"/>
          <w:spacing w:val="-2"/>
          <w:sz w:val="20"/>
          <w:szCs w:val="20"/>
        </w:rPr>
        <w:t xml:space="preserve"> </w:t>
      </w:r>
      <w:r w:rsidRPr="005326F2">
        <w:rPr>
          <w:rFonts w:ascii="Arial" w:hAnsi="Arial" w:cs="Arial"/>
          <w:sz w:val="20"/>
          <w:szCs w:val="20"/>
        </w:rPr>
        <w:t>a serem</w:t>
      </w:r>
      <w:r w:rsidRPr="005326F2">
        <w:rPr>
          <w:rFonts w:ascii="Arial" w:hAnsi="Arial" w:cs="Arial"/>
          <w:spacing w:val="1"/>
          <w:sz w:val="20"/>
          <w:szCs w:val="20"/>
        </w:rPr>
        <w:t xml:space="preserve"> </w:t>
      </w:r>
      <w:r w:rsidRPr="005326F2">
        <w:rPr>
          <w:rFonts w:ascii="Arial" w:hAnsi="Arial" w:cs="Arial"/>
          <w:sz w:val="20"/>
          <w:szCs w:val="20"/>
        </w:rPr>
        <w:t>tratados.</w:t>
      </w:r>
    </w:p>
    <w:p w:rsidR="005326F2" w:rsidRPr="005326F2" w:rsidRDefault="005326F2" w:rsidP="002F5FAD">
      <w:pPr>
        <w:pStyle w:val="PargrafodaLista"/>
        <w:numPr>
          <w:ilvl w:val="0"/>
          <w:numId w:val="62"/>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Das reuniões</w:t>
      </w:r>
      <w:r w:rsidRPr="005326F2">
        <w:rPr>
          <w:rFonts w:ascii="Arial" w:hAnsi="Arial" w:cs="Arial"/>
          <w:spacing w:val="-4"/>
          <w:sz w:val="20"/>
          <w:szCs w:val="20"/>
        </w:rPr>
        <w:t xml:space="preserve"> </w:t>
      </w:r>
      <w:r w:rsidRPr="005326F2">
        <w:rPr>
          <w:rFonts w:ascii="Arial" w:hAnsi="Arial" w:cs="Arial"/>
          <w:sz w:val="20"/>
          <w:szCs w:val="20"/>
        </w:rPr>
        <w:t>são</w:t>
      </w:r>
      <w:r w:rsidRPr="005326F2">
        <w:rPr>
          <w:rFonts w:ascii="Arial" w:hAnsi="Arial" w:cs="Arial"/>
          <w:spacing w:val="-2"/>
          <w:sz w:val="20"/>
          <w:szCs w:val="20"/>
        </w:rPr>
        <w:t xml:space="preserve"> </w:t>
      </w:r>
      <w:r w:rsidRPr="005326F2">
        <w:rPr>
          <w:rFonts w:ascii="Arial" w:hAnsi="Arial" w:cs="Arial"/>
          <w:sz w:val="20"/>
          <w:szCs w:val="20"/>
        </w:rPr>
        <w:t>lavradas</w:t>
      </w:r>
      <w:r w:rsidRPr="005326F2">
        <w:rPr>
          <w:rFonts w:ascii="Arial" w:hAnsi="Arial" w:cs="Arial"/>
          <w:spacing w:val="-3"/>
          <w:sz w:val="20"/>
          <w:szCs w:val="20"/>
        </w:rPr>
        <w:t xml:space="preserve"> </w:t>
      </w:r>
      <w:r w:rsidRPr="005326F2">
        <w:rPr>
          <w:rFonts w:ascii="Arial" w:hAnsi="Arial" w:cs="Arial"/>
          <w:sz w:val="20"/>
          <w:szCs w:val="20"/>
        </w:rPr>
        <w:t>atas.</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9A0171">
      <w:pPr>
        <w:pStyle w:val="Corpodetexto"/>
        <w:ind w:left="3261"/>
        <w:jc w:val="center"/>
        <w:rPr>
          <w:rFonts w:ascii="Arial" w:hAnsi="Arial" w:cs="Arial"/>
          <w:sz w:val="20"/>
          <w:szCs w:val="20"/>
        </w:rPr>
      </w:pPr>
      <w:bookmarkStart w:id="105" w:name="_bookmark12"/>
      <w:bookmarkEnd w:id="105"/>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III</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Diretoria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17. </w:t>
      </w:r>
      <w:r w:rsidRPr="005326F2">
        <w:rPr>
          <w:rFonts w:ascii="Arial" w:hAnsi="Arial" w:cs="Arial"/>
          <w:sz w:val="20"/>
          <w:szCs w:val="20"/>
        </w:rPr>
        <w:t>A Diretoria é órgão executivo superior da administração e supervisão das</w:t>
      </w:r>
      <w:r w:rsidRPr="005326F2">
        <w:rPr>
          <w:rFonts w:ascii="Arial" w:hAnsi="Arial" w:cs="Arial"/>
          <w:spacing w:val="1"/>
          <w:sz w:val="20"/>
          <w:szCs w:val="20"/>
        </w:rPr>
        <w:t xml:space="preserve"> </w:t>
      </w:r>
      <w:r w:rsidRPr="005326F2">
        <w:rPr>
          <w:rFonts w:ascii="Arial" w:hAnsi="Arial" w:cs="Arial"/>
          <w:sz w:val="20"/>
          <w:szCs w:val="20"/>
        </w:rPr>
        <w:t xml:space="preserve">atividades da </w:t>
      </w:r>
      <w:r w:rsidRPr="005326F2">
        <w:rPr>
          <w:rFonts w:ascii="Arial" w:hAnsi="Arial" w:cs="Arial"/>
          <w:b/>
          <w:sz w:val="20"/>
          <w:szCs w:val="20"/>
        </w:rPr>
        <w:t>FACULDADE VIDAL</w:t>
      </w:r>
      <w:r w:rsidRPr="005326F2">
        <w:rPr>
          <w:rFonts w:ascii="Arial" w:hAnsi="Arial" w:cs="Arial"/>
          <w:sz w:val="20"/>
          <w:szCs w:val="20"/>
        </w:rPr>
        <w:t>, sendo exercida pelo Diretor Geral e Diretor Acadêmico, com</w:t>
      </w:r>
      <w:r w:rsidRPr="005326F2">
        <w:rPr>
          <w:rFonts w:ascii="Arial" w:hAnsi="Arial" w:cs="Arial"/>
          <w:spacing w:val="1"/>
          <w:sz w:val="20"/>
          <w:szCs w:val="20"/>
        </w:rPr>
        <w:t xml:space="preserve"> </w:t>
      </w:r>
      <w:r w:rsidRPr="005326F2">
        <w:rPr>
          <w:rFonts w:ascii="Arial" w:hAnsi="Arial" w:cs="Arial"/>
          <w:sz w:val="20"/>
          <w:szCs w:val="20"/>
        </w:rPr>
        <w:t>atribuições descritas neste regimento, com base na sua titulação e/ou experiência</w:t>
      </w:r>
      <w:r w:rsidRPr="005326F2">
        <w:rPr>
          <w:rFonts w:ascii="Arial" w:hAnsi="Arial" w:cs="Arial"/>
          <w:spacing w:val="1"/>
          <w:sz w:val="20"/>
          <w:szCs w:val="20"/>
        </w:rPr>
        <w:t xml:space="preserve"> </w:t>
      </w:r>
      <w:r w:rsidRPr="005326F2">
        <w:rPr>
          <w:rFonts w:ascii="Arial" w:hAnsi="Arial" w:cs="Arial"/>
          <w:sz w:val="20"/>
          <w:szCs w:val="20"/>
        </w:rPr>
        <w:t>acadêmica</w:t>
      </w:r>
      <w:r w:rsidRPr="005326F2">
        <w:rPr>
          <w:rFonts w:ascii="Arial" w:hAnsi="Arial" w:cs="Arial"/>
          <w:spacing w:val="-3"/>
          <w:sz w:val="20"/>
          <w:szCs w:val="20"/>
        </w:rPr>
        <w:t xml:space="preserve"> </w:t>
      </w:r>
      <w:r w:rsidRPr="005326F2">
        <w:rPr>
          <w:rFonts w:ascii="Arial" w:hAnsi="Arial" w:cs="Arial"/>
          <w:sz w:val="20"/>
          <w:szCs w:val="20"/>
        </w:rPr>
        <w:t>e/ou</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gestão</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ensino</w:t>
      </w:r>
      <w:r w:rsidRPr="005326F2">
        <w:rPr>
          <w:rFonts w:ascii="Arial" w:hAnsi="Arial" w:cs="Arial"/>
          <w:spacing w:val="-1"/>
          <w:sz w:val="20"/>
          <w:szCs w:val="20"/>
        </w:rPr>
        <w:t xml:space="preserve"> </w:t>
      </w:r>
      <w:r w:rsidRPr="005326F2">
        <w:rPr>
          <w:rFonts w:ascii="Arial" w:hAnsi="Arial" w:cs="Arial"/>
          <w:sz w:val="20"/>
          <w:szCs w:val="20"/>
        </w:rPr>
        <w:t>superior.</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18. </w:t>
      </w:r>
      <w:r w:rsidRPr="005326F2">
        <w:rPr>
          <w:rFonts w:ascii="Arial" w:hAnsi="Arial" w:cs="Arial"/>
          <w:sz w:val="20"/>
          <w:szCs w:val="20"/>
        </w:rPr>
        <w:t>O Diretor geral será indicado pela mantenedora e o Diretor acadêmico será</w:t>
      </w:r>
      <w:r w:rsidRPr="005326F2">
        <w:rPr>
          <w:rFonts w:ascii="Arial" w:hAnsi="Arial" w:cs="Arial"/>
          <w:spacing w:val="1"/>
          <w:sz w:val="20"/>
          <w:szCs w:val="20"/>
        </w:rPr>
        <w:t xml:space="preserve"> </w:t>
      </w:r>
      <w:r w:rsidRPr="005326F2">
        <w:rPr>
          <w:rFonts w:ascii="Arial" w:hAnsi="Arial" w:cs="Arial"/>
          <w:sz w:val="20"/>
          <w:szCs w:val="20"/>
        </w:rPr>
        <w:t>indicado pelo Diretor Geral, cuja escolha recairá sempre em pessoa de notórios</w:t>
      </w:r>
      <w:r w:rsidRPr="005326F2">
        <w:rPr>
          <w:rFonts w:ascii="Arial" w:hAnsi="Arial" w:cs="Arial"/>
          <w:spacing w:val="1"/>
          <w:sz w:val="20"/>
          <w:szCs w:val="20"/>
        </w:rPr>
        <w:t xml:space="preserve"> </w:t>
      </w:r>
      <w:r w:rsidRPr="005326F2">
        <w:rPr>
          <w:rFonts w:ascii="Arial" w:hAnsi="Arial" w:cs="Arial"/>
          <w:sz w:val="20"/>
          <w:szCs w:val="20"/>
        </w:rPr>
        <w:t>conhecimentos dos problemas educacionais e de administração, em nível superior,</w:t>
      </w:r>
      <w:r w:rsidRPr="005326F2">
        <w:rPr>
          <w:rFonts w:ascii="Arial" w:hAnsi="Arial" w:cs="Arial"/>
          <w:spacing w:val="1"/>
          <w:sz w:val="20"/>
          <w:szCs w:val="20"/>
        </w:rPr>
        <w:t xml:space="preserve"> </w:t>
      </w:r>
      <w:r w:rsidRPr="005326F2">
        <w:rPr>
          <w:rFonts w:ascii="Arial" w:hAnsi="Arial" w:cs="Arial"/>
          <w:sz w:val="20"/>
          <w:szCs w:val="20"/>
        </w:rPr>
        <w:t>possuidora</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idoneidade</w:t>
      </w:r>
      <w:r w:rsidRPr="005326F2">
        <w:rPr>
          <w:rFonts w:ascii="Arial" w:hAnsi="Arial" w:cs="Arial"/>
          <w:spacing w:val="-4"/>
          <w:sz w:val="20"/>
          <w:szCs w:val="20"/>
        </w:rPr>
        <w:t xml:space="preserve"> </w:t>
      </w:r>
      <w:r w:rsidRPr="005326F2">
        <w:rPr>
          <w:rFonts w:ascii="Arial" w:hAnsi="Arial" w:cs="Arial"/>
          <w:sz w:val="20"/>
          <w:szCs w:val="20"/>
        </w:rPr>
        <w:t>moral</w:t>
      </w:r>
      <w:r w:rsidRPr="005326F2">
        <w:rPr>
          <w:rFonts w:ascii="Arial" w:hAnsi="Arial" w:cs="Arial"/>
          <w:spacing w:val="-3"/>
          <w:sz w:val="20"/>
          <w:szCs w:val="20"/>
        </w:rPr>
        <w:t xml:space="preserve"> </w:t>
      </w:r>
      <w:r w:rsidRPr="005326F2">
        <w:rPr>
          <w:rFonts w:ascii="Arial" w:hAnsi="Arial" w:cs="Arial"/>
          <w:sz w:val="20"/>
          <w:szCs w:val="20"/>
        </w:rPr>
        <w:t>comprovada</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insuspeita,</w:t>
      </w:r>
      <w:r w:rsidRPr="005326F2">
        <w:rPr>
          <w:rFonts w:ascii="Arial" w:hAnsi="Arial" w:cs="Arial"/>
          <w:spacing w:val="-3"/>
          <w:sz w:val="20"/>
          <w:szCs w:val="20"/>
        </w:rPr>
        <w:t xml:space="preserve"> </w:t>
      </w:r>
      <w:r w:rsidRPr="005326F2">
        <w:rPr>
          <w:rFonts w:ascii="Arial" w:hAnsi="Arial" w:cs="Arial"/>
          <w:sz w:val="20"/>
          <w:szCs w:val="20"/>
        </w:rPr>
        <w:t>podendo</w:t>
      </w:r>
      <w:r w:rsidRPr="005326F2">
        <w:rPr>
          <w:rFonts w:ascii="Arial" w:hAnsi="Arial" w:cs="Arial"/>
          <w:spacing w:val="-5"/>
          <w:sz w:val="20"/>
          <w:szCs w:val="20"/>
        </w:rPr>
        <w:t xml:space="preserve"> </w:t>
      </w:r>
      <w:r w:rsidRPr="005326F2">
        <w:rPr>
          <w:rFonts w:ascii="Arial" w:hAnsi="Arial" w:cs="Arial"/>
          <w:sz w:val="20"/>
          <w:szCs w:val="20"/>
        </w:rPr>
        <w:t>ser</w:t>
      </w:r>
      <w:r w:rsidRPr="005326F2">
        <w:rPr>
          <w:rFonts w:ascii="Arial" w:hAnsi="Arial" w:cs="Arial"/>
          <w:spacing w:val="-3"/>
          <w:sz w:val="20"/>
          <w:szCs w:val="20"/>
        </w:rPr>
        <w:t xml:space="preserve"> </w:t>
      </w:r>
      <w:r w:rsidRPr="005326F2">
        <w:rPr>
          <w:rFonts w:ascii="Arial" w:hAnsi="Arial" w:cs="Arial"/>
          <w:sz w:val="20"/>
          <w:szCs w:val="20"/>
        </w:rPr>
        <w:t>reconduzida.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§1º</w:t>
      </w:r>
      <w:r w:rsidRPr="005326F2">
        <w:rPr>
          <w:rFonts w:ascii="Arial" w:hAnsi="Arial" w:cs="Arial"/>
          <w:b/>
          <w:spacing w:val="-10"/>
          <w:sz w:val="20"/>
          <w:szCs w:val="20"/>
        </w:rPr>
        <w:t xml:space="preserve"> </w:t>
      </w:r>
      <w:r w:rsidRPr="005326F2">
        <w:rPr>
          <w:rFonts w:ascii="Arial" w:hAnsi="Arial" w:cs="Arial"/>
          <w:sz w:val="20"/>
          <w:szCs w:val="20"/>
        </w:rPr>
        <w:t>O</w:t>
      </w:r>
      <w:r w:rsidRPr="005326F2">
        <w:rPr>
          <w:rFonts w:ascii="Arial" w:hAnsi="Arial" w:cs="Arial"/>
          <w:spacing w:val="-9"/>
          <w:sz w:val="20"/>
          <w:szCs w:val="20"/>
        </w:rPr>
        <w:t xml:space="preserve"> </w:t>
      </w:r>
      <w:r w:rsidRPr="005326F2">
        <w:rPr>
          <w:rFonts w:ascii="Arial" w:hAnsi="Arial" w:cs="Arial"/>
          <w:sz w:val="20"/>
          <w:szCs w:val="20"/>
        </w:rPr>
        <w:t>Diretor</w:t>
      </w:r>
      <w:r w:rsidRPr="005326F2">
        <w:rPr>
          <w:rFonts w:ascii="Arial" w:hAnsi="Arial" w:cs="Arial"/>
          <w:spacing w:val="-10"/>
          <w:sz w:val="20"/>
          <w:szCs w:val="20"/>
        </w:rPr>
        <w:t xml:space="preserve"> </w:t>
      </w:r>
      <w:r w:rsidRPr="005326F2">
        <w:rPr>
          <w:rFonts w:ascii="Arial" w:hAnsi="Arial" w:cs="Arial"/>
          <w:sz w:val="20"/>
          <w:szCs w:val="20"/>
        </w:rPr>
        <w:t>Geral</w:t>
      </w:r>
      <w:r w:rsidRPr="005326F2">
        <w:rPr>
          <w:rFonts w:ascii="Arial" w:hAnsi="Arial" w:cs="Arial"/>
          <w:spacing w:val="-9"/>
          <w:sz w:val="20"/>
          <w:szCs w:val="20"/>
        </w:rPr>
        <w:t xml:space="preserve"> </w:t>
      </w:r>
      <w:r w:rsidRPr="005326F2">
        <w:rPr>
          <w:rFonts w:ascii="Arial" w:hAnsi="Arial" w:cs="Arial"/>
          <w:sz w:val="20"/>
          <w:szCs w:val="20"/>
        </w:rPr>
        <w:t>será</w:t>
      </w:r>
      <w:r w:rsidRPr="005326F2">
        <w:rPr>
          <w:rFonts w:ascii="Arial" w:hAnsi="Arial" w:cs="Arial"/>
          <w:spacing w:val="-8"/>
          <w:sz w:val="20"/>
          <w:szCs w:val="20"/>
        </w:rPr>
        <w:t xml:space="preserve"> </w:t>
      </w:r>
      <w:r w:rsidRPr="005326F2">
        <w:rPr>
          <w:rFonts w:ascii="Arial" w:hAnsi="Arial" w:cs="Arial"/>
          <w:sz w:val="20"/>
          <w:szCs w:val="20"/>
        </w:rPr>
        <w:t>nomeado</w:t>
      </w:r>
      <w:r w:rsidRPr="005326F2">
        <w:rPr>
          <w:rFonts w:ascii="Arial" w:hAnsi="Arial" w:cs="Arial"/>
          <w:spacing w:val="-11"/>
          <w:sz w:val="20"/>
          <w:szCs w:val="20"/>
        </w:rPr>
        <w:t xml:space="preserve"> </w:t>
      </w:r>
      <w:r w:rsidRPr="005326F2">
        <w:rPr>
          <w:rFonts w:ascii="Arial" w:hAnsi="Arial" w:cs="Arial"/>
          <w:sz w:val="20"/>
          <w:szCs w:val="20"/>
        </w:rPr>
        <w:t>por</w:t>
      </w:r>
      <w:r w:rsidRPr="005326F2">
        <w:rPr>
          <w:rFonts w:ascii="Arial" w:hAnsi="Arial" w:cs="Arial"/>
          <w:spacing w:val="-10"/>
          <w:sz w:val="20"/>
          <w:szCs w:val="20"/>
        </w:rPr>
        <w:t xml:space="preserve"> </w:t>
      </w:r>
      <w:r w:rsidRPr="005326F2">
        <w:rPr>
          <w:rFonts w:ascii="Arial" w:hAnsi="Arial" w:cs="Arial"/>
          <w:sz w:val="20"/>
          <w:szCs w:val="20"/>
        </w:rPr>
        <w:t>Portaria</w:t>
      </w:r>
      <w:r w:rsidRPr="005326F2">
        <w:rPr>
          <w:rFonts w:ascii="Arial" w:hAnsi="Arial" w:cs="Arial"/>
          <w:spacing w:val="-8"/>
          <w:sz w:val="20"/>
          <w:szCs w:val="20"/>
        </w:rPr>
        <w:t xml:space="preserve"> </w:t>
      </w:r>
      <w:r w:rsidRPr="005326F2">
        <w:rPr>
          <w:rFonts w:ascii="Arial" w:hAnsi="Arial" w:cs="Arial"/>
          <w:sz w:val="20"/>
          <w:szCs w:val="20"/>
        </w:rPr>
        <w:t>da</w:t>
      </w:r>
      <w:r w:rsidRPr="005326F2">
        <w:rPr>
          <w:rFonts w:ascii="Arial" w:hAnsi="Arial" w:cs="Arial"/>
          <w:spacing w:val="-10"/>
          <w:sz w:val="20"/>
          <w:szCs w:val="20"/>
        </w:rPr>
        <w:t xml:space="preserve"> </w:t>
      </w:r>
      <w:r w:rsidRPr="005326F2">
        <w:rPr>
          <w:rFonts w:ascii="Arial" w:hAnsi="Arial" w:cs="Arial"/>
          <w:sz w:val="20"/>
          <w:szCs w:val="20"/>
        </w:rPr>
        <w:t>Presidência</w:t>
      </w:r>
      <w:r w:rsidRPr="005326F2">
        <w:rPr>
          <w:rFonts w:ascii="Arial" w:hAnsi="Arial" w:cs="Arial"/>
          <w:spacing w:val="-9"/>
          <w:sz w:val="20"/>
          <w:szCs w:val="20"/>
        </w:rPr>
        <w:t xml:space="preserve"> </w:t>
      </w:r>
      <w:r w:rsidRPr="005326F2">
        <w:rPr>
          <w:rFonts w:ascii="Arial" w:hAnsi="Arial" w:cs="Arial"/>
          <w:sz w:val="20"/>
          <w:szCs w:val="20"/>
        </w:rPr>
        <w:t>da</w:t>
      </w:r>
      <w:r w:rsidRPr="005326F2">
        <w:rPr>
          <w:rFonts w:ascii="Arial" w:hAnsi="Arial" w:cs="Arial"/>
          <w:spacing w:val="-8"/>
          <w:sz w:val="20"/>
          <w:szCs w:val="20"/>
        </w:rPr>
        <w:t xml:space="preserve"> </w:t>
      </w:r>
      <w:r w:rsidRPr="005326F2">
        <w:rPr>
          <w:rFonts w:ascii="Arial" w:hAnsi="Arial" w:cs="Arial"/>
          <w:sz w:val="20"/>
          <w:szCs w:val="20"/>
        </w:rPr>
        <w:t>Mantenedora</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o Diretor</w:t>
      </w:r>
      <w:r w:rsidRPr="005326F2">
        <w:rPr>
          <w:rFonts w:ascii="Arial" w:hAnsi="Arial" w:cs="Arial"/>
          <w:spacing w:val="-3"/>
          <w:sz w:val="20"/>
          <w:szCs w:val="20"/>
        </w:rPr>
        <w:t xml:space="preserve"> </w:t>
      </w:r>
      <w:r w:rsidRPr="005326F2">
        <w:rPr>
          <w:rFonts w:ascii="Arial" w:hAnsi="Arial" w:cs="Arial"/>
          <w:sz w:val="20"/>
          <w:szCs w:val="20"/>
        </w:rPr>
        <w:t>acadêmico</w:t>
      </w:r>
      <w:r w:rsidRPr="005326F2">
        <w:rPr>
          <w:rFonts w:ascii="Arial" w:hAnsi="Arial" w:cs="Arial"/>
          <w:spacing w:val="-2"/>
          <w:sz w:val="20"/>
          <w:szCs w:val="20"/>
        </w:rPr>
        <w:t xml:space="preserve"> </w:t>
      </w:r>
      <w:r w:rsidRPr="005326F2">
        <w:rPr>
          <w:rFonts w:ascii="Arial" w:hAnsi="Arial" w:cs="Arial"/>
          <w:sz w:val="20"/>
          <w:szCs w:val="20"/>
        </w:rPr>
        <w:t>será</w:t>
      </w:r>
      <w:r w:rsidRPr="005326F2">
        <w:rPr>
          <w:rFonts w:ascii="Arial" w:hAnsi="Arial" w:cs="Arial"/>
          <w:spacing w:val="-1"/>
          <w:sz w:val="20"/>
          <w:szCs w:val="20"/>
        </w:rPr>
        <w:t xml:space="preserve"> </w:t>
      </w:r>
      <w:r w:rsidRPr="005326F2">
        <w:rPr>
          <w:rFonts w:ascii="Arial" w:hAnsi="Arial" w:cs="Arial"/>
          <w:sz w:val="20"/>
          <w:szCs w:val="20"/>
        </w:rPr>
        <w:t>nomeado por</w:t>
      </w:r>
      <w:r w:rsidRPr="005326F2">
        <w:rPr>
          <w:rFonts w:ascii="Arial" w:hAnsi="Arial" w:cs="Arial"/>
          <w:spacing w:val="-1"/>
          <w:sz w:val="20"/>
          <w:szCs w:val="20"/>
        </w:rPr>
        <w:t xml:space="preserve"> </w:t>
      </w:r>
      <w:r w:rsidRPr="005326F2">
        <w:rPr>
          <w:rFonts w:ascii="Arial" w:hAnsi="Arial" w:cs="Arial"/>
          <w:sz w:val="20"/>
          <w:szCs w:val="20"/>
        </w:rPr>
        <w:t>Portaria da</w:t>
      </w:r>
      <w:r w:rsidRPr="005326F2">
        <w:rPr>
          <w:rFonts w:ascii="Arial" w:hAnsi="Arial" w:cs="Arial"/>
          <w:spacing w:val="-1"/>
          <w:sz w:val="20"/>
          <w:szCs w:val="20"/>
        </w:rPr>
        <w:t xml:space="preserve"> </w:t>
      </w:r>
      <w:r w:rsidRPr="005326F2">
        <w:rPr>
          <w:rFonts w:ascii="Arial" w:hAnsi="Arial" w:cs="Arial"/>
          <w:sz w:val="20"/>
          <w:szCs w:val="20"/>
        </w:rPr>
        <w:t>Direção Geral.</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§2º </w:t>
      </w:r>
      <w:r w:rsidRPr="005326F2">
        <w:rPr>
          <w:rFonts w:ascii="Arial" w:hAnsi="Arial" w:cs="Arial"/>
          <w:sz w:val="20"/>
          <w:szCs w:val="20"/>
        </w:rPr>
        <w:t>Os mandatos da Direção Geral e Direção Acadêmica serão de 4 (quatro)</w:t>
      </w:r>
      <w:r w:rsidRPr="005326F2">
        <w:rPr>
          <w:rFonts w:ascii="Arial" w:hAnsi="Arial" w:cs="Arial"/>
          <w:spacing w:val="1"/>
          <w:sz w:val="20"/>
          <w:szCs w:val="20"/>
        </w:rPr>
        <w:t xml:space="preserve"> </w:t>
      </w:r>
      <w:r w:rsidRPr="005326F2">
        <w:rPr>
          <w:rFonts w:ascii="Arial" w:hAnsi="Arial" w:cs="Arial"/>
          <w:sz w:val="20"/>
          <w:szCs w:val="20"/>
        </w:rPr>
        <w:t>anos</w:t>
      </w:r>
      <w:r w:rsidRPr="005326F2">
        <w:rPr>
          <w:rFonts w:ascii="Arial" w:hAnsi="Arial" w:cs="Arial"/>
          <w:spacing w:val="-3"/>
          <w:sz w:val="20"/>
          <w:szCs w:val="20"/>
        </w:rPr>
        <w:t xml:space="preserve"> </w:t>
      </w:r>
      <w:r w:rsidRPr="005326F2">
        <w:rPr>
          <w:rFonts w:ascii="Arial" w:hAnsi="Arial" w:cs="Arial"/>
          <w:sz w:val="20"/>
          <w:szCs w:val="20"/>
        </w:rPr>
        <w:t>podendo ser reconduzido.</w:t>
      </w:r>
    </w:p>
    <w:p w:rsidR="005326F2" w:rsidRPr="005326F2" w:rsidRDefault="005326F2" w:rsidP="005326F2">
      <w:pPr>
        <w:pStyle w:val="Corpodetexto"/>
        <w:ind w:left="3261" w:firstLine="720"/>
        <w:rPr>
          <w:rFonts w:ascii="Arial" w:hAnsi="Arial" w:cs="Arial"/>
          <w:sz w:val="20"/>
          <w:szCs w:val="20"/>
        </w:rPr>
      </w:pPr>
      <w:r w:rsidRPr="005326F2">
        <w:rPr>
          <w:rFonts w:ascii="Arial" w:hAnsi="Arial" w:cs="Arial"/>
          <w:b/>
          <w:sz w:val="20"/>
          <w:szCs w:val="20"/>
        </w:rPr>
        <w:t xml:space="preserve"> §3º </w:t>
      </w:r>
      <w:r w:rsidRPr="005326F2">
        <w:rPr>
          <w:rFonts w:ascii="Arial" w:hAnsi="Arial" w:cs="Arial"/>
          <w:sz w:val="20"/>
          <w:szCs w:val="20"/>
        </w:rPr>
        <w:t>A Entidade Mantenedora poderá, a qualquer tempo, substituir a Direção</w:t>
      </w:r>
      <w:r w:rsidRPr="005326F2">
        <w:rPr>
          <w:rFonts w:ascii="Arial" w:hAnsi="Arial" w:cs="Arial"/>
          <w:spacing w:val="1"/>
          <w:sz w:val="20"/>
          <w:szCs w:val="20"/>
        </w:rPr>
        <w:t xml:space="preserve"> </w:t>
      </w:r>
      <w:r w:rsidRPr="005326F2">
        <w:rPr>
          <w:rFonts w:ascii="Arial" w:hAnsi="Arial" w:cs="Arial"/>
          <w:sz w:val="20"/>
          <w:szCs w:val="20"/>
        </w:rPr>
        <w:t>Geral, e o Diretor Geral, também poderá a qualquer tempo, substituir a Direção</w:t>
      </w:r>
      <w:r w:rsidRPr="005326F2">
        <w:rPr>
          <w:rFonts w:ascii="Arial" w:hAnsi="Arial" w:cs="Arial"/>
          <w:spacing w:val="1"/>
          <w:sz w:val="20"/>
          <w:szCs w:val="20"/>
        </w:rPr>
        <w:t xml:space="preserve"> </w:t>
      </w:r>
      <w:r w:rsidRPr="005326F2">
        <w:rPr>
          <w:rFonts w:ascii="Arial" w:hAnsi="Arial" w:cs="Arial"/>
          <w:sz w:val="20"/>
          <w:szCs w:val="20"/>
        </w:rPr>
        <w:t>Acadêmica.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§4º </w:t>
      </w:r>
      <w:r w:rsidRPr="005326F2">
        <w:rPr>
          <w:rFonts w:ascii="Arial" w:hAnsi="Arial" w:cs="Arial"/>
          <w:sz w:val="20"/>
          <w:szCs w:val="20"/>
        </w:rPr>
        <w:t>Os membros da Diretoria, no impedimento do exercício de suas funções,</w:t>
      </w:r>
      <w:r w:rsidRPr="005326F2">
        <w:rPr>
          <w:rFonts w:ascii="Arial" w:hAnsi="Arial" w:cs="Arial"/>
          <w:spacing w:val="1"/>
          <w:sz w:val="20"/>
          <w:szCs w:val="20"/>
        </w:rPr>
        <w:t xml:space="preserve"> </w:t>
      </w:r>
      <w:r w:rsidRPr="005326F2">
        <w:rPr>
          <w:rFonts w:ascii="Arial" w:hAnsi="Arial" w:cs="Arial"/>
          <w:sz w:val="20"/>
          <w:szCs w:val="20"/>
        </w:rPr>
        <w:t>serão substituídos por indicação da mantenedora e, em suas ausências, por alguém</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eles</w:t>
      </w:r>
      <w:r w:rsidRPr="005326F2">
        <w:rPr>
          <w:rFonts w:ascii="Arial" w:hAnsi="Arial" w:cs="Arial"/>
          <w:spacing w:val="-2"/>
          <w:sz w:val="20"/>
          <w:szCs w:val="20"/>
        </w:rPr>
        <w:t xml:space="preserve"> </w:t>
      </w:r>
      <w:r w:rsidRPr="005326F2">
        <w:rPr>
          <w:rFonts w:ascii="Arial" w:hAnsi="Arial" w:cs="Arial"/>
          <w:sz w:val="20"/>
          <w:szCs w:val="20"/>
        </w:rPr>
        <w:t>designado.</w:t>
      </w:r>
    </w:p>
    <w:p w:rsidR="005326F2" w:rsidRPr="005326F2" w:rsidRDefault="005326F2" w:rsidP="009A0171">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 xml:space="preserve">19. </w:t>
      </w:r>
      <w:r w:rsidRPr="005326F2">
        <w:rPr>
          <w:sz w:val="20"/>
          <w:szCs w:val="20"/>
        </w:rPr>
        <w:t>Compete</w:t>
      </w:r>
      <w:r w:rsidRPr="005326F2">
        <w:rPr>
          <w:spacing w:val="-2"/>
          <w:sz w:val="20"/>
          <w:szCs w:val="20"/>
        </w:rPr>
        <w:t xml:space="preserve"> </w:t>
      </w:r>
      <w:r w:rsidRPr="005326F2">
        <w:rPr>
          <w:sz w:val="20"/>
          <w:szCs w:val="20"/>
        </w:rPr>
        <w:t>ao</w:t>
      </w:r>
      <w:r w:rsidRPr="005326F2">
        <w:rPr>
          <w:spacing w:val="-2"/>
          <w:sz w:val="20"/>
          <w:szCs w:val="20"/>
        </w:rPr>
        <w:t xml:space="preserve"> </w:t>
      </w:r>
      <w:r w:rsidRPr="005326F2">
        <w:rPr>
          <w:sz w:val="20"/>
          <w:szCs w:val="20"/>
        </w:rPr>
        <w:t>Diretor</w:t>
      </w:r>
      <w:r w:rsidRPr="005326F2">
        <w:rPr>
          <w:spacing w:val="-1"/>
          <w:sz w:val="20"/>
          <w:szCs w:val="20"/>
        </w:rPr>
        <w:t xml:space="preserve"> </w:t>
      </w:r>
      <w:r w:rsidRPr="005326F2">
        <w:rPr>
          <w:sz w:val="20"/>
          <w:szCs w:val="20"/>
        </w:rPr>
        <w:t>Geral:</w:t>
      </w:r>
    </w:p>
    <w:p w:rsidR="005326F2" w:rsidRPr="005326F2" w:rsidRDefault="005326F2" w:rsidP="002F5FAD">
      <w:pPr>
        <w:pStyle w:val="PargrafodaLista"/>
        <w:numPr>
          <w:ilvl w:val="0"/>
          <w:numId w:val="61"/>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Coordenar</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superintender</w:t>
      </w:r>
      <w:r w:rsidRPr="005326F2">
        <w:rPr>
          <w:rFonts w:ascii="Arial" w:hAnsi="Arial" w:cs="Arial"/>
          <w:spacing w:val="-5"/>
          <w:sz w:val="20"/>
          <w:szCs w:val="20"/>
        </w:rPr>
        <w:t xml:space="preserve"> </w:t>
      </w:r>
      <w:r w:rsidRPr="005326F2">
        <w:rPr>
          <w:rFonts w:ascii="Arial" w:hAnsi="Arial" w:cs="Arial"/>
          <w:sz w:val="20"/>
          <w:szCs w:val="20"/>
        </w:rPr>
        <w:t>todas</w:t>
      </w:r>
      <w:r w:rsidRPr="005326F2">
        <w:rPr>
          <w:rFonts w:ascii="Arial" w:hAnsi="Arial" w:cs="Arial"/>
          <w:spacing w:val="-5"/>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atividades</w:t>
      </w:r>
      <w:r w:rsidRPr="005326F2">
        <w:rPr>
          <w:rFonts w:ascii="Arial" w:hAnsi="Arial" w:cs="Arial"/>
          <w:spacing w:val="-5"/>
          <w:sz w:val="20"/>
          <w:szCs w:val="20"/>
        </w:rPr>
        <w:t xml:space="preserve"> </w:t>
      </w:r>
      <w:r w:rsidRPr="005326F2">
        <w:rPr>
          <w:rFonts w:ascii="Arial" w:hAnsi="Arial" w:cs="Arial"/>
          <w:sz w:val="20"/>
          <w:szCs w:val="20"/>
        </w:rPr>
        <w:t>administrativas</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financeiras,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tal</w:t>
      </w:r>
      <w:r w:rsidRPr="005326F2">
        <w:rPr>
          <w:rFonts w:ascii="Arial" w:hAnsi="Arial" w:cs="Arial"/>
          <w:spacing w:val="-64"/>
          <w:sz w:val="20"/>
          <w:szCs w:val="20"/>
        </w:rPr>
        <w:t xml:space="preserve"> </w:t>
      </w:r>
      <w:r w:rsidRPr="005326F2">
        <w:rPr>
          <w:rFonts w:ascii="Arial" w:hAnsi="Arial" w:cs="Arial"/>
          <w:sz w:val="20"/>
          <w:szCs w:val="20"/>
        </w:rPr>
        <w:t>forma a promover articulação entre as atividades de ensino, iniciação científica e</w:t>
      </w:r>
      <w:r w:rsidRPr="005326F2">
        <w:rPr>
          <w:rFonts w:ascii="Arial" w:hAnsi="Arial" w:cs="Arial"/>
          <w:spacing w:val="1"/>
          <w:sz w:val="20"/>
          <w:szCs w:val="20"/>
        </w:rPr>
        <w:t xml:space="preserve"> </w:t>
      </w:r>
      <w:r w:rsidRPr="005326F2">
        <w:rPr>
          <w:rFonts w:ascii="Arial" w:hAnsi="Arial" w:cs="Arial"/>
          <w:sz w:val="20"/>
          <w:szCs w:val="20"/>
        </w:rPr>
        <w:t>extensão;</w:t>
      </w:r>
    </w:p>
    <w:p w:rsidR="005326F2" w:rsidRPr="005326F2" w:rsidRDefault="005326F2" w:rsidP="002F5FAD">
      <w:pPr>
        <w:pStyle w:val="PargrafodaLista"/>
        <w:numPr>
          <w:ilvl w:val="0"/>
          <w:numId w:val="61"/>
        </w:numPr>
        <w:tabs>
          <w:tab w:val="left" w:pos="363"/>
        </w:tabs>
        <w:ind w:left="3261" w:firstLine="0"/>
        <w:rPr>
          <w:rFonts w:ascii="Arial" w:hAnsi="Arial" w:cs="Arial"/>
          <w:sz w:val="20"/>
          <w:szCs w:val="20"/>
        </w:rPr>
      </w:pPr>
      <w:r w:rsidRPr="005326F2">
        <w:rPr>
          <w:rFonts w:ascii="Arial" w:hAnsi="Arial" w:cs="Arial"/>
          <w:sz w:val="20"/>
          <w:szCs w:val="20"/>
        </w:rPr>
        <w:t>- Tomar decisões relativas a assuntos de caráter pedagógico, mas que envolvam</w:t>
      </w:r>
      <w:r w:rsidRPr="005326F2">
        <w:rPr>
          <w:rFonts w:ascii="Arial" w:hAnsi="Arial" w:cs="Arial"/>
          <w:spacing w:val="1"/>
          <w:sz w:val="20"/>
          <w:szCs w:val="20"/>
        </w:rPr>
        <w:t xml:space="preserve"> </w:t>
      </w:r>
      <w:r w:rsidRPr="005326F2">
        <w:rPr>
          <w:rFonts w:ascii="Arial" w:hAnsi="Arial" w:cs="Arial"/>
          <w:sz w:val="20"/>
          <w:szCs w:val="20"/>
        </w:rPr>
        <w:t>providências</w:t>
      </w:r>
      <w:r w:rsidRPr="005326F2">
        <w:rPr>
          <w:rFonts w:ascii="Arial" w:hAnsi="Arial" w:cs="Arial"/>
          <w:spacing w:val="-1"/>
          <w:sz w:val="20"/>
          <w:szCs w:val="20"/>
        </w:rPr>
        <w:t xml:space="preserve"> </w:t>
      </w:r>
      <w:r w:rsidRPr="005326F2">
        <w:rPr>
          <w:rFonts w:ascii="Arial" w:hAnsi="Arial" w:cs="Arial"/>
          <w:sz w:val="20"/>
          <w:szCs w:val="20"/>
        </w:rPr>
        <w:t>de caráter administrativo</w:t>
      </w:r>
      <w:r w:rsidRPr="005326F2">
        <w:rPr>
          <w:rFonts w:ascii="Arial" w:hAnsi="Arial" w:cs="Arial"/>
          <w:spacing w:val="-3"/>
          <w:sz w:val="20"/>
          <w:szCs w:val="20"/>
        </w:rPr>
        <w:t xml:space="preserve"> </w:t>
      </w:r>
      <w:r w:rsidRPr="005326F2">
        <w:rPr>
          <w:rFonts w:ascii="Arial" w:hAnsi="Arial" w:cs="Arial"/>
          <w:sz w:val="20"/>
          <w:szCs w:val="20"/>
        </w:rPr>
        <w:t>e financeiro;</w:t>
      </w:r>
    </w:p>
    <w:p w:rsidR="005326F2" w:rsidRPr="005326F2" w:rsidRDefault="005326F2" w:rsidP="002F5FAD">
      <w:pPr>
        <w:pStyle w:val="PargrafodaLista"/>
        <w:numPr>
          <w:ilvl w:val="0"/>
          <w:numId w:val="61"/>
        </w:numPr>
        <w:tabs>
          <w:tab w:val="left" w:pos="41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Nomear</w:t>
      </w:r>
      <w:r w:rsidRPr="005326F2">
        <w:rPr>
          <w:rFonts w:ascii="Arial" w:hAnsi="Arial" w:cs="Arial"/>
          <w:spacing w:val="-3"/>
          <w:sz w:val="20"/>
          <w:szCs w:val="20"/>
        </w:rPr>
        <w:t xml:space="preserve"> </w:t>
      </w:r>
      <w:r w:rsidRPr="005326F2">
        <w:rPr>
          <w:rFonts w:ascii="Arial" w:hAnsi="Arial" w:cs="Arial"/>
          <w:sz w:val="20"/>
          <w:szCs w:val="20"/>
        </w:rPr>
        <w:t>Diretor</w:t>
      </w:r>
      <w:r w:rsidRPr="005326F2">
        <w:rPr>
          <w:rFonts w:ascii="Arial" w:hAnsi="Arial" w:cs="Arial"/>
          <w:spacing w:val="-3"/>
          <w:sz w:val="20"/>
          <w:szCs w:val="20"/>
        </w:rPr>
        <w:t xml:space="preserve"> </w:t>
      </w:r>
      <w:r w:rsidRPr="005326F2">
        <w:rPr>
          <w:rFonts w:ascii="Arial" w:hAnsi="Arial" w:cs="Arial"/>
          <w:sz w:val="20"/>
          <w:szCs w:val="20"/>
        </w:rPr>
        <w:t>Acadêmico</w:t>
      </w:r>
      <w:r w:rsidRPr="005326F2">
        <w:rPr>
          <w:rFonts w:ascii="Arial" w:hAnsi="Arial" w:cs="Arial"/>
          <w:spacing w:val="-3"/>
          <w:sz w:val="20"/>
          <w:szCs w:val="20"/>
        </w:rPr>
        <w:t xml:space="preserve"> </w:t>
      </w:r>
      <w:r w:rsidRPr="005326F2">
        <w:rPr>
          <w:rFonts w:ascii="Arial" w:hAnsi="Arial" w:cs="Arial"/>
          <w:sz w:val="20"/>
          <w:szCs w:val="20"/>
        </w:rPr>
        <w:t>conforme</w:t>
      </w:r>
      <w:r w:rsidRPr="005326F2">
        <w:rPr>
          <w:rFonts w:ascii="Arial" w:hAnsi="Arial" w:cs="Arial"/>
          <w:spacing w:val="-5"/>
          <w:sz w:val="20"/>
          <w:szCs w:val="20"/>
        </w:rPr>
        <w:t xml:space="preserve"> </w:t>
      </w:r>
      <w:r w:rsidRPr="005326F2">
        <w:rPr>
          <w:rFonts w:ascii="Arial" w:hAnsi="Arial" w:cs="Arial"/>
          <w:sz w:val="20"/>
          <w:szCs w:val="20"/>
        </w:rPr>
        <w:t>indicação</w:t>
      </w:r>
      <w:r w:rsidRPr="005326F2">
        <w:rPr>
          <w:rFonts w:ascii="Arial" w:hAnsi="Arial" w:cs="Arial"/>
          <w:spacing w:val="-5"/>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sz w:val="20"/>
          <w:szCs w:val="20"/>
        </w:rPr>
        <w:t>mantenedora;</w:t>
      </w:r>
    </w:p>
    <w:p w:rsidR="005326F2" w:rsidRPr="005326F2" w:rsidRDefault="005326F2" w:rsidP="002F5FAD">
      <w:pPr>
        <w:pStyle w:val="PargrafodaLista"/>
        <w:numPr>
          <w:ilvl w:val="0"/>
          <w:numId w:val="61"/>
        </w:numPr>
        <w:tabs>
          <w:tab w:val="left" w:pos="50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Dispensar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admitir</w:t>
      </w:r>
      <w:r w:rsidRPr="005326F2">
        <w:rPr>
          <w:rFonts w:ascii="Arial" w:hAnsi="Arial" w:cs="Arial"/>
          <w:spacing w:val="1"/>
          <w:sz w:val="20"/>
          <w:szCs w:val="20"/>
        </w:rPr>
        <w:t xml:space="preserve"> </w:t>
      </w:r>
      <w:r w:rsidRPr="005326F2">
        <w:rPr>
          <w:rFonts w:ascii="Arial" w:hAnsi="Arial" w:cs="Arial"/>
          <w:sz w:val="20"/>
          <w:szCs w:val="20"/>
        </w:rPr>
        <w:t>colaboradores,</w:t>
      </w:r>
      <w:r w:rsidRPr="005326F2">
        <w:rPr>
          <w:rFonts w:ascii="Arial" w:hAnsi="Arial" w:cs="Arial"/>
          <w:spacing w:val="1"/>
          <w:sz w:val="20"/>
          <w:szCs w:val="20"/>
        </w:rPr>
        <w:t xml:space="preserve"> </w:t>
      </w:r>
      <w:r w:rsidRPr="005326F2">
        <w:rPr>
          <w:rFonts w:ascii="Arial" w:hAnsi="Arial" w:cs="Arial"/>
          <w:sz w:val="20"/>
          <w:szCs w:val="20"/>
        </w:rPr>
        <w:t>nomear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designá-los</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funções</w:t>
      </w:r>
      <w:r w:rsidRPr="005326F2">
        <w:rPr>
          <w:rFonts w:ascii="Arial" w:hAnsi="Arial" w:cs="Arial"/>
          <w:spacing w:val="-64"/>
          <w:sz w:val="20"/>
          <w:szCs w:val="20"/>
        </w:rPr>
        <w:t xml:space="preserve"> </w:t>
      </w:r>
      <w:r w:rsidRPr="005326F2">
        <w:rPr>
          <w:rFonts w:ascii="Arial" w:hAnsi="Arial" w:cs="Arial"/>
          <w:sz w:val="20"/>
          <w:szCs w:val="20"/>
        </w:rPr>
        <w:t>respectivas ou remanejá-los, quando comprovada necessidade e conforme critérios</w:t>
      </w:r>
      <w:r w:rsidRPr="005326F2">
        <w:rPr>
          <w:rFonts w:ascii="Arial" w:hAnsi="Arial" w:cs="Arial"/>
          <w:spacing w:val="1"/>
          <w:sz w:val="20"/>
          <w:szCs w:val="20"/>
        </w:rPr>
        <w:t xml:space="preserve"> </w:t>
      </w:r>
      <w:r w:rsidRPr="005326F2">
        <w:rPr>
          <w:rFonts w:ascii="Arial" w:hAnsi="Arial" w:cs="Arial"/>
          <w:sz w:val="20"/>
          <w:szCs w:val="20"/>
        </w:rPr>
        <w:t>definidos pela mantenedora. Quando se</w:t>
      </w:r>
      <w:r w:rsidRPr="005326F2">
        <w:rPr>
          <w:rFonts w:ascii="Arial" w:hAnsi="Arial" w:cs="Arial"/>
          <w:spacing w:val="1"/>
          <w:sz w:val="20"/>
          <w:szCs w:val="20"/>
        </w:rPr>
        <w:t xml:space="preserve"> </w:t>
      </w:r>
      <w:r w:rsidRPr="005326F2">
        <w:rPr>
          <w:rFonts w:ascii="Arial" w:hAnsi="Arial" w:cs="Arial"/>
          <w:sz w:val="20"/>
          <w:szCs w:val="20"/>
        </w:rPr>
        <w:t>tratar de pessoal docente e da</w:t>
      </w:r>
      <w:r w:rsidRPr="005326F2">
        <w:rPr>
          <w:rFonts w:ascii="Arial" w:hAnsi="Arial" w:cs="Arial"/>
          <w:spacing w:val="1"/>
          <w:sz w:val="20"/>
          <w:szCs w:val="20"/>
        </w:rPr>
        <w:t xml:space="preserve"> </w:t>
      </w:r>
      <w:r w:rsidRPr="005326F2">
        <w:rPr>
          <w:rFonts w:ascii="Arial" w:hAnsi="Arial" w:cs="Arial"/>
          <w:sz w:val="20"/>
          <w:szCs w:val="20"/>
        </w:rPr>
        <w:t>equipe</w:t>
      </w:r>
      <w:r w:rsidRPr="005326F2">
        <w:rPr>
          <w:rFonts w:ascii="Arial" w:hAnsi="Arial" w:cs="Arial"/>
          <w:spacing w:val="1"/>
          <w:sz w:val="20"/>
          <w:szCs w:val="20"/>
        </w:rPr>
        <w:t xml:space="preserve"> </w:t>
      </w:r>
      <w:r w:rsidRPr="005326F2">
        <w:rPr>
          <w:rFonts w:ascii="Arial" w:hAnsi="Arial" w:cs="Arial"/>
          <w:sz w:val="20"/>
          <w:szCs w:val="20"/>
        </w:rPr>
        <w:t>acadêmica, a admissão e a dispensa dependerão de indicação ou solicitação do</w:t>
      </w:r>
      <w:r w:rsidRPr="005326F2">
        <w:rPr>
          <w:rFonts w:ascii="Arial" w:hAnsi="Arial" w:cs="Arial"/>
          <w:spacing w:val="1"/>
          <w:sz w:val="20"/>
          <w:szCs w:val="20"/>
        </w:rPr>
        <w:t xml:space="preserve"> </w:t>
      </w:r>
      <w:r w:rsidRPr="005326F2">
        <w:rPr>
          <w:rFonts w:ascii="Arial" w:hAnsi="Arial" w:cs="Arial"/>
          <w:sz w:val="20"/>
          <w:szCs w:val="20"/>
        </w:rPr>
        <w:t>Direção</w:t>
      </w:r>
      <w:r w:rsidRPr="005326F2">
        <w:rPr>
          <w:rFonts w:ascii="Arial" w:hAnsi="Arial" w:cs="Arial"/>
          <w:spacing w:val="-1"/>
          <w:sz w:val="20"/>
          <w:szCs w:val="20"/>
        </w:rPr>
        <w:t xml:space="preserve"> </w:t>
      </w:r>
      <w:r w:rsidRPr="005326F2">
        <w:rPr>
          <w:rFonts w:ascii="Arial" w:hAnsi="Arial" w:cs="Arial"/>
          <w:sz w:val="20"/>
          <w:szCs w:val="20"/>
        </w:rPr>
        <w:t>acadêmica;</w:t>
      </w:r>
    </w:p>
    <w:p w:rsidR="005326F2" w:rsidRPr="005326F2" w:rsidRDefault="005326F2" w:rsidP="002F5FAD">
      <w:pPr>
        <w:pStyle w:val="PargrafodaLista"/>
        <w:numPr>
          <w:ilvl w:val="0"/>
          <w:numId w:val="61"/>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Delegar</w:t>
      </w:r>
      <w:r w:rsidRPr="005326F2">
        <w:rPr>
          <w:rFonts w:ascii="Arial" w:hAnsi="Arial" w:cs="Arial"/>
          <w:spacing w:val="-2"/>
          <w:sz w:val="20"/>
          <w:szCs w:val="20"/>
        </w:rPr>
        <w:t xml:space="preserve"> </w:t>
      </w:r>
      <w:r w:rsidRPr="005326F2">
        <w:rPr>
          <w:rFonts w:ascii="Arial" w:hAnsi="Arial" w:cs="Arial"/>
          <w:sz w:val="20"/>
          <w:szCs w:val="20"/>
        </w:rPr>
        <w:t>competência</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3"/>
          <w:sz w:val="20"/>
          <w:szCs w:val="20"/>
        </w:rPr>
        <w:t xml:space="preserve"> </w:t>
      </w:r>
      <w:r w:rsidRPr="005326F2">
        <w:rPr>
          <w:rFonts w:ascii="Arial" w:hAnsi="Arial" w:cs="Arial"/>
          <w:sz w:val="20"/>
          <w:szCs w:val="20"/>
        </w:rPr>
        <w:t>âmbito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suas</w:t>
      </w:r>
      <w:r w:rsidRPr="005326F2">
        <w:rPr>
          <w:rFonts w:ascii="Arial" w:hAnsi="Arial" w:cs="Arial"/>
          <w:spacing w:val="-3"/>
          <w:sz w:val="20"/>
          <w:szCs w:val="20"/>
        </w:rPr>
        <w:t xml:space="preserve"> </w:t>
      </w:r>
      <w:r w:rsidRPr="005326F2">
        <w:rPr>
          <w:rFonts w:ascii="Arial" w:hAnsi="Arial" w:cs="Arial"/>
          <w:sz w:val="20"/>
          <w:szCs w:val="20"/>
        </w:rPr>
        <w:t>atribuições;</w:t>
      </w:r>
    </w:p>
    <w:p w:rsidR="005326F2" w:rsidRPr="005326F2" w:rsidRDefault="005326F2" w:rsidP="002F5FAD">
      <w:pPr>
        <w:pStyle w:val="PargrafodaLista"/>
        <w:numPr>
          <w:ilvl w:val="0"/>
          <w:numId w:val="61"/>
        </w:numPr>
        <w:tabs>
          <w:tab w:val="left" w:pos="452"/>
        </w:tabs>
        <w:ind w:left="3261" w:firstLine="0"/>
        <w:rPr>
          <w:rFonts w:ascii="Arial" w:hAnsi="Arial" w:cs="Arial"/>
          <w:sz w:val="20"/>
          <w:szCs w:val="20"/>
        </w:rPr>
      </w:pPr>
      <w:r w:rsidRPr="005326F2">
        <w:rPr>
          <w:rFonts w:ascii="Arial" w:hAnsi="Arial" w:cs="Arial"/>
          <w:sz w:val="20"/>
          <w:szCs w:val="20"/>
        </w:rPr>
        <w:t xml:space="preserve">- Representar a </w:t>
      </w:r>
      <w:r w:rsidRPr="005326F2">
        <w:rPr>
          <w:rFonts w:ascii="Arial" w:hAnsi="Arial" w:cs="Arial"/>
          <w:b/>
          <w:sz w:val="20"/>
          <w:szCs w:val="20"/>
        </w:rPr>
        <w:t xml:space="preserve">FACULDADE VIDAL </w:t>
      </w:r>
      <w:r w:rsidRPr="005326F2">
        <w:rPr>
          <w:rFonts w:ascii="Arial" w:hAnsi="Arial" w:cs="Arial"/>
          <w:sz w:val="20"/>
          <w:szCs w:val="20"/>
        </w:rPr>
        <w:t>interna e externamente, em juízo ou fora dele, no âmbito de</w:t>
      </w:r>
      <w:r w:rsidRPr="005326F2">
        <w:rPr>
          <w:rFonts w:ascii="Arial" w:hAnsi="Arial" w:cs="Arial"/>
          <w:spacing w:val="1"/>
          <w:sz w:val="20"/>
          <w:szCs w:val="20"/>
        </w:rPr>
        <w:t xml:space="preserve"> </w:t>
      </w:r>
      <w:r w:rsidRPr="005326F2">
        <w:rPr>
          <w:rFonts w:ascii="Arial" w:hAnsi="Arial" w:cs="Arial"/>
          <w:sz w:val="20"/>
          <w:szCs w:val="20"/>
        </w:rPr>
        <w:t>suas</w:t>
      </w:r>
      <w:r w:rsidRPr="005326F2">
        <w:rPr>
          <w:rFonts w:ascii="Arial" w:hAnsi="Arial" w:cs="Arial"/>
          <w:spacing w:val="-1"/>
          <w:sz w:val="20"/>
          <w:szCs w:val="20"/>
        </w:rPr>
        <w:t xml:space="preserve"> </w:t>
      </w:r>
      <w:r w:rsidRPr="005326F2">
        <w:rPr>
          <w:rFonts w:ascii="Arial" w:hAnsi="Arial" w:cs="Arial"/>
          <w:sz w:val="20"/>
          <w:szCs w:val="20"/>
        </w:rPr>
        <w:t>competências</w:t>
      </w:r>
      <w:r w:rsidRPr="005326F2">
        <w:rPr>
          <w:rFonts w:ascii="Arial" w:hAnsi="Arial" w:cs="Arial"/>
          <w:spacing w:val="-3"/>
          <w:sz w:val="20"/>
          <w:szCs w:val="20"/>
        </w:rPr>
        <w:t xml:space="preserve"> </w:t>
      </w:r>
      <w:r w:rsidRPr="005326F2">
        <w:rPr>
          <w:rFonts w:ascii="Arial" w:hAnsi="Arial" w:cs="Arial"/>
          <w:sz w:val="20"/>
          <w:szCs w:val="20"/>
        </w:rPr>
        <w:t>ou</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delegação</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Entidade Mantenedora;</w:t>
      </w:r>
    </w:p>
    <w:p w:rsidR="005326F2" w:rsidRPr="005326F2" w:rsidRDefault="005326F2" w:rsidP="002F5FAD">
      <w:pPr>
        <w:pStyle w:val="PargrafodaLista"/>
        <w:numPr>
          <w:ilvl w:val="0"/>
          <w:numId w:val="61"/>
        </w:numPr>
        <w:tabs>
          <w:tab w:val="left" w:pos="57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Autorizar</w:t>
      </w:r>
      <w:r w:rsidRPr="005326F2">
        <w:rPr>
          <w:rFonts w:ascii="Arial" w:hAnsi="Arial" w:cs="Arial"/>
          <w:spacing w:val="1"/>
          <w:sz w:val="20"/>
          <w:szCs w:val="20"/>
        </w:rPr>
        <w:t xml:space="preserve"> </w:t>
      </w:r>
      <w:r w:rsidRPr="005326F2">
        <w:rPr>
          <w:rFonts w:ascii="Arial" w:hAnsi="Arial" w:cs="Arial"/>
          <w:sz w:val="20"/>
          <w:szCs w:val="20"/>
        </w:rPr>
        <w:t>qualquer</w:t>
      </w:r>
      <w:r w:rsidRPr="005326F2">
        <w:rPr>
          <w:rFonts w:ascii="Arial" w:hAnsi="Arial" w:cs="Arial"/>
          <w:spacing w:val="1"/>
          <w:sz w:val="20"/>
          <w:szCs w:val="20"/>
        </w:rPr>
        <w:t xml:space="preserve"> </w:t>
      </w:r>
      <w:r w:rsidRPr="005326F2">
        <w:rPr>
          <w:rFonts w:ascii="Arial" w:hAnsi="Arial" w:cs="Arial"/>
          <w:sz w:val="20"/>
          <w:szCs w:val="20"/>
        </w:rPr>
        <w:t>pronunciamento</w:t>
      </w:r>
      <w:r w:rsidRPr="005326F2">
        <w:rPr>
          <w:rFonts w:ascii="Arial" w:hAnsi="Arial" w:cs="Arial"/>
          <w:spacing w:val="1"/>
          <w:sz w:val="20"/>
          <w:szCs w:val="20"/>
        </w:rPr>
        <w:t xml:space="preserve"> </w:t>
      </w:r>
      <w:r w:rsidRPr="005326F2">
        <w:rPr>
          <w:rFonts w:ascii="Arial" w:hAnsi="Arial" w:cs="Arial"/>
          <w:sz w:val="20"/>
          <w:szCs w:val="20"/>
        </w:rPr>
        <w:t>público</w:t>
      </w:r>
      <w:r w:rsidRPr="005326F2">
        <w:rPr>
          <w:rFonts w:ascii="Arial" w:hAnsi="Arial" w:cs="Arial"/>
          <w:spacing w:val="1"/>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publicação</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envolva,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qualquer</w:t>
      </w:r>
      <w:r w:rsidRPr="005326F2">
        <w:rPr>
          <w:rFonts w:ascii="Arial" w:hAnsi="Arial" w:cs="Arial"/>
          <w:spacing w:val="-1"/>
          <w:sz w:val="20"/>
          <w:szCs w:val="20"/>
        </w:rPr>
        <w:t xml:space="preserve"> </w:t>
      </w:r>
      <w:r w:rsidRPr="005326F2">
        <w:rPr>
          <w:rFonts w:ascii="Arial" w:hAnsi="Arial" w:cs="Arial"/>
          <w:sz w:val="20"/>
          <w:szCs w:val="20"/>
        </w:rPr>
        <w:t>forma, o</w:t>
      </w:r>
      <w:r w:rsidRPr="005326F2">
        <w:rPr>
          <w:rFonts w:ascii="Arial" w:hAnsi="Arial" w:cs="Arial"/>
          <w:spacing w:val="-2"/>
          <w:sz w:val="20"/>
          <w:szCs w:val="20"/>
        </w:rPr>
        <w:t xml:space="preserve"> </w:t>
      </w:r>
      <w:r w:rsidRPr="005326F2">
        <w:rPr>
          <w:rFonts w:ascii="Arial" w:hAnsi="Arial" w:cs="Arial"/>
          <w:sz w:val="20"/>
          <w:szCs w:val="20"/>
        </w:rPr>
        <w:t>nome da</w:t>
      </w:r>
      <w:r w:rsidRPr="005326F2">
        <w:rPr>
          <w:rFonts w:ascii="Arial" w:hAnsi="Arial" w:cs="Arial"/>
          <w:spacing w:val="2"/>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1"/>
        </w:numPr>
        <w:tabs>
          <w:tab w:val="left" w:pos="570"/>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Convocar</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presidir</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reuniões</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Superior,</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2"/>
          <w:sz w:val="20"/>
          <w:szCs w:val="20"/>
        </w:rPr>
        <w:t xml:space="preserve"> </w:t>
      </w:r>
      <w:r w:rsidRPr="005326F2">
        <w:rPr>
          <w:rFonts w:ascii="Arial" w:hAnsi="Arial" w:cs="Arial"/>
          <w:sz w:val="20"/>
          <w:szCs w:val="20"/>
        </w:rPr>
        <w:t>direito</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voz</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voto,</w:t>
      </w:r>
      <w:r w:rsidRPr="005326F2">
        <w:rPr>
          <w:rFonts w:ascii="Arial" w:hAnsi="Arial" w:cs="Arial"/>
          <w:spacing w:val="-64"/>
          <w:sz w:val="20"/>
          <w:szCs w:val="20"/>
        </w:rPr>
        <w:t xml:space="preserve"> </w:t>
      </w:r>
      <w:r w:rsidRPr="005326F2">
        <w:rPr>
          <w:rFonts w:ascii="Arial" w:hAnsi="Arial" w:cs="Arial"/>
          <w:sz w:val="20"/>
          <w:szCs w:val="20"/>
        </w:rPr>
        <w:t>além</w:t>
      </w:r>
      <w:r w:rsidRPr="005326F2">
        <w:rPr>
          <w:rFonts w:ascii="Arial" w:hAnsi="Arial" w:cs="Arial"/>
          <w:spacing w:val="-1"/>
          <w:sz w:val="20"/>
          <w:szCs w:val="20"/>
        </w:rPr>
        <w:t xml:space="preserve"> </w:t>
      </w:r>
      <w:r w:rsidRPr="005326F2">
        <w:rPr>
          <w:rFonts w:ascii="Arial" w:hAnsi="Arial" w:cs="Arial"/>
          <w:sz w:val="20"/>
          <w:szCs w:val="20"/>
        </w:rPr>
        <w:t>do voto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desempate;</w:t>
      </w:r>
    </w:p>
    <w:p w:rsidR="005326F2" w:rsidRPr="005326F2" w:rsidRDefault="005326F2" w:rsidP="002F5FAD">
      <w:pPr>
        <w:pStyle w:val="PargrafodaLista"/>
        <w:numPr>
          <w:ilvl w:val="0"/>
          <w:numId w:val="61"/>
        </w:numPr>
        <w:tabs>
          <w:tab w:val="left" w:pos="445"/>
        </w:tabs>
        <w:ind w:left="3261" w:firstLine="0"/>
        <w:rPr>
          <w:rFonts w:ascii="Arial" w:hAnsi="Arial" w:cs="Arial"/>
          <w:sz w:val="20"/>
          <w:szCs w:val="20"/>
        </w:rPr>
      </w:pPr>
      <w:r w:rsidRPr="005326F2">
        <w:rPr>
          <w:rFonts w:ascii="Arial" w:hAnsi="Arial" w:cs="Arial"/>
          <w:sz w:val="20"/>
          <w:szCs w:val="20"/>
        </w:rPr>
        <w:t>- Expedir Portaria para regulamentar matéria de sua competência e fazer publicar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Resoluções</w:t>
      </w:r>
      <w:r w:rsidRPr="005326F2">
        <w:rPr>
          <w:rFonts w:ascii="Arial" w:hAnsi="Arial" w:cs="Arial"/>
          <w:spacing w:val="-2"/>
          <w:sz w:val="20"/>
          <w:szCs w:val="20"/>
        </w:rPr>
        <w:t xml:space="preserve"> </w:t>
      </w:r>
      <w:r w:rsidRPr="005326F2">
        <w:rPr>
          <w:rFonts w:ascii="Arial" w:hAnsi="Arial" w:cs="Arial"/>
          <w:sz w:val="20"/>
          <w:szCs w:val="20"/>
        </w:rPr>
        <w:t>do Conselho</w:t>
      </w:r>
      <w:r w:rsidRPr="005326F2">
        <w:rPr>
          <w:rFonts w:ascii="Arial" w:hAnsi="Arial" w:cs="Arial"/>
          <w:spacing w:val="1"/>
          <w:sz w:val="20"/>
          <w:szCs w:val="20"/>
        </w:rPr>
        <w:t xml:space="preserve"> </w:t>
      </w:r>
      <w:r w:rsidRPr="005326F2">
        <w:rPr>
          <w:rFonts w:ascii="Arial" w:hAnsi="Arial" w:cs="Arial"/>
          <w:sz w:val="20"/>
          <w:szCs w:val="20"/>
        </w:rPr>
        <w:t>Superior;</w:t>
      </w:r>
    </w:p>
    <w:p w:rsidR="005326F2" w:rsidRPr="005326F2" w:rsidRDefault="005326F2" w:rsidP="002F5FAD">
      <w:pPr>
        <w:pStyle w:val="PargrafodaLista"/>
        <w:numPr>
          <w:ilvl w:val="0"/>
          <w:numId w:val="61"/>
        </w:numPr>
        <w:tabs>
          <w:tab w:val="left" w:pos="46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Promover,</w:t>
      </w:r>
      <w:r w:rsidRPr="005326F2">
        <w:rPr>
          <w:rFonts w:ascii="Arial" w:hAnsi="Arial" w:cs="Arial"/>
          <w:spacing w:val="1"/>
          <w:sz w:val="20"/>
          <w:szCs w:val="20"/>
        </w:rPr>
        <w:t xml:space="preserve"> </w:t>
      </w:r>
      <w:r w:rsidRPr="005326F2">
        <w:rPr>
          <w:rFonts w:ascii="Arial" w:hAnsi="Arial" w:cs="Arial"/>
          <w:sz w:val="20"/>
          <w:szCs w:val="20"/>
        </w:rPr>
        <w:t>juntamente</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órgãos</w:t>
      </w:r>
      <w:r w:rsidRPr="005326F2">
        <w:rPr>
          <w:rFonts w:ascii="Arial" w:hAnsi="Arial" w:cs="Arial"/>
          <w:spacing w:val="1"/>
          <w:sz w:val="20"/>
          <w:szCs w:val="20"/>
        </w:rPr>
        <w:t xml:space="preserve"> </w:t>
      </w:r>
      <w:r w:rsidRPr="005326F2">
        <w:rPr>
          <w:rFonts w:ascii="Arial" w:hAnsi="Arial" w:cs="Arial"/>
          <w:sz w:val="20"/>
          <w:szCs w:val="20"/>
        </w:rPr>
        <w:t>colegiados</w:t>
      </w:r>
      <w:r w:rsidRPr="005326F2">
        <w:rPr>
          <w:rFonts w:ascii="Arial" w:hAnsi="Arial" w:cs="Arial"/>
          <w:spacing w:val="1"/>
          <w:sz w:val="20"/>
          <w:szCs w:val="20"/>
        </w:rPr>
        <w:t xml:space="preserve"> </w:t>
      </w:r>
      <w:r w:rsidRPr="005326F2">
        <w:rPr>
          <w:rFonts w:ascii="Arial" w:hAnsi="Arial" w:cs="Arial"/>
          <w:sz w:val="20"/>
          <w:szCs w:val="20"/>
        </w:rPr>
        <w:t>normativos,</w:t>
      </w:r>
      <w:r w:rsidRPr="005326F2">
        <w:rPr>
          <w:rFonts w:ascii="Arial" w:hAnsi="Arial" w:cs="Arial"/>
          <w:spacing w:val="1"/>
          <w:sz w:val="20"/>
          <w:szCs w:val="20"/>
        </w:rPr>
        <w:t xml:space="preserve"> </w:t>
      </w:r>
      <w:r w:rsidRPr="005326F2">
        <w:rPr>
          <w:rFonts w:ascii="Arial" w:hAnsi="Arial" w:cs="Arial"/>
          <w:sz w:val="20"/>
          <w:szCs w:val="20"/>
        </w:rPr>
        <w:t>consultivos,</w:t>
      </w:r>
      <w:r w:rsidRPr="005326F2">
        <w:rPr>
          <w:rFonts w:ascii="Arial" w:hAnsi="Arial" w:cs="Arial"/>
          <w:spacing w:val="1"/>
          <w:sz w:val="20"/>
          <w:szCs w:val="20"/>
        </w:rPr>
        <w:t xml:space="preserve"> </w:t>
      </w:r>
      <w:r w:rsidRPr="005326F2">
        <w:rPr>
          <w:rFonts w:ascii="Arial" w:hAnsi="Arial" w:cs="Arial"/>
          <w:sz w:val="20"/>
          <w:szCs w:val="20"/>
        </w:rPr>
        <w:t>deliberativos</w:t>
      </w:r>
      <w:r w:rsidRPr="005326F2">
        <w:rPr>
          <w:rFonts w:ascii="Arial" w:hAnsi="Arial" w:cs="Arial"/>
          <w:spacing w:val="1"/>
          <w:sz w:val="20"/>
          <w:szCs w:val="20"/>
        </w:rPr>
        <w:t xml:space="preserve"> </w:t>
      </w:r>
      <w:r w:rsidRPr="005326F2">
        <w:rPr>
          <w:rFonts w:ascii="Arial" w:hAnsi="Arial" w:cs="Arial"/>
          <w:sz w:val="20"/>
          <w:szCs w:val="20"/>
        </w:rPr>
        <w:t>e executivos,</w:t>
      </w:r>
      <w:r w:rsidRPr="005326F2">
        <w:rPr>
          <w:rFonts w:ascii="Arial" w:hAnsi="Arial" w:cs="Arial"/>
          <w:spacing w:val="1"/>
          <w:sz w:val="20"/>
          <w:szCs w:val="20"/>
        </w:rPr>
        <w:t xml:space="preserve"> </w:t>
      </w:r>
      <w:r w:rsidRPr="005326F2">
        <w:rPr>
          <w:rFonts w:ascii="Arial" w:hAnsi="Arial" w:cs="Arial"/>
          <w:sz w:val="20"/>
          <w:szCs w:val="20"/>
        </w:rPr>
        <w:t>a integração e harmonização de todas</w:t>
      </w:r>
      <w:r w:rsidRPr="005326F2">
        <w:rPr>
          <w:rFonts w:ascii="Arial" w:hAnsi="Arial" w:cs="Arial"/>
          <w:spacing w:val="1"/>
          <w:sz w:val="20"/>
          <w:szCs w:val="20"/>
        </w:rPr>
        <w:t xml:space="preserve"> </w:t>
      </w:r>
      <w:r w:rsidRPr="005326F2">
        <w:rPr>
          <w:rFonts w:ascii="Arial" w:hAnsi="Arial" w:cs="Arial"/>
          <w:sz w:val="20"/>
          <w:szCs w:val="20"/>
        </w:rPr>
        <w:t>as atividades</w:t>
      </w:r>
      <w:r w:rsidRPr="005326F2">
        <w:rPr>
          <w:rFonts w:ascii="Arial" w:hAnsi="Arial" w:cs="Arial"/>
          <w:spacing w:val="1"/>
          <w:sz w:val="20"/>
          <w:szCs w:val="20"/>
        </w:rPr>
        <w:t xml:space="preserve"> </w:t>
      </w:r>
      <w:r w:rsidRPr="005326F2">
        <w:rPr>
          <w:rFonts w:ascii="Arial" w:hAnsi="Arial" w:cs="Arial"/>
          <w:sz w:val="20"/>
          <w:szCs w:val="20"/>
        </w:rPr>
        <w:t>acadêmicas;</w:t>
      </w:r>
    </w:p>
    <w:p w:rsidR="005326F2" w:rsidRPr="005326F2" w:rsidRDefault="005326F2" w:rsidP="002F5FAD">
      <w:pPr>
        <w:pStyle w:val="PargrafodaLista"/>
        <w:numPr>
          <w:ilvl w:val="0"/>
          <w:numId w:val="61"/>
        </w:numPr>
        <w:tabs>
          <w:tab w:val="left" w:pos="493"/>
        </w:tabs>
        <w:ind w:left="3261" w:firstLine="0"/>
        <w:rPr>
          <w:rFonts w:ascii="Arial" w:hAnsi="Arial" w:cs="Arial"/>
          <w:sz w:val="20"/>
          <w:szCs w:val="20"/>
        </w:rPr>
      </w:pPr>
      <w:r w:rsidRPr="005326F2">
        <w:rPr>
          <w:rFonts w:ascii="Arial" w:hAnsi="Arial" w:cs="Arial"/>
          <w:sz w:val="20"/>
          <w:szCs w:val="20"/>
        </w:rPr>
        <w:t>- Convocar as eleições para a escolha dos representantes do corpo técnico-</w:t>
      </w:r>
      <w:r w:rsidRPr="005326F2">
        <w:rPr>
          <w:rFonts w:ascii="Arial" w:hAnsi="Arial" w:cs="Arial"/>
          <w:spacing w:val="1"/>
          <w:sz w:val="20"/>
          <w:szCs w:val="20"/>
        </w:rPr>
        <w:t xml:space="preserve"> </w:t>
      </w:r>
      <w:r w:rsidRPr="005326F2">
        <w:rPr>
          <w:rFonts w:ascii="Arial" w:hAnsi="Arial" w:cs="Arial"/>
          <w:sz w:val="20"/>
          <w:szCs w:val="20"/>
        </w:rPr>
        <w:t>administrativo,</w:t>
      </w:r>
      <w:r w:rsidRPr="005326F2">
        <w:rPr>
          <w:rFonts w:ascii="Arial" w:hAnsi="Arial" w:cs="Arial"/>
          <w:spacing w:val="-1"/>
          <w:sz w:val="20"/>
          <w:szCs w:val="20"/>
        </w:rPr>
        <w:t xml:space="preserve"> </w:t>
      </w:r>
      <w:r w:rsidRPr="005326F2">
        <w:rPr>
          <w:rFonts w:ascii="Arial" w:hAnsi="Arial" w:cs="Arial"/>
          <w:sz w:val="20"/>
          <w:szCs w:val="20"/>
        </w:rPr>
        <w:t>corpo</w:t>
      </w:r>
      <w:r w:rsidRPr="005326F2">
        <w:rPr>
          <w:rFonts w:ascii="Arial" w:hAnsi="Arial" w:cs="Arial"/>
          <w:spacing w:val="-3"/>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corpo</w:t>
      </w:r>
      <w:r w:rsidRPr="005326F2">
        <w:rPr>
          <w:rFonts w:ascii="Arial" w:hAnsi="Arial" w:cs="Arial"/>
          <w:spacing w:val="-3"/>
          <w:sz w:val="20"/>
          <w:szCs w:val="20"/>
        </w:rPr>
        <w:t xml:space="preserve"> </w:t>
      </w:r>
      <w:r w:rsidRPr="005326F2">
        <w:rPr>
          <w:rFonts w:ascii="Arial" w:hAnsi="Arial" w:cs="Arial"/>
          <w:sz w:val="20"/>
          <w:szCs w:val="20"/>
        </w:rPr>
        <w:t>discente</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o Conselho</w:t>
      </w:r>
      <w:r w:rsidRPr="005326F2">
        <w:rPr>
          <w:rFonts w:ascii="Arial" w:hAnsi="Arial" w:cs="Arial"/>
          <w:spacing w:val="-1"/>
          <w:sz w:val="20"/>
          <w:szCs w:val="20"/>
        </w:rPr>
        <w:t xml:space="preserve"> </w:t>
      </w:r>
      <w:r w:rsidRPr="005326F2">
        <w:rPr>
          <w:rFonts w:ascii="Arial" w:hAnsi="Arial" w:cs="Arial"/>
          <w:sz w:val="20"/>
          <w:szCs w:val="20"/>
        </w:rPr>
        <w:t>Superior;</w:t>
      </w:r>
    </w:p>
    <w:p w:rsidR="005326F2" w:rsidRPr="005326F2" w:rsidRDefault="005326F2" w:rsidP="002F5FAD">
      <w:pPr>
        <w:pStyle w:val="PargrafodaLista"/>
        <w:numPr>
          <w:ilvl w:val="0"/>
          <w:numId w:val="61"/>
        </w:numPr>
        <w:tabs>
          <w:tab w:val="left" w:pos="548"/>
        </w:tabs>
        <w:ind w:left="3261" w:firstLine="0"/>
        <w:rPr>
          <w:rFonts w:ascii="Arial" w:hAnsi="Arial" w:cs="Arial"/>
          <w:sz w:val="20"/>
          <w:szCs w:val="20"/>
        </w:rPr>
      </w:pPr>
      <w:r w:rsidRPr="005326F2">
        <w:rPr>
          <w:rFonts w:ascii="Arial" w:hAnsi="Arial" w:cs="Arial"/>
          <w:sz w:val="20"/>
          <w:szCs w:val="20"/>
        </w:rPr>
        <w:t>- Elaborar o plano anual de atividades administrativas e financeiras da FACULDADE VIDAL e</w:t>
      </w:r>
      <w:r w:rsidRPr="005326F2">
        <w:rPr>
          <w:rFonts w:ascii="Arial" w:hAnsi="Arial" w:cs="Arial"/>
          <w:spacing w:val="1"/>
          <w:sz w:val="20"/>
          <w:szCs w:val="20"/>
        </w:rPr>
        <w:t xml:space="preserve"> </w:t>
      </w:r>
      <w:r w:rsidRPr="005326F2">
        <w:rPr>
          <w:rFonts w:ascii="Arial" w:hAnsi="Arial" w:cs="Arial"/>
          <w:sz w:val="20"/>
          <w:szCs w:val="20"/>
        </w:rPr>
        <w:t>submetê-lo</w:t>
      </w:r>
      <w:r w:rsidRPr="005326F2">
        <w:rPr>
          <w:rFonts w:ascii="Arial" w:hAnsi="Arial" w:cs="Arial"/>
          <w:spacing w:val="-3"/>
          <w:sz w:val="20"/>
          <w:szCs w:val="20"/>
        </w:rPr>
        <w:t xml:space="preserve"> </w:t>
      </w:r>
      <w:r w:rsidRPr="005326F2">
        <w:rPr>
          <w:rFonts w:ascii="Arial" w:hAnsi="Arial" w:cs="Arial"/>
          <w:sz w:val="20"/>
          <w:szCs w:val="20"/>
        </w:rPr>
        <w:t>à aprovação da</w:t>
      </w:r>
      <w:r w:rsidRPr="005326F2">
        <w:rPr>
          <w:rFonts w:ascii="Arial" w:hAnsi="Arial" w:cs="Arial"/>
          <w:spacing w:val="-2"/>
          <w:sz w:val="20"/>
          <w:szCs w:val="20"/>
        </w:rPr>
        <w:t xml:space="preserve"> </w:t>
      </w:r>
      <w:r w:rsidRPr="005326F2">
        <w:rPr>
          <w:rFonts w:ascii="Arial" w:hAnsi="Arial" w:cs="Arial"/>
          <w:sz w:val="20"/>
          <w:szCs w:val="20"/>
        </w:rPr>
        <w:t>Mantenedora;</w:t>
      </w:r>
    </w:p>
    <w:p w:rsidR="005326F2" w:rsidRPr="005326F2" w:rsidRDefault="005326F2" w:rsidP="002F5FAD">
      <w:pPr>
        <w:pStyle w:val="PargrafodaLista"/>
        <w:numPr>
          <w:ilvl w:val="0"/>
          <w:numId w:val="61"/>
        </w:numPr>
        <w:tabs>
          <w:tab w:val="left" w:pos="548"/>
          <w:tab w:val="left" w:pos="3686"/>
        </w:tabs>
        <w:ind w:left="3261" w:firstLine="0"/>
        <w:rPr>
          <w:rFonts w:ascii="Arial" w:hAnsi="Arial" w:cs="Arial"/>
          <w:sz w:val="20"/>
          <w:szCs w:val="20"/>
        </w:rPr>
      </w:pPr>
      <w:r w:rsidRPr="005326F2">
        <w:rPr>
          <w:rFonts w:ascii="Arial" w:hAnsi="Arial" w:cs="Arial"/>
          <w:sz w:val="20"/>
          <w:szCs w:val="20"/>
        </w:rPr>
        <w:t>- Prestar, semestralmente, conta de sua administração a Entidade Mantenedora,</w:t>
      </w:r>
      <w:r w:rsidRPr="005326F2">
        <w:rPr>
          <w:rFonts w:ascii="Arial" w:hAnsi="Arial" w:cs="Arial"/>
          <w:spacing w:val="-64"/>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sempre que</w:t>
      </w:r>
      <w:r w:rsidRPr="005326F2">
        <w:rPr>
          <w:rFonts w:ascii="Arial" w:hAnsi="Arial" w:cs="Arial"/>
          <w:spacing w:val="1"/>
          <w:sz w:val="20"/>
          <w:szCs w:val="20"/>
        </w:rPr>
        <w:t xml:space="preserve"> </w:t>
      </w:r>
      <w:r w:rsidRPr="005326F2">
        <w:rPr>
          <w:rFonts w:ascii="Arial" w:hAnsi="Arial" w:cs="Arial"/>
          <w:sz w:val="20"/>
          <w:szCs w:val="20"/>
        </w:rPr>
        <w:t>lhe</w:t>
      </w:r>
      <w:r w:rsidRPr="005326F2">
        <w:rPr>
          <w:rFonts w:ascii="Arial" w:hAnsi="Arial" w:cs="Arial"/>
          <w:spacing w:val="1"/>
          <w:sz w:val="20"/>
          <w:szCs w:val="20"/>
        </w:rPr>
        <w:t xml:space="preserve"> </w:t>
      </w:r>
      <w:r w:rsidRPr="005326F2">
        <w:rPr>
          <w:rFonts w:ascii="Arial" w:hAnsi="Arial" w:cs="Arial"/>
          <w:sz w:val="20"/>
          <w:szCs w:val="20"/>
        </w:rPr>
        <w:t>forem</w:t>
      </w:r>
      <w:r w:rsidRPr="005326F2">
        <w:rPr>
          <w:rFonts w:ascii="Arial" w:hAnsi="Arial" w:cs="Arial"/>
          <w:spacing w:val="1"/>
          <w:sz w:val="20"/>
          <w:szCs w:val="20"/>
        </w:rPr>
        <w:t xml:space="preserve"> </w:t>
      </w:r>
      <w:r w:rsidRPr="005326F2">
        <w:rPr>
          <w:rFonts w:ascii="Arial" w:hAnsi="Arial" w:cs="Arial"/>
          <w:sz w:val="20"/>
          <w:szCs w:val="20"/>
        </w:rPr>
        <w:t>solicitadas, através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relatórios</w:t>
      </w:r>
      <w:r w:rsidRPr="005326F2">
        <w:rPr>
          <w:rFonts w:ascii="Arial" w:hAnsi="Arial" w:cs="Arial"/>
          <w:spacing w:val="1"/>
          <w:sz w:val="20"/>
          <w:szCs w:val="20"/>
        </w:rPr>
        <w:t xml:space="preserve"> </w:t>
      </w:r>
      <w:r w:rsidRPr="005326F2">
        <w:rPr>
          <w:rFonts w:ascii="Arial" w:hAnsi="Arial" w:cs="Arial"/>
          <w:sz w:val="20"/>
          <w:szCs w:val="20"/>
        </w:rPr>
        <w:t>pormenorizados que</w:t>
      </w:r>
      <w:r w:rsidRPr="005326F2">
        <w:rPr>
          <w:rFonts w:ascii="Arial" w:hAnsi="Arial" w:cs="Arial"/>
          <w:spacing w:val="1"/>
          <w:sz w:val="20"/>
          <w:szCs w:val="20"/>
        </w:rPr>
        <w:t xml:space="preserve"> </w:t>
      </w:r>
      <w:r w:rsidRPr="005326F2">
        <w:rPr>
          <w:rFonts w:ascii="Arial" w:hAnsi="Arial" w:cs="Arial"/>
          <w:sz w:val="20"/>
          <w:szCs w:val="20"/>
        </w:rPr>
        <w:t>abranjam</w:t>
      </w:r>
      <w:r w:rsidRPr="005326F2">
        <w:rPr>
          <w:rFonts w:ascii="Arial" w:hAnsi="Arial" w:cs="Arial"/>
          <w:spacing w:val="-2"/>
          <w:sz w:val="20"/>
          <w:szCs w:val="20"/>
        </w:rPr>
        <w:t xml:space="preserve"> </w:t>
      </w:r>
      <w:r w:rsidRPr="005326F2">
        <w:rPr>
          <w:rFonts w:ascii="Arial" w:hAnsi="Arial" w:cs="Arial"/>
          <w:sz w:val="20"/>
          <w:szCs w:val="20"/>
        </w:rPr>
        <w:t>todas as</w:t>
      </w:r>
      <w:r w:rsidRPr="005326F2">
        <w:rPr>
          <w:rFonts w:ascii="Arial" w:hAnsi="Arial" w:cs="Arial"/>
          <w:spacing w:val="-3"/>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desenvolvidas</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1"/>
          <w:sz w:val="20"/>
          <w:szCs w:val="20"/>
        </w:rPr>
        <w:t xml:space="preserve"> </w:t>
      </w:r>
      <w:r w:rsidRPr="005326F2">
        <w:rPr>
          <w:rFonts w:ascii="Arial" w:hAnsi="Arial" w:cs="Arial"/>
          <w:sz w:val="20"/>
          <w:szCs w:val="20"/>
        </w:rPr>
        <w:t>âmbito da</w:t>
      </w:r>
      <w:r w:rsidRPr="005326F2">
        <w:rPr>
          <w:rFonts w:ascii="Arial" w:hAnsi="Arial" w:cs="Arial"/>
          <w:spacing w:val="7"/>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1"/>
        </w:numPr>
        <w:tabs>
          <w:tab w:val="left" w:pos="620"/>
          <w:tab w:val="left" w:pos="3686"/>
        </w:tabs>
        <w:ind w:left="3261" w:firstLine="0"/>
        <w:rPr>
          <w:rFonts w:ascii="Arial" w:hAnsi="Arial" w:cs="Arial"/>
          <w:sz w:val="20"/>
          <w:szCs w:val="20"/>
        </w:rPr>
      </w:pPr>
      <w:r w:rsidRPr="005326F2">
        <w:rPr>
          <w:rFonts w:ascii="Arial" w:hAnsi="Arial" w:cs="Arial"/>
          <w:sz w:val="20"/>
          <w:szCs w:val="20"/>
        </w:rPr>
        <w:t>- Zelar pela fiel observância da legislação educacional, deste Regimento e dos</w:t>
      </w:r>
      <w:r w:rsidRPr="005326F2">
        <w:rPr>
          <w:rFonts w:ascii="Arial" w:hAnsi="Arial" w:cs="Arial"/>
          <w:spacing w:val="1"/>
          <w:sz w:val="20"/>
          <w:szCs w:val="20"/>
        </w:rPr>
        <w:t xml:space="preserve"> </w:t>
      </w:r>
      <w:r w:rsidRPr="005326F2">
        <w:rPr>
          <w:rFonts w:ascii="Arial" w:hAnsi="Arial" w:cs="Arial"/>
          <w:sz w:val="20"/>
          <w:szCs w:val="20"/>
        </w:rPr>
        <w:t>atos</w:t>
      </w:r>
      <w:r w:rsidRPr="005326F2">
        <w:rPr>
          <w:rFonts w:ascii="Arial" w:hAnsi="Arial" w:cs="Arial"/>
          <w:spacing w:val="-3"/>
          <w:sz w:val="20"/>
          <w:szCs w:val="20"/>
        </w:rPr>
        <w:t xml:space="preserve"> </w:t>
      </w:r>
      <w:r w:rsidRPr="005326F2">
        <w:rPr>
          <w:rFonts w:ascii="Arial" w:hAnsi="Arial" w:cs="Arial"/>
          <w:sz w:val="20"/>
          <w:szCs w:val="20"/>
        </w:rPr>
        <w:t>normativos</w:t>
      </w:r>
      <w:r w:rsidRPr="005326F2">
        <w:rPr>
          <w:rFonts w:ascii="Arial" w:hAnsi="Arial" w:cs="Arial"/>
          <w:spacing w:val="-2"/>
          <w:sz w:val="20"/>
          <w:szCs w:val="20"/>
        </w:rPr>
        <w:t xml:space="preserve"> </w:t>
      </w:r>
      <w:r w:rsidRPr="005326F2">
        <w:rPr>
          <w:rFonts w:ascii="Arial" w:hAnsi="Arial" w:cs="Arial"/>
          <w:sz w:val="20"/>
          <w:szCs w:val="20"/>
        </w:rPr>
        <w:t>emanados</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órgãos competentes;</w:t>
      </w:r>
    </w:p>
    <w:p w:rsidR="005326F2" w:rsidRPr="005326F2" w:rsidRDefault="005326F2" w:rsidP="002F5FAD">
      <w:pPr>
        <w:pStyle w:val="PargrafodaLista"/>
        <w:numPr>
          <w:ilvl w:val="0"/>
          <w:numId w:val="61"/>
        </w:numPr>
        <w:tabs>
          <w:tab w:val="left" w:pos="531"/>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Coordenar</w:t>
      </w:r>
      <w:r w:rsidRPr="005326F2">
        <w:rPr>
          <w:rFonts w:ascii="Arial" w:hAnsi="Arial" w:cs="Arial"/>
          <w:spacing w:val="-4"/>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processo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seleção</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corpo</w:t>
      </w:r>
      <w:r w:rsidRPr="005326F2">
        <w:rPr>
          <w:rFonts w:ascii="Arial" w:hAnsi="Arial" w:cs="Arial"/>
          <w:spacing w:val="-1"/>
          <w:sz w:val="20"/>
          <w:szCs w:val="20"/>
        </w:rPr>
        <w:t xml:space="preserve"> </w:t>
      </w:r>
      <w:r w:rsidRPr="005326F2">
        <w:rPr>
          <w:rFonts w:ascii="Arial" w:hAnsi="Arial" w:cs="Arial"/>
          <w:sz w:val="20"/>
          <w:szCs w:val="20"/>
        </w:rPr>
        <w:t>técnico-administrativo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1"/>
        </w:numPr>
        <w:tabs>
          <w:tab w:val="left" w:pos="598"/>
          <w:tab w:val="left" w:pos="3686"/>
        </w:tabs>
        <w:ind w:left="3261" w:firstLine="0"/>
        <w:rPr>
          <w:rFonts w:ascii="Arial" w:hAnsi="Arial" w:cs="Arial"/>
          <w:sz w:val="20"/>
          <w:szCs w:val="20"/>
        </w:rPr>
      </w:pPr>
      <w:r w:rsidRPr="005326F2">
        <w:rPr>
          <w:rFonts w:ascii="Arial" w:hAnsi="Arial" w:cs="Arial"/>
          <w:sz w:val="20"/>
          <w:szCs w:val="20"/>
        </w:rPr>
        <w:t xml:space="preserve">- Coordenar e supervisionar as atividades administrativas e financeiras da </w:t>
      </w:r>
      <w:r w:rsidRPr="005326F2">
        <w:rPr>
          <w:rFonts w:ascii="Arial" w:hAnsi="Arial" w:cs="Arial"/>
          <w:b/>
          <w:sz w:val="20"/>
          <w:szCs w:val="20"/>
        </w:rPr>
        <w:t>FACULDADE VIDAL</w:t>
      </w:r>
      <w:r w:rsidRPr="005326F2">
        <w:rPr>
          <w:rFonts w:ascii="Arial" w:hAnsi="Arial" w:cs="Arial"/>
          <w:sz w:val="20"/>
          <w:szCs w:val="20"/>
        </w:rPr>
        <w:t>, a</w:t>
      </w:r>
      <w:r w:rsidRPr="005326F2">
        <w:rPr>
          <w:rFonts w:ascii="Arial" w:hAnsi="Arial" w:cs="Arial"/>
          <w:spacing w:val="-64"/>
          <w:sz w:val="20"/>
          <w:szCs w:val="20"/>
        </w:rPr>
        <w:t xml:space="preserve"> </w:t>
      </w:r>
      <w:r w:rsidRPr="005326F2">
        <w:rPr>
          <w:rFonts w:ascii="Arial" w:hAnsi="Arial" w:cs="Arial"/>
          <w:sz w:val="20"/>
          <w:szCs w:val="20"/>
        </w:rPr>
        <w:t>fiel execução das atividades, especialmente no que diz respeito à observância do</w:t>
      </w:r>
      <w:r w:rsidRPr="005326F2">
        <w:rPr>
          <w:rFonts w:ascii="Arial" w:hAnsi="Arial" w:cs="Arial"/>
          <w:spacing w:val="1"/>
          <w:sz w:val="20"/>
          <w:szCs w:val="20"/>
        </w:rPr>
        <w:t xml:space="preserve"> </w:t>
      </w:r>
      <w:r w:rsidRPr="005326F2">
        <w:rPr>
          <w:rFonts w:ascii="Arial" w:hAnsi="Arial" w:cs="Arial"/>
          <w:sz w:val="20"/>
          <w:szCs w:val="20"/>
        </w:rPr>
        <w:t>horário,</w:t>
      </w:r>
      <w:r w:rsidRPr="005326F2">
        <w:rPr>
          <w:rFonts w:ascii="Arial" w:hAnsi="Arial" w:cs="Arial"/>
          <w:spacing w:val="-3"/>
          <w:sz w:val="20"/>
          <w:szCs w:val="20"/>
        </w:rPr>
        <w:t xml:space="preserve"> </w:t>
      </w:r>
      <w:r w:rsidRPr="005326F2">
        <w:rPr>
          <w:rFonts w:ascii="Arial" w:hAnsi="Arial" w:cs="Arial"/>
          <w:sz w:val="20"/>
          <w:szCs w:val="20"/>
        </w:rPr>
        <w:t>das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alunos e funcionários</w:t>
      </w:r>
      <w:r w:rsidRPr="005326F2">
        <w:rPr>
          <w:rFonts w:ascii="Arial" w:hAnsi="Arial" w:cs="Arial"/>
          <w:spacing w:val="-3"/>
          <w:sz w:val="20"/>
          <w:szCs w:val="20"/>
        </w:rPr>
        <w:t xml:space="preserve"> </w:t>
      </w:r>
      <w:r w:rsidRPr="005326F2">
        <w:rPr>
          <w:rFonts w:ascii="Arial" w:hAnsi="Arial" w:cs="Arial"/>
          <w:sz w:val="20"/>
          <w:szCs w:val="20"/>
        </w:rPr>
        <w:t>a ele</w:t>
      </w:r>
      <w:r w:rsidRPr="005326F2">
        <w:rPr>
          <w:rFonts w:ascii="Arial" w:hAnsi="Arial" w:cs="Arial"/>
          <w:spacing w:val="-3"/>
          <w:sz w:val="20"/>
          <w:szCs w:val="20"/>
        </w:rPr>
        <w:t xml:space="preserve"> </w:t>
      </w:r>
      <w:r w:rsidRPr="005326F2">
        <w:rPr>
          <w:rFonts w:ascii="Arial" w:hAnsi="Arial" w:cs="Arial"/>
          <w:sz w:val="20"/>
          <w:szCs w:val="20"/>
        </w:rPr>
        <w:t>ligados;</w:t>
      </w:r>
    </w:p>
    <w:p w:rsidR="005326F2" w:rsidRPr="00183F88" w:rsidRDefault="005326F2" w:rsidP="002F5FAD">
      <w:pPr>
        <w:pStyle w:val="PargrafodaLista"/>
        <w:numPr>
          <w:ilvl w:val="0"/>
          <w:numId w:val="61"/>
        </w:numPr>
        <w:tabs>
          <w:tab w:val="left" w:pos="690"/>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3"/>
          <w:sz w:val="20"/>
          <w:szCs w:val="20"/>
        </w:rPr>
        <w:t xml:space="preserve"> </w:t>
      </w:r>
      <w:r w:rsidRPr="005326F2">
        <w:rPr>
          <w:rFonts w:ascii="Arial" w:hAnsi="Arial" w:cs="Arial"/>
          <w:sz w:val="20"/>
          <w:szCs w:val="20"/>
        </w:rPr>
        <w:t>Aprovar</w:t>
      </w:r>
      <w:r w:rsidRPr="005326F2">
        <w:rPr>
          <w:rFonts w:ascii="Arial" w:hAnsi="Arial" w:cs="Arial"/>
          <w:spacing w:val="22"/>
          <w:sz w:val="20"/>
          <w:szCs w:val="20"/>
        </w:rPr>
        <w:t xml:space="preserve"> </w:t>
      </w:r>
      <w:r w:rsidRPr="005326F2">
        <w:rPr>
          <w:rFonts w:ascii="Arial" w:hAnsi="Arial" w:cs="Arial"/>
          <w:sz w:val="20"/>
          <w:szCs w:val="20"/>
        </w:rPr>
        <w:t>regimentos</w:t>
      </w:r>
      <w:r w:rsidRPr="005326F2">
        <w:rPr>
          <w:rFonts w:ascii="Arial" w:hAnsi="Arial" w:cs="Arial"/>
          <w:spacing w:val="21"/>
          <w:sz w:val="20"/>
          <w:szCs w:val="20"/>
        </w:rPr>
        <w:t xml:space="preserve"> </w:t>
      </w:r>
      <w:r w:rsidRPr="005326F2">
        <w:rPr>
          <w:rFonts w:ascii="Arial" w:hAnsi="Arial" w:cs="Arial"/>
          <w:sz w:val="20"/>
          <w:szCs w:val="20"/>
        </w:rPr>
        <w:t>e</w:t>
      </w:r>
      <w:r w:rsidRPr="005326F2">
        <w:rPr>
          <w:rFonts w:ascii="Arial" w:hAnsi="Arial" w:cs="Arial"/>
          <w:spacing w:val="22"/>
          <w:sz w:val="20"/>
          <w:szCs w:val="20"/>
        </w:rPr>
        <w:t xml:space="preserve"> </w:t>
      </w:r>
      <w:r w:rsidRPr="005326F2">
        <w:rPr>
          <w:rFonts w:ascii="Arial" w:hAnsi="Arial" w:cs="Arial"/>
          <w:sz w:val="20"/>
          <w:szCs w:val="20"/>
        </w:rPr>
        <w:t>regulamentos</w:t>
      </w:r>
      <w:r w:rsidRPr="005326F2">
        <w:rPr>
          <w:rFonts w:ascii="Arial" w:hAnsi="Arial" w:cs="Arial"/>
          <w:spacing w:val="21"/>
          <w:sz w:val="20"/>
          <w:szCs w:val="20"/>
        </w:rPr>
        <w:t xml:space="preserve"> </w:t>
      </w:r>
      <w:r w:rsidRPr="005326F2">
        <w:rPr>
          <w:rFonts w:ascii="Arial" w:hAnsi="Arial" w:cs="Arial"/>
          <w:sz w:val="20"/>
          <w:szCs w:val="20"/>
        </w:rPr>
        <w:t>no</w:t>
      </w:r>
      <w:r w:rsidRPr="005326F2">
        <w:rPr>
          <w:rFonts w:ascii="Arial" w:hAnsi="Arial" w:cs="Arial"/>
          <w:spacing w:val="24"/>
          <w:sz w:val="20"/>
          <w:szCs w:val="20"/>
        </w:rPr>
        <w:t xml:space="preserve"> </w:t>
      </w:r>
      <w:r w:rsidRPr="005326F2">
        <w:rPr>
          <w:rFonts w:ascii="Arial" w:hAnsi="Arial" w:cs="Arial"/>
          <w:sz w:val="20"/>
          <w:szCs w:val="20"/>
        </w:rPr>
        <w:t>âmbito</w:t>
      </w:r>
      <w:r w:rsidRPr="005326F2">
        <w:rPr>
          <w:rFonts w:ascii="Arial" w:hAnsi="Arial" w:cs="Arial"/>
          <w:spacing w:val="22"/>
          <w:sz w:val="20"/>
          <w:szCs w:val="20"/>
        </w:rPr>
        <w:t xml:space="preserve"> </w:t>
      </w:r>
      <w:r w:rsidRPr="005326F2">
        <w:rPr>
          <w:rFonts w:ascii="Arial" w:hAnsi="Arial" w:cs="Arial"/>
          <w:sz w:val="20"/>
          <w:szCs w:val="20"/>
        </w:rPr>
        <w:t>administrativo</w:t>
      </w:r>
      <w:r w:rsidRPr="005326F2">
        <w:rPr>
          <w:rFonts w:ascii="Arial" w:hAnsi="Arial" w:cs="Arial"/>
          <w:spacing w:val="25"/>
          <w:sz w:val="20"/>
          <w:szCs w:val="20"/>
        </w:rPr>
        <w:t xml:space="preserve"> </w:t>
      </w:r>
      <w:r w:rsidRPr="005326F2">
        <w:rPr>
          <w:rFonts w:ascii="Arial" w:hAnsi="Arial" w:cs="Arial"/>
          <w:sz w:val="20"/>
          <w:szCs w:val="20"/>
        </w:rPr>
        <w:t>e</w:t>
      </w:r>
      <w:r w:rsidRPr="005326F2">
        <w:rPr>
          <w:rFonts w:ascii="Arial" w:hAnsi="Arial" w:cs="Arial"/>
          <w:spacing w:val="22"/>
          <w:sz w:val="20"/>
          <w:szCs w:val="20"/>
        </w:rPr>
        <w:t xml:space="preserve"> </w:t>
      </w:r>
      <w:r w:rsidRPr="005326F2">
        <w:rPr>
          <w:rFonts w:ascii="Arial" w:hAnsi="Arial" w:cs="Arial"/>
          <w:sz w:val="20"/>
          <w:szCs w:val="20"/>
        </w:rPr>
        <w:t>financeiro</w:t>
      </w:r>
      <w:r w:rsidRPr="005326F2">
        <w:rPr>
          <w:rFonts w:ascii="Arial" w:hAnsi="Arial" w:cs="Arial"/>
          <w:spacing w:val="22"/>
          <w:sz w:val="20"/>
          <w:szCs w:val="20"/>
        </w:rPr>
        <w:t xml:space="preserve"> </w:t>
      </w:r>
      <w:r w:rsidRPr="005326F2">
        <w:rPr>
          <w:rFonts w:ascii="Arial" w:hAnsi="Arial" w:cs="Arial"/>
          <w:sz w:val="20"/>
          <w:szCs w:val="20"/>
        </w:rPr>
        <w:t>da</w:t>
      </w:r>
      <w:r w:rsidR="00183F88">
        <w:rPr>
          <w:rFonts w:ascii="Arial" w:hAnsi="Arial" w:cs="Arial"/>
          <w:sz w:val="20"/>
          <w:szCs w:val="20"/>
        </w:rPr>
        <w:t xml:space="preserve"> </w:t>
      </w:r>
      <w:r w:rsidRPr="00183F88">
        <w:rPr>
          <w:b/>
          <w:sz w:val="20"/>
          <w:szCs w:val="20"/>
        </w:rPr>
        <w:t>FACULDADE VIDAL</w:t>
      </w:r>
      <w:r w:rsidRPr="00183F88">
        <w:rPr>
          <w:sz w:val="20"/>
          <w:szCs w:val="20"/>
        </w:rPr>
        <w:t>;</w:t>
      </w:r>
    </w:p>
    <w:p w:rsidR="005326F2" w:rsidRPr="005326F2" w:rsidRDefault="005326F2" w:rsidP="002F5FAD">
      <w:pPr>
        <w:pStyle w:val="PargrafodaLista"/>
        <w:numPr>
          <w:ilvl w:val="0"/>
          <w:numId w:val="61"/>
        </w:numPr>
        <w:tabs>
          <w:tab w:val="left" w:pos="742"/>
          <w:tab w:val="left" w:pos="3686"/>
          <w:tab w:val="left" w:pos="3828"/>
        </w:tabs>
        <w:ind w:left="3261" w:firstLine="0"/>
        <w:rPr>
          <w:rFonts w:ascii="Arial" w:hAnsi="Arial" w:cs="Arial"/>
          <w:sz w:val="20"/>
          <w:szCs w:val="20"/>
        </w:rPr>
      </w:pPr>
      <w:r w:rsidRPr="005326F2">
        <w:rPr>
          <w:rFonts w:ascii="Arial" w:hAnsi="Arial" w:cs="Arial"/>
          <w:sz w:val="20"/>
          <w:szCs w:val="20"/>
        </w:rPr>
        <w:t>- Resolver, com o Conselho Superior, os casos omissos desse Regimento que</w:t>
      </w:r>
      <w:r w:rsidRPr="005326F2">
        <w:rPr>
          <w:rFonts w:ascii="Arial" w:hAnsi="Arial" w:cs="Arial"/>
          <w:spacing w:val="1"/>
          <w:sz w:val="20"/>
          <w:szCs w:val="20"/>
        </w:rPr>
        <w:t xml:space="preserve"> </w:t>
      </w:r>
      <w:r w:rsidRPr="005326F2">
        <w:rPr>
          <w:rFonts w:ascii="Arial" w:hAnsi="Arial" w:cs="Arial"/>
          <w:sz w:val="20"/>
          <w:szCs w:val="20"/>
        </w:rPr>
        <w:t>sejam inerentes</w:t>
      </w:r>
      <w:r w:rsidRPr="005326F2">
        <w:rPr>
          <w:rFonts w:ascii="Arial" w:hAnsi="Arial" w:cs="Arial"/>
          <w:spacing w:val="-2"/>
          <w:sz w:val="20"/>
          <w:szCs w:val="20"/>
        </w:rPr>
        <w:t xml:space="preserve"> </w:t>
      </w:r>
      <w:r w:rsidRPr="005326F2">
        <w:rPr>
          <w:rFonts w:ascii="Arial" w:hAnsi="Arial" w:cs="Arial"/>
          <w:sz w:val="20"/>
          <w:szCs w:val="20"/>
        </w:rPr>
        <w:t>a questões</w:t>
      </w:r>
      <w:r w:rsidRPr="005326F2">
        <w:rPr>
          <w:rFonts w:ascii="Arial" w:hAnsi="Arial" w:cs="Arial"/>
          <w:spacing w:val="-3"/>
          <w:sz w:val="20"/>
          <w:szCs w:val="20"/>
        </w:rPr>
        <w:t xml:space="preserve"> </w:t>
      </w:r>
      <w:r w:rsidRPr="005326F2">
        <w:rPr>
          <w:rFonts w:ascii="Arial" w:hAnsi="Arial" w:cs="Arial"/>
          <w:sz w:val="20"/>
          <w:szCs w:val="20"/>
        </w:rPr>
        <w:t>administrativas</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financeiras</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6"/>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1"/>
        </w:numPr>
        <w:tabs>
          <w:tab w:val="left" w:pos="603"/>
          <w:tab w:val="left" w:pos="3686"/>
        </w:tabs>
        <w:ind w:left="3261" w:firstLine="0"/>
        <w:rPr>
          <w:rFonts w:ascii="Arial" w:hAnsi="Arial" w:cs="Arial"/>
          <w:sz w:val="20"/>
          <w:szCs w:val="20"/>
        </w:rPr>
      </w:pPr>
      <w:r w:rsidRPr="005326F2">
        <w:rPr>
          <w:rFonts w:ascii="Arial" w:hAnsi="Arial" w:cs="Arial"/>
          <w:sz w:val="20"/>
          <w:szCs w:val="20"/>
        </w:rPr>
        <w:t xml:space="preserve">- Nos casos de urgência, decidir, </w:t>
      </w:r>
      <w:r w:rsidRPr="005326F2">
        <w:rPr>
          <w:rFonts w:ascii="Arial" w:hAnsi="Arial" w:cs="Arial"/>
          <w:i/>
          <w:sz w:val="20"/>
          <w:szCs w:val="20"/>
        </w:rPr>
        <w:t xml:space="preserve">ad referendum </w:t>
      </w:r>
      <w:r w:rsidRPr="005326F2">
        <w:rPr>
          <w:rFonts w:ascii="Arial" w:hAnsi="Arial" w:cs="Arial"/>
          <w:sz w:val="20"/>
          <w:szCs w:val="20"/>
        </w:rPr>
        <w:t>do Conselho Superior, matérias</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competência</w:t>
      </w:r>
      <w:r w:rsidRPr="005326F2">
        <w:rPr>
          <w:rFonts w:ascii="Arial" w:hAnsi="Arial" w:cs="Arial"/>
          <w:spacing w:val="-6"/>
          <w:sz w:val="20"/>
          <w:szCs w:val="20"/>
        </w:rPr>
        <w:t xml:space="preserve"> </w:t>
      </w:r>
      <w:r w:rsidRPr="005326F2">
        <w:rPr>
          <w:rFonts w:ascii="Arial" w:hAnsi="Arial" w:cs="Arial"/>
          <w:sz w:val="20"/>
          <w:szCs w:val="20"/>
        </w:rPr>
        <w:t>deste</w:t>
      </w:r>
      <w:r w:rsidRPr="005326F2">
        <w:rPr>
          <w:rFonts w:ascii="Arial" w:hAnsi="Arial" w:cs="Arial"/>
          <w:spacing w:val="-6"/>
          <w:sz w:val="20"/>
          <w:szCs w:val="20"/>
        </w:rPr>
        <w:t xml:space="preserve"> </w:t>
      </w:r>
      <w:r w:rsidRPr="005326F2">
        <w:rPr>
          <w:rFonts w:ascii="Arial" w:hAnsi="Arial" w:cs="Arial"/>
          <w:sz w:val="20"/>
          <w:szCs w:val="20"/>
        </w:rPr>
        <w:t>Conselho</w:t>
      </w:r>
      <w:r w:rsidRPr="005326F2">
        <w:rPr>
          <w:rFonts w:ascii="Arial" w:hAnsi="Arial" w:cs="Arial"/>
          <w:spacing w:val="-5"/>
          <w:sz w:val="20"/>
          <w:szCs w:val="20"/>
        </w:rPr>
        <w:t xml:space="preserve"> </w:t>
      </w:r>
      <w:r w:rsidRPr="005326F2">
        <w:rPr>
          <w:rFonts w:ascii="Arial" w:hAnsi="Arial" w:cs="Arial"/>
          <w:sz w:val="20"/>
          <w:szCs w:val="20"/>
        </w:rPr>
        <w:t>no</w:t>
      </w:r>
      <w:r w:rsidRPr="005326F2">
        <w:rPr>
          <w:rFonts w:ascii="Arial" w:hAnsi="Arial" w:cs="Arial"/>
          <w:spacing w:val="-4"/>
          <w:sz w:val="20"/>
          <w:szCs w:val="20"/>
        </w:rPr>
        <w:t xml:space="preserve"> </w:t>
      </w:r>
      <w:r w:rsidRPr="005326F2">
        <w:rPr>
          <w:rFonts w:ascii="Arial" w:hAnsi="Arial" w:cs="Arial"/>
          <w:sz w:val="20"/>
          <w:szCs w:val="20"/>
        </w:rPr>
        <w:t>que</w:t>
      </w:r>
      <w:r w:rsidRPr="005326F2">
        <w:rPr>
          <w:rFonts w:ascii="Arial" w:hAnsi="Arial" w:cs="Arial"/>
          <w:spacing w:val="-6"/>
          <w:sz w:val="20"/>
          <w:szCs w:val="20"/>
        </w:rPr>
        <w:t xml:space="preserve"> </w:t>
      </w:r>
      <w:r w:rsidRPr="005326F2">
        <w:rPr>
          <w:rFonts w:ascii="Arial" w:hAnsi="Arial" w:cs="Arial"/>
          <w:sz w:val="20"/>
          <w:szCs w:val="20"/>
        </w:rPr>
        <w:t>tange</w:t>
      </w:r>
      <w:r w:rsidRPr="005326F2">
        <w:rPr>
          <w:rFonts w:ascii="Arial" w:hAnsi="Arial" w:cs="Arial"/>
          <w:spacing w:val="-4"/>
          <w:sz w:val="20"/>
          <w:szCs w:val="20"/>
        </w:rPr>
        <w:t xml:space="preserve"> </w:t>
      </w:r>
      <w:r w:rsidRPr="005326F2">
        <w:rPr>
          <w:rFonts w:ascii="Arial" w:hAnsi="Arial" w:cs="Arial"/>
          <w:sz w:val="20"/>
          <w:szCs w:val="20"/>
        </w:rPr>
        <w:t>questões</w:t>
      </w:r>
      <w:r w:rsidRPr="005326F2">
        <w:rPr>
          <w:rFonts w:ascii="Arial" w:hAnsi="Arial" w:cs="Arial"/>
          <w:spacing w:val="-7"/>
          <w:sz w:val="20"/>
          <w:szCs w:val="20"/>
        </w:rPr>
        <w:t xml:space="preserve"> </w:t>
      </w:r>
      <w:r w:rsidRPr="005326F2">
        <w:rPr>
          <w:rFonts w:ascii="Arial" w:hAnsi="Arial" w:cs="Arial"/>
          <w:sz w:val="20"/>
          <w:szCs w:val="20"/>
        </w:rPr>
        <w:t>administrativas</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6"/>
          <w:sz w:val="20"/>
          <w:szCs w:val="20"/>
        </w:rPr>
        <w:t xml:space="preserve"> </w:t>
      </w:r>
      <w:r w:rsidRPr="005326F2">
        <w:rPr>
          <w:rFonts w:ascii="Arial" w:hAnsi="Arial" w:cs="Arial"/>
          <w:sz w:val="20"/>
          <w:szCs w:val="20"/>
        </w:rPr>
        <w:t>financeiras.</w:t>
      </w:r>
      <w:r w:rsidRPr="005326F2">
        <w:rPr>
          <w:rFonts w:ascii="Arial" w:hAnsi="Arial" w:cs="Arial"/>
          <w:spacing w:val="-64"/>
          <w:sz w:val="20"/>
          <w:szCs w:val="20"/>
        </w:rPr>
        <w:t xml:space="preserve"> </w:t>
      </w: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20.</w:t>
      </w:r>
      <w:r w:rsidRPr="005326F2">
        <w:rPr>
          <w:rFonts w:ascii="Arial" w:hAnsi="Arial" w:cs="Arial"/>
          <w:b/>
          <w:spacing w:val="1"/>
          <w:sz w:val="20"/>
          <w:szCs w:val="20"/>
        </w:rPr>
        <w:t xml:space="preserve"> </w:t>
      </w:r>
      <w:r w:rsidRPr="005326F2">
        <w:rPr>
          <w:rFonts w:ascii="Arial" w:hAnsi="Arial" w:cs="Arial"/>
          <w:sz w:val="20"/>
          <w:szCs w:val="20"/>
        </w:rPr>
        <w:t>Compete</w:t>
      </w:r>
      <w:r w:rsidRPr="005326F2">
        <w:rPr>
          <w:rFonts w:ascii="Arial" w:hAnsi="Arial" w:cs="Arial"/>
          <w:spacing w:val="-1"/>
          <w:sz w:val="20"/>
          <w:szCs w:val="20"/>
        </w:rPr>
        <w:t xml:space="preserve"> </w:t>
      </w:r>
      <w:r w:rsidRPr="005326F2">
        <w:rPr>
          <w:rFonts w:ascii="Arial" w:hAnsi="Arial" w:cs="Arial"/>
          <w:sz w:val="20"/>
          <w:szCs w:val="20"/>
        </w:rPr>
        <w:t>ao</w:t>
      </w:r>
      <w:r w:rsidRPr="005326F2">
        <w:rPr>
          <w:rFonts w:ascii="Arial" w:hAnsi="Arial" w:cs="Arial"/>
          <w:spacing w:val="-2"/>
          <w:sz w:val="20"/>
          <w:szCs w:val="20"/>
        </w:rPr>
        <w:t xml:space="preserve"> </w:t>
      </w:r>
      <w:r w:rsidRPr="005326F2">
        <w:rPr>
          <w:rFonts w:ascii="Arial" w:hAnsi="Arial" w:cs="Arial"/>
          <w:sz w:val="20"/>
          <w:szCs w:val="20"/>
        </w:rPr>
        <w:t>Diretor Acadêmico:</w:t>
      </w:r>
    </w:p>
    <w:p w:rsidR="005326F2" w:rsidRPr="005326F2" w:rsidRDefault="005326F2" w:rsidP="002F5FAD">
      <w:pPr>
        <w:pStyle w:val="PargrafodaLista"/>
        <w:numPr>
          <w:ilvl w:val="0"/>
          <w:numId w:val="60"/>
        </w:numPr>
        <w:tabs>
          <w:tab w:val="left" w:pos="359"/>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Assinar,</w:t>
      </w:r>
      <w:r w:rsidRPr="005326F2">
        <w:rPr>
          <w:rFonts w:ascii="Arial" w:hAnsi="Arial" w:cs="Arial"/>
          <w:spacing w:val="1"/>
          <w:sz w:val="20"/>
          <w:szCs w:val="20"/>
        </w:rPr>
        <w:t xml:space="preserve"> </w:t>
      </w:r>
      <w:r w:rsidRPr="005326F2">
        <w:rPr>
          <w:rFonts w:ascii="Arial" w:hAnsi="Arial" w:cs="Arial"/>
          <w:sz w:val="20"/>
          <w:szCs w:val="20"/>
        </w:rPr>
        <w:t>juntamente</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Secretário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Secretaria</w:t>
      </w:r>
      <w:r w:rsidRPr="005326F2">
        <w:rPr>
          <w:rFonts w:ascii="Arial" w:hAnsi="Arial" w:cs="Arial"/>
          <w:spacing w:val="1"/>
          <w:sz w:val="20"/>
          <w:szCs w:val="20"/>
        </w:rPr>
        <w:t xml:space="preserve"> </w:t>
      </w:r>
      <w:r w:rsidRPr="005326F2">
        <w:rPr>
          <w:rFonts w:ascii="Arial" w:hAnsi="Arial" w:cs="Arial"/>
          <w:sz w:val="20"/>
          <w:szCs w:val="20"/>
        </w:rPr>
        <w:t>Geral,</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Diplomas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Certificados;</w:t>
      </w:r>
    </w:p>
    <w:p w:rsidR="005326F2" w:rsidRPr="005326F2" w:rsidRDefault="005326F2" w:rsidP="002F5FAD">
      <w:pPr>
        <w:pStyle w:val="PargrafodaLista"/>
        <w:numPr>
          <w:ilvl w:val="0"/>
          <w:numId w:val="60"/>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Conferir</w:t>
      </w:r>
      <w:r w:rsidRPr="005326F2">
        <w:rPr>
          <w:rFonts w:ascii="Arial" w:hAnsi="Arial" w:cs="Arial"/>
          <w:spacing w:val="-2"/>
          <w:sz w:val="20"/>
          <w:szCs w:val="20"/>
        </w:rPr>
        <w:t xml:space="preserve"> </w:t>
      </w:r>
      <w:r w:rsidRPr="005326F2">
        <w:rPr>
          <w:rFonts w:ascii="Arial" w:hAnsi="Arial" w:cs="Arial"/>
          <w:sz w:val="20"/>
          <w:szCs w:val="20"/>
        </w:rPr>
        <w:t>graus;</w:t>
      </w:r>
    </w:p>
    <w:p w:rsidR="005326F2" w:rsidRPr="005326F2" w:rsidRDefault="005326F2" w:rsidP="002F5FAD">
      <w:pPr>
        <w:pStyle w:val="PargrafodaLista"/>
        <w:numPr>
          <w:ilvl w:val="0"/>
          <w:numId w:val="60"/>
        </w:numPr>
        <w:tabs>
          <w:tab w:val="left" w:pos="395"/>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8"/>
          <w:sz w:val="20"/>
          <w:szCs w:val="20"/>
        </w:rPr>
        <w:t xml:space="preserve"> </w:t>
      </w:r>
      <w:r w:rsidRPr="005326F2">
        <w:rPr>
          <w:rFonts w:ascii="Arial" w:hAnsi="Arial" w:cs="Arial"/>
          <w:spacing w:val="-1"/>
          <w:sz w:val="20"/>
          <w:szCs w:val="20"/>
        </w:rPr>
        <w:t>Elaborar</w:t>
      </w:r>
      <w:r w:rsidRPr="005326F2">
        <w:rPr>
          <w:rFonts w:ascii="Arial" w:hAnsi="Arial" w:cs="Arial"/>
          <w:spacing w:val="-17"/>
          <w:sz w:val="20"/>
          <w:szCs w:val="20"/>
        </w:rPr>
        <w:t xml:space="preserve"> </w:t>
      </w:r>
      <w:r w:rsidRPr="005326F2">
        <w:rPr>
          <w:rFonts w:ascii="Arial" w:hAnsi="Arial" w:cs="Arial"/>
          <w:spacing w:val="-1"/>
          <w:sz w:val="20"/>
          <w:szCs w:val="20"/>
        </w:rPr>
        <w:t>o</w:t>
      </w:r>
      <w:r w:rsidRPr="005326F2">
        <w:rPr>
          <w:rFonts w:ascii="Arial" w:hAnsi="Arial" w:cs="Arial"/>
          <w:spacing w:val="-16"/>
          <w:sz w:val="20"/>
          <w:szCs w:val="20"/>
        </w:rPr>
        <w:t xml:space="preserve"> </w:t>
      </w:r>
      <w:r w:rsidRPr="005326F2">
        <w:rPr>
          <w:rFonts w:ascii="Arial" w:hAnsi="Arial" w:cs="Arial"/>
          <w:spacing w:val="-1"/>
          <w:sz w:val="20"/>
          <w:szCs w:val="20"/>
        </w:rPr>
        <w:t>plano</w:t>
      </w:r>
      <w:r w:rsidRPr="005326F2">
        <w:rPr>
          <w:rFonts w:ascii="Arial" w:hAnsi="Arial" w:cs="Arial"/>
          <w:spacing w:val="-16"/>
          <w:sz w:val="20"/>
          <w:szCs w:val="20"/>
        </w:rPr>
        <w:t xml:space="preserve"> </w:t>
      </w:r>
      <w:r w:rsidRPr="005326F2">
        <w:rPr>
          <w:rFonts w:ascii="Arial" w:hAnsi="Arial" w:cs="Arial"/>
          <w:spacing w:val="-1"/>
          <w:sz w:val="20"/>
          <w:szCs w:val="20"/>
        </w:rPr>
        <w:t>anual</w:t>
      </w:r>
      <w:r w:rsidRPr="005326F2">
        <w:rPr>
          <w:rFonts w:ascii="Arial" w:hAnsi="Arial" w:cs="Arial"/>
          <w:spacing w:val="-17"/>
          <w:sz w:val="20"/>
          <w:szCs w:val="20"/>
        </w:rPr>
        <w:t xml:space="preserve"> </w:t>
      </w:r>
      <w:r w:rsidRPr="005326F2">
        <w:rPr>
          <w:rFonts w:ascii="Arial" w:hAnsi="Arial" w:cs="Arial"/>
          <w:sz w:val="20"/>
          <w:szCs w:val="20"/>
        </w:rPr>
        <w:t>de</w:t>
      </w:r>
      <w:r w:rsidRPr="005326F2">
        <w:rPr>
          <w:rFonts w:ascii="Arial" w:hAnsi="Arial" w:cs="Arial"/>
          <w:spacing w:val="-18"/>
          <w:sz w:val="20"/>
          <w:szCs w:val="20"/>
        </w:rPr>
        <w:t xml:space="preserve"> </w:t>
      </w:r>
      <w:r w:rsidRPr="005326F2">
        <w:rPr>
          <w:rFonts w:ascii="Arial" w:hAnsi="Arial" w:cs="Arial"/>
          <w:sz w:val="20"/>
          <w:szCs w:val="20"/>
        </w:rPr>
        <w:t>atividades</w:t>
      </w:r>
      <w:r w:rsidRPr="005326F2">
        <w:rPr>
          <w:rFonts w:ascii="Arial" w:hAnsi="Arial" w:cs="Arial"/>
          <w:spacing w:val="-17"/>
          <w:sz w:val="20"/>
          <w:szCs w:val="20"/>
        </w:rPr>
        <w:t xml:space="preserve"> </w:t>
      </w:r>
      <w:r w:rsidRPr="005326F2">
        <w:rPr>
          <w:rFonts w:ascii="Arial" w:hAnsi="Arial" w:cs="Arial"/>
          <w:sz w:val="20"/>
          <w:szCs w:val="20"/>
        </w:rPr>
        <w:t>acadêmicas</w:t>
      </w:r>
      <w:r w:rsidRPr="005326F2">
        <w:rPr>
          <w:rFonts w:ascii="Arial" w:hAnsi="Arial" w:cs="Arial"/>
          <w:spacing w:val="-19"/>
          <w:sz w:val="20"/>
          <w:szCs w:val="20"/>
        </w:rPr>
        <w:t xml:space="preserve"> </w:t>
      </w:r>
      <w:r w:rsidRPr="005326F2">
        <w:rPr>
          <w:rFonts w:ascii="Arial" w:hAnsi="Arial" w:cs="Arial"/>
          <w:sz w:val="20"/>
          <w:szCs w:val="20"/>
        </w:rPr>
        <w:t>da</w:t>
      </w:r>
      <w:r w:rsidRPr="005326F2">
        <w:rPr>
          <w:rFonts w:ascii="Arial" w:hAnsi="Arial" w:cs="Arial"/>
          <w:spacing w:val="-10"/>
          <w:sz w:val="20"/>
          <w:szCs w:val="20"/>
        </w:rPr>
        <w:t xml:space="preserve"> </w:t>
      </w:r>
      <w:r w:rsidRPr="005326F2">
        <w:rPr>
          <w:rFonts w:ascii="Arial" w:hAnsi="Arial" w:cs="Arial"/>
          <w:b/>
          <w:sz w:val="20"/>
          <w:szCs w:val="20"/>
        </w:rPr>
        <w:t>FACULDADE VIDAL</w:t>
      </w:r>
      <w:r w:rsidRPr="005326F2">
        <w:rPr>
          <w:rFonts w:ascii="Arial" w:hAnsi="Arial" w:cs="Arial"/>
          <w:b/>
          <w:spacing w:val="-17"/>
          <w:sz w:val="20"/>
          <w:szCs w:val="20"/>
        </w:rPr>
        <w:t xml:space="preserve"> </w:t>
      </w:r>
      <w:r w:rsidRPr="005326F2">
        <w:rPr>
          <w:rFonts w:ascii="Arial" w:hAnsi="Arial" w:cs="Arial"/>
          <w:sz w:val="20"/>
          <w:szCs w:val="20"/>
        </w:rPr>
        <w:t>e</w:t>
      </w:r>
      <w:r w:rsidRPr="005326F2">
        <w:rPr>
          <w:rFonts w:ascii="Arial" w:hAnsi="Arial" w:cs="Arial"/>
          <w:spacing w:val="-16"/>
          <w:sz w:val="20"/>
          <w:szCs w:val="20"/>
        </w:rPr>
        <w:t xml:space="preserve"> </w:t>
      </w:r>
      <w:r w:rsidRPr="005326F2">
        <w:rPr>
          <w:rFonts w:ascii="Arial" w:hAnsi="Arial" w:cs="Arial"/>
          <w:sz w:val="20"/>
          <w:szCs w:val="20"/>
        </w:rPr>
        <w:t>submetê-lo</w:t>
      </w:r>
      <w:r w:rsidRPr="005326F2">
        <w:rPr>
          <w:rFonts w:ascii="Arial" w:hAnsi="Arial" w:cs="Arial"/>
          <w:spacing w:val="-16"/>
          <w:sz w:val="20"/>
          <w:szCs w:val="20"/>
        </w:rPr>
        <w:t xml:space="preserve"> </w:t>
      </w:r>
      <w:r w:rsidRPr="005326F2">
        <w:rPr>
          <w:rFonts w:ascii="Arial" w:hAnsi="Arial" w:cs="Arial"/>
          <w:sz w:val="20"/>
          <w:szCs w:val="20"/>
        </w:rPr>
        <w:t>a</w:t>
      </w:r>
      <w:r w:rsidRPr="005326F2">
        <w:rPr>
          <w:rFonts w:ascii="Arial" w:hAnsi="Arial" w:cs="Arial"/>
          <w:spacing w:val="-18"/>
          <w:sz w:val="20"/>
          <w:szCs w:val="20"/>
        </w:rPr>
        <w:t xml:space="preserve"> </w:t>
      </w:r>
      <w:r w:rsidRPr="005326F2">
        <w:rPr>
          <w:rFonts w:ascii="Arial" w:hAnsi="Arial" w:cs="Arial"/>
          <w:sz w:val="20"/>
          <w:szCs w:val="20"/>
        </w:rPr>
        <w:t>aprovação</w:t>
      </w:r>
      <w:r w:rsidRPr="005326F2">
        <w:rPr>
          <w:rFonts w:ascii="Arial" w:hAnsi="Arial" w:cs="Arial"/>
          <w:spacing w:val="-6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Direção</w:t>
      </w:r>
      <w:r w:rsidRPr="005326F2">
        <w:rPr>
          <w:rFonts w:ascii="Arial" w:hAnsi="Arial" w:cs="Arial"/>
          <w:spacing w:val="-2"/>
          <w:sz w:val="20"/>
          <w:szCs w:val="20"/>
        </w:rPr>
        <w:t xml:space="preserve"> </w:t>
      </w:r>
      <w:r w:rsidRPr="005326F2">
        <w:rPr>
          <w:rFonts w:ascii="Arial" w:hAnsi="Arial" w:cs="Arial"/>
          <w:sz w:val="20"/>
          <w:szCs w:val="20"/>
        </w:rPr>
        <w:t>Geral</w:t>
      </w:r>
      <w:r w:rsidRPr="005326F2">
        <w:rPr>
          <w:rFonts w:ascii="Arial" w:hAnsi="Arial" w:cs="Arial"/>
          <w:spacing w:val="-3"/>
          <w:sz w:val="20"/>
          <w:szCs w:val="20"/>
        </w:rPr>
        <w:t xml:space="preserve"> </w:t>
      </w:r>
      <w:r w:rsidRPr="005326F2">
        <w:rPr>
          <w:rFonts w:ascii="Arial" w:hAnsi="Arial" w:cs="Arial"/>
          <w:sz w:val="20"/>
          <w:szCs w:val="20"/>
        </w:rPr>
        <w:t>e do</w:t>
      </w:r>
      <w:r w:rsidRPr="005326F2">
        <w:rPr>
          <w:rFonts w:ascii="Arial" w:hAnsi="Arial" w:cs="Arial"/>
          <w:spacing w:val="-2"/>
          <w:sz w:val="20"/>
          <w:szCs w:val="20"/>
        </w:rPr>
        <w:t xml:space="preserve"> </w:t>
      </w:r>
      <w:r w:rsidRPr="005326F2">
        <w:rPr>
          <w:rFonts w:ascii="Arial" w:hAnsi="Arial" w:cs="Arial"/>
          <w:sz w:val="20"/>
          <w:szCs w:val="20"/>
        </w:rPr>
        <w:t>Conselho</w:t>
      </w:r>
      <w:r w:rsidRPr="005326F2">
        <w:rPr>
          <w:rFonts w:ascii="Arial" w:hAnsi="Arial" w:cs="Arial"/>
          <w:spacing w:val="-1"/>
          <w:sz w:val="20"/>
          <w:szCs w:val="20"/>
        </w:rPr>
        <w:t xml:space="preserve"> </w:t>
      </w:r>
      <w:r w:rsidRPr="005326F2">
        <w:rPr>
          <w:rFonts w:ascii="Arial" w:hAnsi="Arial" w:cs="Arial"/>
          <w:sz w:val="20"/>
          <w:szCs w:val="20"/>
        </w:rPr>
        <w:t>Superior;</w:t>
      </w:r>
    </w:p>
    <w:p w:rsidR="005326F2" w:rsidRPr="005326F2" w:rsidRDefault="005326F2" w:rsidP="002F5FAD">
      <w:pPr>
        <w:pStyle w:val="PargrafodaLista"/>
        <w:numPr>
          <w:ilvl w:val="0"/>
          <w:numId w:val="60"/>
        </w:numPr>
        <w:tabs>
          <w:tab w:val="left" w:pos="43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0"/>
          <w:sz w:val="20"/>
          <w:szCs w:val="20"/>
        </w:rPr>
        <w:t xml:space="preserve"> </w:t>
      </w:r>
      <w:r w:rsidRPr="005326F2">
        <w:rPr>
          <w:rFonts w:ascii="Arial" w:hAnsi="Arial" w:cs="Arial"/>
          <w:sz w:val="20"/>
          <w:szCs w:val="20"/>
        </w:rPr>
        <w:t>Prestar,</w:t>
      </w:r>
      <w:r w:rsidRPr="005326F2">
        <w:rPr>
          <w:rFonts w:ascii="Arial" w:hAnsi="Arial" w:cs="Arial"/>
          <w:spacing w:val="-9"/>
          <w:sz w:val="20"/>
          <w:szCs w:val="20"/>
        </w:rPr>
        <w:t xml:space="preserve"> </w:t>
      </w:r>
      <w:r w:rsidRPr="005326F2">
        <w:rPr>
          <w:rFonts w:ascii="Arial" w:hAnsi="Arial" w:cs="Arial"/>
          <w:sz w:val="20"/>
          <w:szCs w:val="20"/>
        </w:rPr>
        <w:t>semestralmente,</w:t>
      </w:r>
      <w:r w:rsidRPr="005326F2">
        <w:rPr>
          <w:rFonts w:ascii="Arial" w:hAnsi="Arial" w:cs="Arial"/>
          <w:spacing w:val="-8"/>
          <w:sz w:val="20"/>
          <w:szCs w:val="20"/>
        </w:rPr>
        <w:t xml:space="preserve"> </w:t>
      </w:r>
      <w:r w:rsidRPr="005326F2">
        <w:rPr>
          <w:rFonts w:ascii="Arial" w:hAnsi="Arial" w:cs="Arial"/>
          <w:sz w:val="20"/>
          <w:szCs w:val="20"/>
        </w:rPr>
        <w:t>conta</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sua</w:t>
      </w:r>
      <w:r w:rsidRPr="005326F2">
        <w:rPr>
          <w:rFonts w:ascii="Arial" w:hAnsi="Arial" w:cs="Arial"/>
          <w:spacing w:val="-7"/>
          <w:sz w:val="20"/>
          <w:szCs w:val="20"/>
        </w:rPr>
        <w:t xml:space="preserve"> </w:t>
      </w:r>
      <w:r w:rsidRPr="005326F2">
        <w:rPr>
          <w:rFonts w:ascii="Arial" w:hAnsi="Arial" w:cs="Arial"/>
          <w:sz w:val="20"/>
          <w:szCs w:val="20"/>
        </w:rPr>
        <w:t>administração</w:t>
      </w:r>
      <w:r w:rsidRPr="005326F2">
        <w:rPr>
          <w:rFonts w:ascii="Arial" w:hAnsi="Arial" w:cs="Arial"/>
          <w:spacing w:val="-8"/>
          <w:sz w:val="20"/>
          <w:szCs w:val="20"/>
        </w:rPr>
        <w:t xml:space="preserve"> </w:t>
      </w:r>
      <w:r w:rsidRPr="005326F2">
        <w:rPr>
          <w:rFonts w:ascii="Arial" w:hAnsi="Arial" w:cs="Arial"/>
          <w:sz w:val="20"/>
          <w:szCs w:val="20"/>
        </w:rPr>
        <w:t>a</w:t>
      </w:r>
      <w:r w:rsidRPr="005326F2">
        <w:rPr>
          <w:rFonts w:ascii="Arial" w:hAnsi="Arial" w:cs="Arial"/>
          <w:spacing w:val="-6"/>
          <w:sz w:val="20"/>
          <w:szCs w:val="20"/>
        </w:rPr>
        <w:t xml:space="preserve"> </w:t>
      </w:r>
      <w:r w:rsidRPr="005326F2">
        <w:rPr>
          <w:rFonts w:ascii="Arial" w:hAnsi="Arial" w:cs="Arial"/>
          <w:sz w:val="20"/>
          <w:szCs w:val="20"/>
        </w:rPr>
        <w:t>Direção</w:t>
      </w:r>
      <w:r w:rsidRPr="005326F2">
        <w:rPr>
          <w:rFonts w:ascii="Arial" w:hAnsi="Arial" w:cs="Arial"/>
          <w:spacing w:val="-7"/>
          <w:sz w:val="20"/>
          <w:szCs w:val="20"/>
        </w:rPr>
        <w:t xml:space="preserve"> </w:t>
      </w:r>
      <w:r w:rsidRPr="005326F2">
        <w:rPr>
          <w:rFonts w:ascii="Arial" w:hAnsi="Arial" w:cs="Arial"/>
          <w:sz w:val="20"/>
          <w:szCs w:val="20"/>
        </w:rPr>
        <w:t>Geral,</w:t>
      </w:r>
      <w:r w:rsidRPr="005326F2">
        <w:rPr>
          <w:rFonts w:ascii="Arial" w:hAnsi="Arial" w:cs="Arial"/>
          <w:spacing w:val="-9"/>
          <w:sz w:val="20"/>
          <w:szCs w:val="20"/>
        </w:rPr>
        <w:t xml:space="preserve"> </w:t>
      </w:r>
      <w:r w:rsidRPr="005326F2">
        <w:rPr>
          <w:rFonts w:ascii="Arial" w:hAnsi="Arial" w:cs="Arial"/>
          <w:sz w:val="20"/>
          <w:szCs w:val="20"/>
        </w:rPr>
        <w:t>ou</w:t>
      </w:r>
      <w:r w:rsidRPr="005326F2">
        <w:rPr>
          <w:rFonts w:ascii="Arial" w:hAnsi="Arial" w:cs="Arial"/>
          <w:spacing w:val="-8"/>
          <w:sz w:val="20"/>
          <w:szCs w:val="20"/>
        </w:rPr>
        <w:t xml:space="preserve"> </w:t>
      </w:r>
      <w:r w:rsidRPr="005326F2">
        <w:rPr>
          <w:rFonts w:ascii="Arial" w:hAnsi="Arial" w:cs="Arial"/>
          <w:sz w:val="20"/>
          <w:szCs w:val="20"/>
        </w:rPr>
        <w:t>sempre</w:t>
      </w:r>
      <w:r w:rsidRPr="005326F2">
        <w:rPr>
          <w:rFonts w:ascii="Arial" w:hAnsi="Arial" w:cs="Arial"/>
          <w:spacing w:val="-64"/>
          <w:sz w:val="20"/>
          <w:szCs w:val="20"/>
        </w:rPr>
        <w:t xml:space="preserve"> </w:t>
      </w:r>
      <w:r w:rsidRPr="005326F2">
        <w:rPr>
          <w:rFonts w:ascii="Arial" w:hAnsi="Arial" w:cs="Arial"/>
          <w:sz w:val="20"/>
          <w:szCs w:val="20"/>
        </w:rPr>
        <w:t>que lhe forem solicitadas, através de relatórios pormenorizados que abranjam todas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2"/>
          <w:sz w:val="20"/>
          <w:szCs w:val="20"/>
        </w:rPr>
        <w:t xml:space="preserve"> </w:t>
      </w:r>
      <w:r w:rsidRPr="005326F2">
        <w:rPr>
          <w:rFonts w:ascii="Arial" w:hAnsi="Arial" w:cs="Arial"/>
          <w:sz w:val="20"/>
          <w:szCs w:val="20"/>
        </w:rPr>
        <w:t>desenvolvidas no âmbito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0"/>
        </w:numPr>
        <w:tabs>
          <w:tab w:val="left" w:pos="409"/>
        </w:tabs>
        <w:ind w:left="3261" w:firstLine="0"/>
        <w:rPr>
          <w:rFonts w:ascii="Arial" w:hAnsi="Arial" w:cs="Arial"/>
          <w:sz w:val="20"/>
          <w:szCs w:val="20"/>
        </w:rPr>
      </w:pPr>
      <w:r w:rsidRPr="005326F2">
        <w:rPr>
          <w:rFonts w:ascii="Arial" w:hAnsi="Arial" w:cs="Arial"/>
          <w:sz w:val="20"/>
          <w:szCs w:val="20"/>
        </w:rPr>
        <w:t>- Articular-se com a Direção Geral e Mantenedora, para a tomada de decisões</w:t>
      </w:r>
      <w:r w:rsidRPr="005326F2">
        <w:rPr>
          <w:rFonts w:ascii="Arial" w:hAnsi="Arial" w:cs="Arial"/>
          <w:spacing w:val="1"/>
          <w:sz w:val="20"/>
          <w:szCs w:val="20"/>
        </w:rPr>
        <w:t xml:space="preserve"> </w:t>
      </w:r>
      <w:r w:rsidRPr="005326F2">
        <w:rPr>
          <w:rFonts w:ascii="Arial" w:hAnsi="Arial" w:cs="Arial"/>
          <w:sz w:val="20"/>
          <w:szCs w:val="20"/>
        </w:rPr>
        <w:t>relativas a assuntos de caráter administrativo e financeiro, mas que produzam ou</w:t>
      </w:r>
      <w:r w:rsidRPr="005326F2">
        <w:rPr>
          <w:rFonts w:ascii="Arial" w:hAnsi="Arial" w:cs="Arial"/>
          <w:spacing w:val="1"/>
          <w:sz w:val="20"/>
          <w:szCs w:val="20"/>
        </w:rPr>
        <w:t xml:space="preserve"> </w:t>
      </w:r>
      <w:r w:rsidRPr="005326F2">
        <w:rPr>
          <w:rFonts w:ascii="Arial" w:hAnsi="Arial" w:cs="Arial"/>
          <w:sz w:val="20"/>
          <w:szCs w:val="20"/>
        </w:rPr>
        <w:t>venha</w:t>
      </w:r>
      <w:r w:rsidRPr="005326F2">
        <w:rPr>
          <w:rFonts w:ascii="Arial" w:hAnsi="Arial" w:cs="Arial"/>
          <w:spacing w:val="-1"/>
          <w:sz w:val="20"/>
          <w:szCs w:val="20"/>
        </w:rPr>
        <w:t xml:space="preserve"> </w:t>
      </w:r>
      <w:r w:rsidRPr="005326F2">
        <w:rPr>
          <w:rFonts w:ascii="Arial" w:hAnsi="Arial" w:cs="Arial"/>
          <w:sz w:val="20"/>
          <w:szCs w:val="20"/>
        </w:rPr>
        <w:t>produzir</w:t>
      </w:r>
      <w:r w:rsidRPr="005326F2">
        <w:rPr>
          <w:rFonts w:ascii="Arial" w:hAnsi="Arial" w:cs="Arial"/>
          <w:spacing w:val="-2"/>
          <w:sz w:val="20"/>
          <w:szCs w:val="20"/>
        </w:rPr>
        <w:t xml:space="preserve"> </w:t>
      </w:r>
      <w:r w:rsidRPr="005326F2">
        <w:rPr>
          <w:rFonts w:ascii="Arial" w:hAnsi="Arial" w:cs="Arial"/>
          <w:sz w:val="20"/>
          <w:szCs w:val="20"/>
        </w:rPr>
        <w:t>reflexos de caráter</w:t>
      </w:r>
      <w:r w:rsidRPr="005326F2">
        <w:rPr>
          <w:rFonts w:ascii="Arial" w:hAnsi="Arial" w:cs="Arial"/>
          <w:spacing w:val="-4"/>
          <w:sz w:val="20"/>
          <w:szCs w:val="20"/>
        </w:rPr>
        <w:t xml:space="preserve"> </w:t>
      </w:r>
      <w:r w:rsidRPr="005326F2">
        <w:rPr>
          <w:rFonts w:ascii="Arial" w:hAnsi="Arial" w:cs="Arial"/>
          <w:sz w:val="20"/>
          <w:szCs w:val="20"/>
        </w:rPr>
        <w:t>acadêmico-pedagógico;</w:t>
      </w:r>
    </w:p>
    <w:p w:rsidR="005326F2" w:rsidRPr="005326F2" w:rsidRDefault="005326F2" w:rsidP="002F5FAD">
      <w:pPr>
        <w:pStyle w:val="PargrafodaLista"/>
        <w:numPr>
          <w:ilvl w:val="0"/>
          <w:numId w:val="60"/>
        </w:numPr>
        <w:tabs>
          <w:tab w:val="left" w:pos="459"/>
        </w:tabs>
        <w:ind w:left="3261" w:firstLine="0"/>
        <w:rPr>
          <w:rFonts w:ascii="Arial" w:hAnsi="Arial" w:cs="Arial"/>
          <w:sz w:val="20"/>
          <w:szCs w:val="20"/>
        </w:rPr>
      </w:pPr>
      <w:r w:rsidRPr="005326F2">
        <w:rPr>
          <w:rFonts w:ascii="Arial" w:hAnsi="Arial" w:cs="Arial"/>
          <w:sz w:val="20"/>
          <w:szCs w:val="20"/>
        </w:rPr>
        <w:t>- Aprovar o processo de elaboração de grades horárias, buscando aperfeiçoar o</w:t>
      </w:r>
      <w:r w:rsidRPr="005326F2">
        <w:rPr>
          <w:rFonts w:ascii="Arial" w:hAnsi="Arial" w:cs="Arial"/>
          <w:spacing w:val="1"/>
          <w:sz w:val="20"/>
          <w:szCs w:val="20"/>
        </w:rPr>
        <w:t xml:space="preserve"> </w:t>
      </w:r>
      <w:r w:rsidRPr="005326F2">
        <w:rPr>
          <w:rFonts w:ascii="Arial" w:hAnsi="Arial" w:cs="Arial"/>
          <w:sz w:val="20"/>
          <w:szCs w:val="20"/>
        </w:rPr>
        <w:t>oferecimento de disciplinas comuns aos diversos cursos, de modo a evitar-se que</w:t>
      </w:r>
      <w:r w:rsidRPr="005326F2">
        <w:rPr>
          <w:rFonts w:ascii="Arial" w:hAnsi="Arial" w:cs="Arial"/>
          <w:spacing w:val="1"/>
          <w:sz w:val="20"/>
          <w:szCs w:val="20"/>
        </w:rPr>
        <w:t xml:space="preserve"> </w:t>
      </w:r>
      <w:r w:rsidRPr="005326F2">
        <w:rPr>
          <w:rFonts w:ascii="Arial" w:hAnsi="Arial" w:cs="Arial"/>
          <w:spacing w:val="-1"/>
          <w:sz w:val="20"/>
          <w:szCs w:val="20"/>
        </w:rPr>
        <w:t>sejam</w:t>
      </w:r>
      <w:r w:rsidRPr="005326F2">
        <w:rPr>
          <w:rFonts w:ascii="Arial" w:hAnsi="Arial" w:cs="Arial"/>
          <w:spacing w:val="-14"/>
          <w:sz w:val="20"/>
          <w:szCs w:val="20"/>
        </w:rPr>
        <w:t xml:space="preserve"> </w:t>
      </w:r>
      <w:r w:rsidRPr="005326F2">
        <w:rPr>
          <w:rFonts w:ascii="Arial" w:hAnsi="Arial" w:cs="Arial"/>
          <w:sz w:val="20"/>
          <w:szCs w:val="20"/>
        </w:rPr>
        <w:t>constituídas</w:t>
      </w:r>
      <w:r w:rsidRPr="005326F2">
        <w:rPr>
          <w:rFonts w:ascii="Arial" w:hAnsi="Arial" w:cs="Arial"/>
          <w:spacing w:val="-16"/>
          <w:sz w:val="20"/>
          <w:szCs w:val="20"/>
        </w:rPr>
        <w:t xml:space="preserve"> </w:t>
      </w:r>
      <w:r w:rsidRPr="005326F2">
        <w:rPr>
          <w:rFonts w:ascii="Arial" w:hAnsi="Arial" w:cs="Arial"/>
          <w:sz w:val="20"/>
          <w:szCs w:val="20"/>
        </w:rPr>
        <w:t>turmas</w:t>
      </w:r>
      <w:r w:rsidRPr="005326F2">
        <w:rPr>
          <w:rFonts w:ascii="Arial" w:hAnsi="Arial" w:cs="Arial"/>
          <w:spacing w:val="-15"/>
          <w:sz w:val="20"/>
          <w:szCs w:val="20"/>
        </w:rPr>
        <w:t xml:space="preserve"> </w:t>
      </w:r>
      <w:r w:rsidRPr="005326F2">
        <w:rPr>
          <w:rFonts w:ascii="Arial" w:hAnsi="Arial" w:cs="Arial"/>
          <w:sz w:val="20"/>
          <w:szCs w:val="20"/>
        </w:rPr>
        <w:t>com</w:t>
      </w:r>
      <w:r w:rsidRPr="005326F2">
        <w:rPr>
          <w:rFonts w:ascii="Arial" w:hAnsi="Arial" w:cs="Arial"/>
          <w:spacing w:val="-15"/>
          <w:sz w:val="20"/>
          <w:szCs w:val="20"/>
        </w:rPr>
        <w:t xml:space="preserve"> </w:t>
      </w:r>
      <w:r w:rsidRPr="005326F2">
        <w:rPr>
          <w:rFonts w:ascii="Arial" w:hAnsi="Arial" w:cs="Arial"/>
          <w:sz w:val="20"/>
          <w:szCs w:val="20"/>
        </w:rPr>
        <w:t>número</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6"/>
          <w:sz w:val="20"/>
          <w:szCs w:val="20"/>
        </w:rPr>
        <w:t xml:space="preserve"> </w:t>
      </w:r>
      <w:r w:rsidRPr="005326F2">
        <w:rPr>
          <w:rFonts w:ascii="Arial" w:hAnsi="Arial" w:cs="Arial"/>
          <w:sz w:val="20"/>
          <w:szCs w:val="20"/>
        </w:rPr>
        <w:t>alunos</w:t>
      </w:r>
      <w:r w:rsidRPr="005326F2">
        <w:rPr>
          <w:rFonts w:ascii="Arial" w:hAnsi="Arial" w:cs="Arial"/>
          <w:spacing w:val="-15"/>
          <w:sz w:val="20"/>
          <w:szCs w:val="20"/>
        </w:rPr>
        <w:t xml:space="preserve"> </w:t>
      </w:r>
      <w:r w:rsidRPr="005326F2">
        <w:rPr>
          <w:rFonts w:ascii="Arial" w:hAnsi="Arial" w:cs="Arial"/>
          <w:sz w:val="20"/>
          <w:szCs w:val="20"/>
        </w:rPr>
        <w:t>inferior</w:t>
      </w:r>
      <w:r w:rsidRPr="005326F2">
        <w:rPr>
          <w:rFonts w:ascii="Arial" w:hAnsi="Arial" w:cs="Arial"/>
          <w:spacing w:val="-16"/>
          <w:sz w:val="20"/>
          <w:szCs w:val="20"/>
        </w:rPr>
        <w:t xml:space="preserve"> </w:t>
      </w:r>
      <w:r w:rsidRPr="005326F2">
        <w:rPr>
          <w:rFonts w:ascii="Arial" w:hAnsi="Arial" w:cs="Arial"/>
          <w:sz w:val="20"/>
          <w:szCs w:val="20"/>
        </w:rPr>
        <w:t>ao</w:t>
      </w:r>
      <w:r w:rsidRPr="005326F2">
        <w:rPr>
          <w:rFonts w:ascii="Arial" w:hAnsi="Arial" w:cs="Arial"/>
          <w:spacing w:val="-16"/>
          <w:sz w:val="20"/>
          <w:szCs w:val="20"/>
        </w:rPr>
        <w:t xml:space="preserve"> </w:t>
      </w:r>
      <w:r w:rsidRPr="005326F2">
        <w:rPr>
          <w:rFonts w:ascii="Arial" w:hAnsi="Arial" w:cs="Arial"/>
          <w:sz w:val="20"/>
          <w:szCs w:val="20"/>
        </w:rPr>
        <w:t>mínimo</w:t>
      </w:r>
      <w:r w:rsidRPr="005326F2">
        <w:rPr>
          <w:rFonts w:ascii="Arial" w:hAnsi="Arial" w:cs="Arial"/>
          <w:spacing w:val="-15"/>
          <w:sz w:val="20"/>
          <w:szCs w:val="20"/>
        </w:rPr>
        <w:t xml:space="preserve"> </w:t>
      </w:r>
      <w:r w:rsidRPr="005326F2">
        <w:rPr>
          <w:rFonts w:ascii="Arial" w:hAnsi="Arial" w:cs="Arial"/>
          <w:sz w:val="20"/>
          <w:szCs w:val="20"/>
        </w:rPr>
        <w:t>estabelecido</w:t>
      </w:r>
      <w:r w:rsidRPr="005326F2">
        <w:rPr>
          <w:rFonts w:ascii="Arial" w:hAnsi="Arial" w:cs="Arial"/>
          <w:spacing w:val="-16"/>
          <w:sz w:val="20"/>
          <w:szCs w:val="20"/>
        </w:rPr>
        <w:t xml:space="preserve"> </w:t>
      </w:r>
      <w:r w:rsidRPr="005326F2">
        <w:rPr>
          <w:rFonts w:ascii="Arial" w:hAnsi="Arial" w:cs="Arial"/>
          <w:sz w:val="20"/>
          <w:szCs w:val="20"/>
        </w:rPr>
        <w:t>pela</w:t>
      </w:r>
      <w:r w:rsidRPr="005326F2">
        <w:rPr>
          <w:rFonts w:ascii="Arial" w:hAnsi="Arial" w:cs="Arial"/>
          <w:spacing w:val="-64"/>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183F88" w:rsidRDefault="005326F2" w:rsidP="002F5FAD">
      <w:pPr>
        <w:pStyle w:val="PargrafodaLista"/>
        <w:numPr>
          <w:ilvl w:val="0"/>
          <w:numId w:val="60"/>
        </w:numPr>
        <w:tabs>
          <w:tab w:val="left" w:pos="505"/>
        </w:tabs>
        <w:ind w:left="3261" w:firstLine="0"/>
        <w:rPr>
          <w:rFonts w:ascii="Arial" w:hAnsi="Arial" w:cs="Arial"/>
          <w:sz w:val="20"/>
          <w:szCs w:val="20"/>
        </w:rPr>
      </w:pPr>
      <w:r w:rsidRPr="00183F88">
        <w:rPr>
          <w:rFonts w:ascii="Arial" w:hAnsi="Arial" w:cs="Arial"/>
          <w:sz w:val="20"/>
          <w:szCs w:val="20"/>
        </w:rPr>
        <w:t>-</w:t>
      </w:r>
      <w:r w:rsidRPr="00183F88">
        <w:rPr>
          <w:rFonts w:ascii="Arial" w:hAnsi="Arial" w:cs="Arial"/>
          <w:spacing w:val="-4"/>
          <w:sz w:val="20"/>
          <w:szCs w:val="20"/>
        </w:rPr>
        <w:t xml:space="preserve"> </w:t>
      </w:r>
      <w:r w:rsidRPr="00183F88">
        <w:rPr>
          <w:rFonts w:ascii="Arial" w:hAnsi="Arial" w:cs="Arial"/>
          <w:sz w:val="20"/>
          <w:szCs w:val="20"/>
        </w:rPr>
        <w:t>Aprovar</w:t>
      </w:r>
      <w:r w:rsidRPr="00183F88">
        <w:rPr>
          <w:rFonts w:ascii="Arial" w:hAnsi="Arial" w:cs="Arial"/>
          <w:spacing w:val="-3"/>
          <w:sz w:val="20"/>
          <w:szCs w:val="20"/>
        </w:rPr>
        <w:t xml:space="preserve"> </w:t>
      </w:r>
      <w:r w:rsidRPr="00183F88">
        <w:rPr>
          <w:rFonts w:ascii="Arial" w:hAnsi="Arial" w:cs="Arial"/>
          <w:sz w:val="20"/>
          <w:szCs w:val="20"/>
        </w:rPr>
        <w:t>regimentos</w:t>
      </w:r>
      <w:r w:rsidRPr="00183F88">
        <w:rPr>
          <w:rFonts w:ascii="Arial" w:hAnsi="Arial" w:cs="Arial"/>
          <w:spacing w:val="-2"/>
          <w:sz w:val="20"/>
          <w:szCs w:val="20"/>
        </w:rPr>
        <w:t xml:space="preserve"> </w:t>
      </w:r>
      <w:r w:rsidRPr="00183F88">
        <w:rPr>
          <w:rFonts w:ascii="Arial" w:hAnsi="Arial" w:cs="Arial"/>
          <w:sz w:val="20"/>
          <w:szCs w:val="20"/>
        </w:rPr>
        <w:t>e</w:t>
      </w:r>
      <w:r w:rsidRPr="00183F88">
        <w:rPr>
          <w:rFonts w:ascii="Arial" w:hAnsi="Arial" w:cs="Arial"/>
          <w:spacing w:val="-2"/>
          <w:sz w:val="20"/>
          <w:szCs w:val="20"/>
        </w:rPr>
        <w:t xml:space="preserve"> </w:t>
      </w:r>
      <w:r w:rsidRPr="00183F88">
        <w:rPr>
          <w:rFonts w:ascii="Arial" w:hAnsi="Arial" w:cs="Arial"/>
          <w:sz w:val="20"/>
          <w:szCs w:val="20"/>
        </w:rPr>
        <w:t>regulamentos</w:t>
      </w:r>
      <w:r w:rsidRPr="00183F88">
        <w:rPr>
          <w:rFonts w:ascii="Arial" w:hAnsi="Arial" w:cs="Arial"/>
          <w:spacing w:val="-4"/>
          <w:sz w:val="20"/>
          <w:szCs w:val="20"/>
        </w:rPr>
        <w:t xml:space="preserve"> </w:t>
      </w:r>
      <w:r w:rsidRPr="00183F88">
        <w:rPr>
          <w:rFonts w:ascii="Arial" w:hAnsi="Arial" w:cs="Arial"/>
          <w:sz w:val="20"/>
          <w:szCs w:val="20"/>
        </w:rPr>
        <w:t>no</w:t>
      </w:r>
      <w:r w:rsidRPr="00183F88">
        <w:rPr>
          <w:rFonts w:ascii="Arial" w:hAnsi="Arial" w:cs="Arial"/>
          <w:spacing w:val="-5"/>
          <w:sz w:val="20"/>
          <w:szCs w:val="20"/>
        </w:rPr>
        <w:t xml:space="preserve"> </w:t>
      </w:r>
      <w:r w:rsidRPr="00183F88">
        <w:rPr>
          <w:rFonts w:ascii="Arial" w:hAnsi="Arial" w:cs="Arial"/>
          <w:sz w:val="20"/>
          <w:szCs w:val="20"/>
        </w:rPr>
        <w:t>âmbito</w:t>
      </w:r>
      <w:r w:rsidRPr="00183F88">
        <w:rPr>
          <w:rFonts w:ascii="Arial" w:hAnsi="Arial" w:cs="Arial"/>
          <w:spacing w:val="-2"/>
          <w:sz w:val="20"/>
          <w:szCs w:val="20"/>
        </w:rPr>
        <w:t xml:space="preserve"> </w:t>
      </w:r>
      <w:r w:rsidRPr="00183F88">
        <w:rPr>
          <w:rFonts w:ascii="Arial" w:hAnsi="Arial" w:cs="Arial"/>
          <w:sz w:val="20"/>
          <w:szCs w:val="20"/>
        </w:rPr>
        <w:t>acadêmico;</w:t>
      </w:r>
    </w:p>
    <w:p w:rsidR="005326F2" w:rsidRPr="005326F2" w:rsidRDefault="005326F2" w:rsidP="002F5FAD">
      <w:pPr>
        <w:pStyle w:val="PargrafodaLista"/>
        <w:numPr>
          <w:ilvl w:val="0"/>
          <w:numId w:val="60"/>
        </w:numPr>
        <w:tabs>
          <w:tab w:val="left" w:pos="570"/>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Coordenar</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supervisionar</w:t>
      </w:r>
      <w:r w:rsidRPr="005326F2">
        <w:rPr>
          <w:rFonts w:ascii="Arial" w:hAnsi="Arial" w:cs="Arial"/>
          <w:spacing w:val="-5"/>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acadêmicas</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fiel</w:t>
      </w:r>
      <w:r w:rsidRPr="005326F2">
        <w:rPr>
          <w:rFonts w:ascii="Arial" w:hAnsi="Arial" w:cs="Arial"/>
          <w:spacing w:val="-5"/>
          <w:sz w:val="20"/>
          <w:szCs w:val="20"/>
        </w:rPr>
        <w:t xml:space="preserve"> </w:t>
      </w:r>
      <w:r w:rsidRPr="005326F2">
        <w:rPr>
          <w:rFonts w:ascii="Arial" w:hAnsi="Arial" w:cs="Arial"/>
          <w:sz w:val="20"/>
          <w:szCs w:val="20"/>
        </w:rPr>
        <w:t>execução</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64"/>
          <w:sz w:val="20"/>
          <w:szCs w:val="20"/>
        </w:rPr>
        <w:t xml:space="preserve"> </w:t>
      </w:r>
      <w:r w:rsidRPr="005326F2">
        <w:rPr>
          <w:rFonts w:ascii="Arial" w:hAnsi="Arial" w:cs="Arial"/>
          <w:sz w:val="20"/>
          <w:szCs w:val="20"/>
        </w:rPr>
        <w:t>regime didático, especialmente no que diz respeito à observância do horário, dos</w:t>
      </w:r>
      <w:r w:rsidRPr="005326F2">
        <w:rPr>
          <w:rFonts w:ascii="Arial" w:hAnsi="Arial" w:cs="Arial"/>
          <w:spacing w:val="1"/>
          <w:sz w:val="20"/>
          <w:szCs w:val="20"/>
        </w:rPr>
        <w:t xml:space="preserve"> </w:t>
      </w:r>
      <w:r w:rsidRPr="005326F2">
        <w:rPr>
          <w:rFonts w:ascii="Arial" w:hAnsi="Arial" w:cs="Arial"/>
          <w:sz w:val="20"/>
          <w:szCs w:val="20"/>
        </w:rPr>
        <w:t>programas</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professores,</w:t>
      </w:r>
      <w:r w:rsidRPr="005326F2">
        <w:rPr>
          <w:rFonts w:ascii="Arial" w:hAnsi="Arial" w:cs="Arial"/>
          <w:spacing w:val="-3"/>
          <w:sz w:val="20"/>
          <w:szCs w:val="20"/>
        </w:rPr>
        <w:t xml:space="preserve"> </w:t>
      </w:r>
      <w:r w:rsidRPr="005326F2">
        <w:rPr>
          <w:rFonts w:ascii="Arial" w:hAnsi="Arial" w:cs="Arial"/>
          <w:sz w:val="20"/>
          <w:szCs w:val="20"/>
        </w:rPr>
        <w:t>alunos</w:t>
      </w:r>
      <w:r w:rsidRPr="005326F2">
        <w:rPr>
          <w:rFonts w:ascii="Arial" w:hAnsi="Arial" w:cs="Arial"/>
          <w:spacing w:val="-4"/>
          <w:sz w:val="20"/>
          <w:szCs w:val="20"/>
        </w:rPr>
        <w:t xml:space="preserve"> </w:t>
      </w:r>
      <w:r w:rsidRPr="005326F2">
        <w:rPr>
          <w:rFonts w:ascii="Arial" w:hAnsi="Arial" w:cs="Arial"/>
          <w:sz w:val="20"/>
          <w:szCs w:val="20"/>
        </w:rPr>
        <w:t>e funcionários</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ela</w:t>
      </w:r>
      <w:r w:rsidRPr="005326F2">
        <w:rPr>
          <w:rFonts w:ascii="Arial" w:hAnsi="Arial" w:cs="Arial"/>
          <w:spacing w:val="-1"/>
          <w:sz w:val="20"/>
          <w:szCs w:val="20"/>
        </w:rPr>
        <w:t xml:space="preserve"> </w:t>
      </w:r>
      <w:r w:rsidRPr="005326F2">
        <w:rPr>
          <w:rFonts w:ascii="Arial" w:hAnsi="Arial" w:cs="Arial"/>
          <w:sz w:val="20"/>
          <w:szCs w:val="20"/>
        </w:rPr>
        <w:t>ligados;</w:t>
      </w:r>
    </w:p>
    <w:p w:rsidR="005326F2" w:rsidRPr="005326F2" w:rsidRDefault="005326F2" w:rsidP="002F5FAD">
      <w:pPr>
        <w:pStyle w:val="PargrafodaLista"/>
        <w:numPr>
          <w:ilvl w:val="0"/>
          <w:numId w:val="60"/>
        </w:numPr>
        <w:tabs>
          <w:tab w:val="left" w:pos="50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Dispensar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admitir</w:t>
      </w:r>
      <w:r w:rsidRPr="005326F2">
        <w:rPr>
          <w:rFonts w:ascii="Arial" w:hAnsi="Arial" w:cs="Arial"/>
          <w:spacing w:val="1"/>
          <w:sz w:val="20"/>
          <w:szCs w:val="20"/>
        </w:rPr>
        <w:t xml:space="preserve"> </w:t>
      </w:r>
      <w:r w:rsidRPr="005326F2">
        <w:rPr>
          <w:rFonts w:ascii="Arial" w:hAnsi="Arial" w:cs="Arial"/>
          <w:sz w:val="20"/>
          <w:szCs w:val="20"/>
        </w:rPr>
        <w:t>colaboradores,</w:t>
      </w:r>
      <w:r w:rsidRPr="005326F2">
        <w:rPr>
          <w:rFonts w:ascii="Arial" w:hAnsi="Arial" w:cs="Arial"/>
          <w:spacing w:val="1"/>
          <w:sz w:val="20"/>
          <w:szCs w:val="20"/>
        </w:rPr>
        <w:t xml:space="preserve"> </w:t>
      </w:r>
      <w:r w:rsidRPr="005326F2">
        <w:rPr>
          <w:rFonts w:ascii="Arial" w:hAnsi="Arial" w:cs="Arial"/>
          <w:sz w:val="20"/>
          <w:szCs w:val="20"/>
        </w:rPr>
        <w:t>nomear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designá-los</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funções</w:t>
      </w:r>
      <w:r w:rsidRPr="005326F2">
        <w:rPr>
          <w:rFonts w:ascii="Arial" w:hAnsi="Arial" w:cs="Arial"/>
          <w:spacing w:val="-64"/>
          <w:sz w:val="20"/>
          <w:szCs w:val="20"/>
        </w:rPr>
        <w:t xml:space="preserve"> </w:t>
      </w:r>
      <w:r w:rsidRPr="005326F2">
        <w:rPr>
          <w:rFonts w:ascii="Arial" w:hAnsi="Arial" w:cs="Arial"/>
          <w:sz w:val="20"/>
          <w:szCs w:val="20"/>
        </w:rPr>
        <w:t>respectivas</w:t>
      </w:r>
      <w:r w:rsidRPr="005326F2">
        <w:rPr>
          <w:rFonts w:ascii="Arial" w:hAnsi="Arial" w:cs="Arial"/>
          <w:spacing w:val="-16"/>
          <w:sz w:val="20"/>
          <w:szCs w:val="20"/>
        </w:rPr>
        <w:t xml:space="preserve"> </w:t>
      </w:r>
      <w:r w:rsidRPr="005326F2">
        <w:rPr>
          <w:rFonts w:ascii="Arial" w:hAnsi="Arial" w:cs="Arial"/>
          <w:sz w:val="20"/>
          <w:szCs w:val="20"/>
        </w:rPr>
        <w:t>ou</w:t>
      </w:r>
      <w:r w:rsidRPr="005326F2">
        <w:rPr>
          <w:rFonts w:ascii="Arial" w:hAnsi="Arial" w:cs="Arial"/>
          <w:spacing w:val="-14"/>
          <w:sz w:val="20"/>
          <w:szCs w:val="20"/>
        </w:rPr>
        <w:t xml:space="preserve"> </w:t>
      </w:r>
      <w:r w:rsidRPr="005326F2">
        <w:rPr>
          <w:rFonts w:ascii="Arial" w:hAnsi="Arial" w:cs="Arial"/>
          <w:sz w:val="20"/>
          <w:szCs w:val="20"/>
        </w:rPr>
        <w:t>remanejá-los,</w:t>
      </w:r>
      <w:r w:rsidRPr="005326F2">
        <w:rPr>
          <w:rFonts w:ascii="Arial" w:hAnsi="Arial" w:cs="Arial"/>
          <w:spacing w:val="-12"/>
          <w:sz w:val="20"/>
          <w:szCs w:val="20"/>
        </w:rPr>
        <w:t xml:space="preserve"> </w:t>
      </w:r>
      <w:r w:rsidRPr="005326F2">
        <w:rPr>
          <w:rFonts w:ascii="Arial" w:hAnsi="Arial" w:cs="Arial"/>
          <w:sz w:val="20"/>
          <w:szCs w:val="20"/>
        </w:rPr>
        <w:t>no</w:t>
      </w:r>
      <w:r w:rsidRPr="005326F2">
        <w:rPr>
          <w:rFonts w:ascii="Arial" w:hAnsi="Arial" w:cs="Arial"/>
          <w:spacing w:val="-15"/>
          <w:sz w:val="20"/>
          <w:szCs w:val="20"/>
        </w:rPr>
        <w:t xml:space="preserve"> </w:t>
      </w:r>
      <w:r w:rsidRPr="005326F2">
        <w:rPr>
          <w:rFonts w:ascii="Arial" w:hAnsi="Arial" w:cs="Arial"/>
          <w:sz w:val="20"/>
          <w:szCs w:val="20"/>
        </w:rPr>
        <w:t>âmbito</w:t>
      </w:r>
      <w:r w:rsidRPr="005326F2">
        <w:rPr>
          <w:rFonts w:ascii="Arial" w:hAnsi="Arial" w:cs="Arial"/>
          <w:spacing w:val="-13"/>
          <w:sz w:val="20"/>
          <w:szCs w:val="20"/>
        </w:rPr>
        <w:t xml:space="preserve"> </w:t>
      </w:r>
      <w:r w:rsidRPr="005326F2">
        <w:rPr>
          <w:rFonts w:ascii="Arial" w:hAnsi="Arial" w:cs="Arial"/>
          <w:sz w:val="20"/>
          <w:szCs w:val="20"/>
        </w:rPr>
        <w:t>acadêmico,</w:t>
      </w:r>
      <w:r w:rsidRPr="005326F2">
        <w:rPr>
          <w:rFonts w:ascii="Arial" w:hAnsi="Arial" w:cs="Arial"/>
          <w:spacing w:val="-14"/>
          <w:sz w:val="20"/>
          <w:szCs w:val="20"/>
        </w:rPr>
        <w:t xml:space="preserve"> </w:t>
      </w:r>
      <w:r w:rsidRPr="005326F2">
        <w:rPr>
          <w:rFonts w:ascii="Arial" w:hAnsi="Arial" w:cs="Arial"/>
          <w:sz w:val="20"/>
          <w:szCs w:val="20"/>
        </w:rPr>
        <w:t>quando</w:t>
      </w:r>
      <w:r w:rsidRPr="005326F2">
        <w:rPr>
          <w:rFonts w:ascii="Arial" w:hAnsi="Arial" w:cs="Arial"/>
          <w:spacing w:val="-13"/>
          <w:sz w:val="20"/>
          <w:szCs w:val="20"/>
        </w:rPr>
        <w:t xml:space="preserve"> </w:t>
      </w:r>
      <w:r w:rsidRPr="005326F2">
        <w:rPr>
          <w:rFonts w:ascii="Arial" w:hAnsi="Arial" w:cs="Arial"/>
          <w:sz w:val="20"/>
          <w:szCs w:val="20"/>
        </w:rPr>
        <w:t>comprovada</w:t>
      </w:r>
      <w:r w:rsidRPr="005326F2">
        <w:rPr>
          <w:rFonts w:ascii="Arial" w:hAnsi="Arial" w:cs="Arial"/>
          <w:spacing w:val="-14"/>
          <w:sz w:val="20"/>
          <w:szCs w:val="20"/>
        </w:rPr>
        <w:t xml:space="preserve"> </w:t>
      </w:r>
      <w:r w:rsidRPr="005326F2">
        <w:rPr>
          <w:rFonts w:ascii="Arial" w:hAnsi="Arial" w:cs="Arial"/>
          <w:sz w:val="20"/>
          <w:szCs w:val="20"/>
        </w:rPr>
        <w:t>necessidade</w:t>
      </w:r>
      <w:r w:rsidRPr="005326F2">
        <w:rPr>
          <w:rFonts w:ascii="Arial" w:hAnsi="Arial" w:cs="Arial"/>
          <w:spacing w:val="-64"/>
          <w:sz w:val="20"/>
          <w:szCs w:val="20"/>
        </w:rPr>
        <w:t xml:space="preserve"> </w:t>
      </w:r>
      <w:r w:rsidRPr="005326F2">
        <w:rPr>
          <w:rFonts w:ascii="Arial" w:hAnsi="Arial" w:cs="Arial"/>
          <w:sz w:val="20"/>
          <w:szCs w:val="20"/>
        </w:rPr>
        <w:t>junto</w:t>
      </w:r>
      <w:r w:rsidRPr="005326F2">
        <w:rPr>
          <w:rFonts w:ascii="Arial" w:hAnsi="Arial" w:cs="Arial"/>
          <w:spacing w:val="-2"/>
          <w:sz w:val="20"/>
          <w:szCs w:val="20"/>
        </w:rPr>
        <w:t xml:space="preserve"> </w:t>
      </w:r>
      <w:r w:rsidRPr="005326F2">
        <w:rPr>
          <w:rFonts w:ascii="Arial" w:hAnsi="Arial" w:cs="Arial"/>
          <w:sz w:val="20"/>
          <w:szCs w:val="20"/>
        </w:rPr>
        <w:t>a Direção</w:t>
      </w:r>
      <w:r w:rsidRPr="005326F2">
        <w:rPr>
          <w:rFonts w:ascii="Arial" w:hAnsi="Arial" w:cs="Arial"/>
          <w:spacing w:val="-3"/>
          <w:sz w:val="20"/>
          <w:szCs w:val="20"/>
        </w:rPr>
        <w:t xml:space="preserve"> </w:t>
      </w:r>
      <w:r w:rsidRPr="005326F2">
        <w:rPr>
          <w:rFonts w:ascii="Arial" w:hAnsi="Arial" w:cs="Arial"/>
          <w:sz w:val="20"/>
          <w:szCs w:val="20"/>
        </w:rPr>
        <w:t>Geral</w:t>
      </w:r>
      <w:r w:rsidRPr="005326F2">
        <w:rPr>
          <w:rFonts w:ascii="Arial" w:hAnsi="Arial" w:cs="Arial"/>
          <w:spacing w:val="-3"/>
          <w:sz w:val="20"/>
          <w:szCs w:val="20"/>
        </w:rPr>
        <w:t xml:space="preserve"> </w:t>
      </w:r>
      <w:r w:rsidRPr="005326F2">
        <w:rPr>
          <w:rFonts w:ascii="Arial" w:hAnsi="Arial" w:cs="Arial"/>
          <w:sz w:val="20"/>
          <w:szCs w:val="20"/>
        </w:rPr>
        <w:t>e conforme</w:t>
      </w:r>
      <w:r w:rsidRPr="005326F2">
        <w:rPr>
          <w:rFonts w:ascii="Arial" w:hAnsi="Arial" w:cs="Arial"/>
          <w:spacing w:val="-1"/>
          <w:sz w:val="20"/>
          <w:szCs w:val="20"/>
        </w:rPr>
        <w:t xml:space="preserve"> </w:t>
      </w:r>
      <w:r w:rsidRPr="005326F2">
        <w:rPr>
          <w:rFonts w:ascii="Arial" w:hAnsi="Arial" w:cs="Arial"/>
          <w:sz w:val="20"/>
          <w:szCs w:val="20"/>
        </w:rPr>
        <w:t>critérios definidos</w:t>
      </w:r>
      <w:r w:rsidRPr="005326F2">
        <w:rPr>
          <w:rFonts w:ascii="Arial" w:hAnsi="Arial" w:cs="Arial"/>
          <w:spacing w:val="-2"/>
          <w:sz w:val="20"/>
          <w:szCs w:val="20"/>
        </w:rPr>
        <w:t xml:space="preserve"> </w:t>
      </w:r>
      <w:r w:rsidRPr="005326F2">
        <w:rPr>
          <w:rFonts w:ascii="Arial" w:hAnsi="Arial" w:cs="Arial"/>
          <w:sz w:val="20"/>
          <w:szCs w:val="20"/>
        </w:rPr>
        <w:t>pela</w:t>
      </w:r>
      <w:r w:rsidRPr="005326F2">
        <w:rPr>
          <w:rFonts w:ascii="Arial" w:hAnsi="Arial" w:cs="Arial"/>
          <w:spacing w:val="-3"/>
          <w:sz w:val="20"/>
          <w:szCs w:val="20"/>
        </w:rPr>
        <w:t xml:space="preserve"> </w:t>
      </w:r>
      <w:r w:rsidRPr="005326F2">
        <w:rPr>
          <w:rFonts w:ascii="Arial" w:hAnsi="Arial" w:cs="Arial"/>
          <w:sz w:val="20"/>
          <w:szCs w:val="20"/>
        </w:rPr>
        <w:t>mantenedora;</w:t>
      </w:r>
    </w:p>
    <w:p w:rsidR="005326F2" w:rsidRPr="005326F2" w:rsidRDefault="005326F2" w:rsidP="002F5FAD">
      <w:pPr>
        <w:pStyle w:val="PargrafodaLista"/>
        <w:numPr>
          <w:ilvl w:val="0"/>
          <w:numId w:val="60"/>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Delegar</w:t>
      </w:r>
      <w:r w:rsidRPr="005326F2">
        <w:rPr>
          <w:rFonts w:ascii="Arial" w:hAnsi="Arial" w:cs="Arial"/>
          <w:spacing w:val="-2"/>
          <w:sz w:val="20"/>
          <w:szCs w:val="20"/>
        </w:rPr>
        <w:t xml:space="preserve"> </w:t>
      </w:r>
      <w:r w:rsidRPr="005326F2">
        <w:rPr>
          <w:rFonts w:ascii="Arial" w:hAnsi="Arial" w:cs="Arial"/>
          <w:sz w:val="20"/>
          <w:szCs w:val="20"/>
        </w:rPr>
        <w:t>competência</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3"/>
          <w:sz w:val="20"/>
          <w:szCs w:val="20"/>
        </w:rPr>
        <w:t xml:space="preserve"> </w:t>
      </w:r>
      <w:r w:rsidRPr="005326F2">
        <w:rPr>
          <w:rFonts w:ascii="Arial" w:hAnsi="Arial" w:cs="Arial"/>
          <w:sz w:val="20"/>
          <w:szCs w:val="20"/>
        </w:rPr>
        <w:t>âmbito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suas</w:t>
      </w:r>
      <w:r w:rsidRPr="005326F2">
        <w:rPr>
          <w:rFonts w:ascii="Arial" w:hAnsi="Arial" w:cs="Arial"/>
          <w:spacing w:val="-3"/>
          <w:sz w:val="20"/>
          <w:szCs w:val="20"/>
        </w:rPr>
        <w:t xml:space="preserve"> </w:t>
      </w:r>
      <w:r w:rsidRPr="005326F2">
        <w:rPr>
          <w:rFonts w:ascii="Arial" w:hAnsi="Arial" w:cs="Arial"/>
          <w:sz w:val="20"/>
          <w:szCs w:val="20"/>
        </w:rPr>
        <w:t>atribuições;</w:t>
      </w:r>
    </w:p>
    <w:p w:rsidR="005326F2" w:rsidRPr="005326F2" w:rsidRDefault="005326F2" w:rsidP="002F5FAD">
      <w:pPr>
        <w:pStyle w:val="PargrafodaLista"/>
        <w:numPr>
          <w:ilvl w:val="0"/>
          <w:numId w:val="60"/>
        </w:numPr>
        <w:tabs>
          <w:tab w:val="left" w:pos="452"/>
        </w:tabs>
        <w:ind w:left="3261" w:firstLine="0"/>
        <w:rPr>
          <w:rFonts w:ascii="Arial" w:hAnsi="Arial" w:cs="Arial"/>
          <w:sz w:val="20"/>
          <w:szCs w:val="20"/>
        </w:rPr>
      </w:pPr>
      <w:r w:rsidRPr="005326F2">
        <w:rPr>
          <w:rFonts w:ascii="Arial" w:hAnsi="Arial" w:cs="Arial"/>
          <w:sz w:val="20"/>
          <w:szCs w:val="20"/>
        </w:rPr>
        <w:t>- Opinar sobre o processo de admissão, promoção, transferência ou dispensa do</w:t>
      </w:r>
      <w:r w:rsidRPr="005326F2">
        <w:rPr>
          <w:rFonts w:ascii="Arial" w:hAnsi="Arial" w:cs="Arial"/>
          <w:spacing w:val="1"/>
          <w:sz w:val="20"/>
          <w:szCs w:val="20"/>
        </w:rPr>
        <w:t xml:space="preserve"> </w:t>
      </w:r>
      <w:r w:rsidRPr="005326F2">
        <w:rPr>
          <w:rFonts w:ascii="Arial" w:hAnsi="Arial" w:cs="Arial"/>
          <w:sz w:val="20"/>
          <w:szCs w:val="20"/>
        </w:rPr>
        <w:t>corpo de</w:t>
      </w:r>
      <w:r w:rsidRPr="005326F2">
        <w:rPr>
          <w:rFonts w:ascii="Arial" w:hAnsi="Arial" w:cs="Arial"/>
          <w:spacing w:val="1"/>
          <w:sz w:val="20"/>
          <w:szCs w:val="20"/>
        </w:rPr>
        <w:t xml:space="preserve"> </w:t>
      </w:r>
      <w:r w:rsidRPr="005326F2">
        <w:rPr>
          <w:rFonts w:ascii="Arial" w:hAnsi="Arial" w:cs="Arial"/>
          <w:sz w:val="20"/>
          <w:szCs w:val="20"/>
        </w:rPr>
        <w:t>funcionário técnico-administrativo e de demais funções vitais ao pleno</w:t>
      </w:r>
      <w:r w:rsidRPr="005326F2">
        <w:rPr>
          <w:rFonts w:ascii="Arial" w:hAnsi="Arial" w:cs="Arial"/>
          <w:spacing w:val="1"/>
          <w:sz w:val="20"/>
          <w:szCs w:val="20"/>
        </w:rPr>
        <w:t xml:space="preserve"> </w:t>
      </w:r>
      <w:r w:rsidRPr="005326F2">
        <w:rPr>
          <w:rFonts w:ascii="Arial" w:hAnsi="Arial" w:cs="Arial"/>
          <w:sz w:val="20"/>
          <w:szCs w:val="20"/>
        </w:rPr>
        <w:t>funcionamento</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0"/>
        </w:numPr>
        <w:tabs>
          <w:tab w:val="left" w:pos="517"/>
        </w:tabs>
        <w:ind w:left="3261" w:firstLine="0"/>
        <w:rPr>
          <w:rFonts w:ascii="Arial" w:hAnsi="Arial" w:cs="Arial"/>
          <w:sz w:val="20"/>
          <w:szCs w:val="20"/>
        </w:rPr>
      </w:pPr>
      <w:r w:rsidRPr="005326F2">
        <w:rPr>
          <w:rFonts w:ascii="Arial" w:hAnsi="Arial" w:cs="Arial"/>
          <w:sz w:val="20"/>
          <w:szCs w:val="20"/>
        </w:rPr>
        <w:t>- Zelar pela fiel observância da legislação e educacional, deste Regimento e dos</w:t>
      </w:r>
      <w:r w:rsidRPr="005326F2">
        <w:rPr>
          <w:rFonts w:ascii="Arial" w:hAnsi="Arial" w:cs="Arial"/>
          <w:spacing w:val="1"/>
          <w:sz w:val="20"/>
          <w:szCs w:val="20"/>
        </w:rPr>
        <w:t xml:space="preserve"> </w:t>
      </w:r>
      <w:r w:rsidRPr="005326F2">
        <w:rPr>
          <w:rFonts w:ascii="Arial" w:hAnsi="Arial" w:cs="Arial"/>
          <w:sz w:val="20"/>
          <w:szCs w:val="20"/>
        </w:rPr>
        <w:t>atos</w:t>
      </w:r>
      <w:r w:rsidRPr="005326F2">
        <w:rPr>
          <w:rFonts w:ascii="Arial" w:hAnsi="Arial" w:cs="Arial"/>
          <w:spacing w:val="-3"/>
          <w:sz w:val="20"/>
          <w:szCs w:val="20"/>
        </w:rPr>
        <w:t xml:space="preserve"> </w:t>
      </w:r>
      <w:r w:rsidRPr="005326F2">
        <w:rPr>
          <w:rFonts w:ascii="Arial" w:hAnsi="Arial" w:cs="Arial"/>
          <w:sz w:val="20"/>
          <w:szCs w:val="20"/>
        </w:rPr>
        <w:t>normativos</w:t>
      </w:r>
      <w:r w:rsidRPr="005326F2">
        <w:rPr>
          <w:rFonts w:ascii="Arial" w:hAnsi="Arial" w:cs="Arial"/>
          <w:spacing w:val="-2"/>
          <w:sz w:val="20"/>
          <w:szCs w:val="20"/>
        </w:rPr>
        <w:t xml:space="preserve"> </w:t>
      </w:r>
      <w:r w:rsidRPr="005326F2">
        <w:rPr>
          <w:rFonts w:ascii="Arial" w:hAnsi="Arial" w:cs="Arial"/>
          <w:sz w:val="20"/>
          <w:szCs w:val="20"/>
        </w:rPr>
        <w:t>emanados</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órgãos competentes;</w:t>
      </w:r>
    </w:p>
    <w:p w:rsidR="005326F2" w:rsidRPr="005326F2" w:rsidRDefault="005326F2" w:rsidP="002F5FAD">
      <w:pPr>
        <w:pStyle w:val="PargrafodaLista"/>
        <w:numPr>
          <w:ilvl w:val="0"/>
          <w:numId w:val="60"/>
        </w:numPr>
        <w:tabs>
          <w:tab w:val="left" w:pos="613"/>
          <w:tab w:val="left" w:pos="3686"/>
        </w:tabs>
        <w:ind w:left="3261" w:firstLine="0"/>
        <w:rPr>
          <w:rFonts w:ascii="Arial" w:hAnsi="Arial" w:cs="Arial"/>
          <w:sz w:val="20"/>
          <w:szCs w:val="20"/>
        </w:rPr>
      </w:pPr>
      <w:r w:rsidRPr="005326F2">
        <w:rPr>
          <w:rFonts w:ascii="Arial" w:hAnsi="Arial" w:cs="Arial"/>
          <w:sz w:val="20"/>
          <w:szCs w:val="20"/>
        </w:rPr>
        <w:t>- Cumprir e fazer cumprir disposições desse Regimento e exercer as demais</w:t>
      </w:r>
      <w:r w:rsidRPr="005326F2">
        <w:rPr>
          <w:rFonts w:ascii="Arial" w:hAnsi="Arial" w:cs="Arial"/>
          <w:spacing w:val="1"/>
          <w:sz w:val="20"/>
          <w:szCs w:val="20"/>
        </w:rPr>
        <w:t xml:space="preserve"> </w:t>
      </w:r>
      <w:r w:rsidRPr="005326F2">
        <w:rPr>
          <w:rFonts w:ascii="Arial" w:hAnsi="Arial" w:cs="Arial"/>
          <w:sz w:val="20"/>
          <w:szCs w:val="20"/>
        </w:rPr>
        <w:t>atribuições</w:t>
      </w:r>
      <w:r w:rsidRPr="005326F2">
        <w:rPr>
          <w:rFonts w:ascii="Arial" w:hAnsi="Arial" w:cs="Arial"/>
          <w:spacing w:val="-4"/>
          <w:sz w:val="20"/>
          <w:szCs w:val="20"/>
        </w:rPr>
        <w:t xml:space="preserve"> </w:t>
      </w:r>
      <w:r w:rsidRPr="005326F2">
        <w:rPr>
          <w:rFonts w:ascii="Arial" w:hAnsi="Arial" w:cs="Arial"/>
          <w:sz w:val="20"/>
          <w:szCs w:val="20"/>
        </w:rPr>
        <w:t>que lhe</w:t>
      </w:r>
      <w:r w:rsidRPr="005326F2">
        <w:rPr>
          <w:rFonts w:ascii="Arial" w:hAnsi="Arial" w:cs="Arial"/>
          <w:spacing w:val="-2"/>
          <w:sz w:val="20"/>
          <w:szCs w:val="20"/>
        </w:rPr>
        <w:t xml:space="preserve"> </w:t>
      </w:r>
      <w:r w:rsidRPr="005326F2">
        <w:rPr>
          <w:rFonts w:ascii="Arial" w:hAnsi="Arial" w:cs="Arial"/>
          <w:sz w:val="20"/>
          <w:szCs w:val="20"/>
        </w:rPr>
        <w:t>sejam</w:t>
      </w:r>
      <w:r w:rsidRPr="005326F2">
        <w:rPr>
          <w:rFonts w:ascii="Arial" w:hAnsi="Arial" w:cs="Arial"/>
          <w:spacing w:val="-1"/>
          <w:sz w:val="20"/>
          <w:szCs w:val="20"/>
        </w:rPr>
        <w:t xml:space="preserve"> </w:t>
      </w:r>
      <w:r w:rsidRPr="005326F2">
        <w:rPr>
          <w:rFonts w:ascii="Arial" w:hAnsi="Arial" w:cs="Arial"/>
          <w:sz w:val="20"/>
          <w:szCs w:val="20"/>
        </w:rPr>
        <w:t>previstas.</w:t>
      </w:r>
    </w:p>
    <w:p w:rsidR="005326F2" w:rsidRPr="005326F2" w:rsidRDefault="005326F2" w:rsidP="002F5FAD">
      <w:pPr>
        <w:pStyle w:val="PargrafodaLista"/>
        <w:numPr>
          <w:ilvl w:val="0"/>
          <w:numId w:val="60"/>
        </w:numPr>
        <w:tabs>
          <w:tab w:val="left" w:pos="69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Propor</w:t>
      </w:r>
      <w:r w:rsidRPr="005326F2">
        <w:rPr>
          <w:rFonts w:ascii="Arial" w:hAnsi="Arial" w:cs="Arial"/>
          <w:spacing w:val="1"/>
          <w:sz w:val="20"/>
          <w:szCs w:val="20"/>
        </w:rPr>
        <w:t xml:space="preserve"> </w:t>
      </w:r>
      <w:r w:rsidRPr="005326F2">
        <w:rPr>
          <w:rFonts w:ascii="Arial" w:hAnsi="Arial" w:cs="Arial"/>
          <w:sz w:val="20"/>
          <w:szCs w:val="20"/>
        </w:rPr>
        <w:t>alterações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reformas</w:t>
      </w:r>
      <w:r w:rsidRPr="005326F2">
        <w:rPr>
          <w:rFonts w:ascii="Arial" w:hAnsi="Arial" w:cs="Arial"/>
          <w:spacing w:val="1"/>
          <w:sz w:val="20"/>
          <w:szCs w:val="20"/>
        </w:rPr>
        <w:t xml:space="preserve"> </w:t>
      </w:r>
      <w:r w:rsidRPr="005326F2">
        <w:rPr>
          <w:rFonts w:ascii="Arial" w:hAnsi="Arial" w:cs="Arial"/>
          <w:sz w:val="20"/>
          <w:szCs w:val="20"/>
        </w:rPr>
        <w:t>neste</w:t>
      </w:r>
      <w:r w:rsidRPr="005326F2">
        <w:rPr>
          <w:rFonts w:ascii="Arial" w:hAnsi="Arial" w:cs="Arial"/>
          <w:spacing w:val="1"/>
          <w:sz w:val="20"/>
          <w:szCs w:val="20"/>
        </w:rPr>
        <w:t xml:space="preserve"> </w:t>
      </w:r>
      <w:r w:rsidRPr="005326F2">
        <w:rPr>
          <w:rFonts w:ascii="Arial" w:hAnsi="Arial" w:cs="Arial"/>
          <w:sz w:val="20"/>
          <w:szCs w:val="20"/>
        </w:rPr>
        <w:t>Regimento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quaisquer</w:t>
      </w:r>
      <w:r w:rsidRPr="005326F2">
        <w:rPr>
          <w:rFonts w:ascii="Arial" w:hAnsi="Arial" w:cs="Arial"/>
          <w:spacing w:val="1"/>
          <w:sz w:val="20"/>
          <w:szCs w:val="20"/>
        </w:rPr>
        <w:t xml:space="preserve"> </w:t>
      </w:r>
      <w:r w:rsidRPr="005326F2">
        <w:rPr>
          <w:rFonts w:ascii="Arial" w:hAnsi="Arial" w:cs="Arial"/>
          <w:sz w:val="20"/>
          <w:szCs w:val="20"/>
        </w:rPr>
        <w:t>outros</w:t>
      </w:r>
      <w:r w:rsidRPr="005326F2">
        <w:rPr>
          <w:rFonts w:ascii="Arial" w:hAnsi="Arial" w:cs="Arial"/>
          <w:spacing w:val="1"/>
          <w:sz w:val="20"/>
          <w:szCs w:val="20"/>
        </w:rPr>
        <w:t xml:space="preserve"> </w:t>
      </w:r>
      <w:r w:rsidRPr="005326F2">
        <w:rPr>
          <w:rFonts w:ascii="Arial" w:hAnsi="Arial" w:cs="Arial"/>
          <w:sz w:val="20"/>
          <w:szCs w:val="20"/>
        </w:rPr>
        <w:t>regulamentos;</w:t>
      </w:r>
    </w:p>
    <w:p w:rsidR="005326F2" w:rsidRPr="005326F2" w:rsidRDefault="005326F2" w:rsidP="002F5FAD">
      <w:pPr>
        <w:pStyle w:val="PargrafodaLista"/>
        <w:numPr>
          <w:ilvl w:val="0"/>
          <w:numId w:val="60"/>
        </w:numPr>
        <w:tabs>
          <w:tab w:val="left" w:pos="52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1"/>
          <w:sz w:val="20"/>
          <w:szCs w:val="20"/>
        </w:rPr>
        <w:t xml:space="preserve"> </w:t>
      </w:r>
      <w:r w:rsidRPr="005326F2">
        <w:rPr>
          <w:rFonts w:ascii="Arial" w:hAnsi="Arial" w:cs="Arial"/>
          <w:sz w:val="20"/>
          <w:szCs w:val="20"/>
        </w:rPr>
        <w:t>Resolver</w:t>
      </w:r>
      <w:r w:rsidRPr="005326F2">
        <w:rPr>
          <w:rFonts w:ascii="Arial" w:hAnsi="Arial" w:cs="Arial"/>
          <w:spacing w:val="-13"/>
          <w:sz w:val="20"/>
          <w:szCs w:val="20"/>
        </w:rPr>
        <w:t xml:space="preserve"> </w:t>
      </w:r>
      <w:r w:rsidRPr="005326F2">
        <w:rPr>
          <w:rFonts w:ascii="Arial" w:hAnsi="Arial" w:cs="Arial"/>
          <w:sz w:val="20"/>
          <w:szCs w:val="20"/>
        </w:rPr>
        <w:t>questões</w:t>
      </w:r>
      <w:r w:rsidRPr="005326F2">
        <w:rPr>
          <w:rFonts w:ascii="Arial" w:hAnsi="Arial" w:cs="Arial"/>
          <w:spacing w:val="-10"/>
          <w:sz w:val="20"/>
          <w:szCs w:val="20"/>
        </w:rPr>
        <w:t xml:space="preserve"> </w:t>
      </w:r>
      <w:r w:rsidRPr="005326F2">
        <w:rPr>
          <w:rFonts w:ascii="Arial" w:hAnsi="Arial" w:cs="Arial"/>
          <w:sz w:val="20"/>
          <w:szCs w:val="20"/>
        </w:rPr>
        <w:t>relativas</w:t>
      </w:r>
      <w:r w:rsidRPr="005326F2">
        <w:rPr>
          <w:rFonts w:ascii="Arial" w:hAnsi="Arial" w:cs="Arial"/>
          <w:spacing w:val="-13"/>
          <w:sz w:val="20"/>
          <w:szCs w:val="20"/>
        </w:rPr>
        <w:t xml:space="preserve"> </w:t>
      </w:r>
      <w:r w:rsidRPr="005326F2">
        <w:rPr>
          <w:rFonts w:ascii="Arial" w:hAnsi="Arial" w:cs="Arial"/>
          <w:sz w:val="20"/>
          <w:szCs w:val="20"/>
        </w:rPr>
        <w:t>à</w:t>
      </w:r>
      <w:r w:rsidRPr="005326F2">
        <w:rPr>
          <w:rFonts w:ascii="Arial" w:hAnsi="Arial" w:cs="Arial"/>
          <w:spacing w:val="-11"/>
          <w:sz w:val="20"/>
          <w:szCs w:val="20"/>
        </w:rPr>
        <w:t xml:space="preserve"> </w:t>
      </w:r>
      <w:r w:rsidRPr="005326F2">
        <w:rPr>
          <w:rFonts w:ascii="Arial" w:hAnsi="Arial" w:cs="Arial"/>
          <w:sz w:val="20"/>
          <w:szCs w:val="20"/>
        </w:rPr>
        <w:t>administração</w:t>
      </w:r>
      <w:r w:rsidRPr="005326F2">
        <w:rPr>
          <w:rFonts w:ascii="Arial" w:hAnsi="Arial" w:cs="Arial"/>
          <w:spacing w:val="-12"/>
          <w:sz w:val="20"/>
          <w:szCs w:val="20"/>
        </w:rPr>
        <w:t xml:space="preserve"> </w:t>
      </w:r>
      <w:r w:rsidRPr="005326F2">
        <w:rPr>
          <w:rFonts w:ascii="Arial" w:hAnsi="Arial" w:cs="Arial"/>
          <w:sz w:val="20"/>
          <w:szCs w:val="20"/>
        </w:rPr>
        <w:t>e</w:t>
      </w:r>
      <w:r w:rsidRPr="005326F2">
        <w:rPr>
          <w:rFonts w:ascii="Arial" w:hAnsi="Arial" w:cs="Arial"/>
          <w:spacing w:val="-12"/>
          <w:sz w:val="20"/>
          <w:szCs w:val="20"/>
        </w:rPr>
        <w:t xml:space="preserve"> </w:t>
      </w:r>
      <w:r w:rsidRPr="005326F2">
        <w:rPr>
          <w:rFonts w:ascii="Arial" w:hAnsi="Arial" w:cs="Arial"/>
          <w:sz w:val="20"/>
          <w:szCs w:val="20"/>
        </w:rPr>
        <w:t>ao</w:t>
      </w:r>
      <w:r w:rsidRPr="005326F2">
        <w:rPr>
          <w:rFonts w:ascii="Arial" w:hAnsi="Arial" w:cs="Arial"/>
          <w:spacing w:val="-12"/>
          <w:sz w:val="20"/>
          <w:szCs w:val="20"/>
        </w:rPr>
        <w:t xml:space="preserve"> </w:t>
      </w:r>
      <w:r w:rsidRPr="005326F2">
        <w:rPr>
          <w:rFonts w:ascii="Arial" w:hAnsi="Arial" w:cs="Arial"/>
          <w:sz w:val="20"/>
          <w:szCs w:val="20"/>
        </w:rPr>
        <w:t>encaminhamento</w:t>
      </w:r>
      <w:r w:rsidRPr="005326F2">
        <w:rPr>
          <w:rFonts w:ascii="Arial" w:hAnsi="Arial" w:cs="Arial"/>
          <w:spacing w:val="-10"/>
          <w:sz w:val="20"/>
          <w:szCs w:val="20"/>
        </w:rPr>
        <w:t xml:space="preserve"> </w:t>
      </w:r>
      <w:r w:rsidRPr="005326F2">
        <w:rPr>
          <w:rFonts w:ascii="Arial" w:hAnsi="Arial" w:cs="Arial"/>
          <w:sz w:val="20"/>
          <w:szCs w:val="20"/>
        </w:rPr>
        <w:t>orçamentário</w:t>
      </w:r>
      <w:r w:rsidRPr="005326F2">
        <w:rPr>
          <w:rFonts w:ascii="Arial" w:hAnsi="Arial" w:cs="Arial"/>
          <w:spacing w:val="-65"/>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processos</w:t>
      </w:r>
      <w:r w:rsidRPr="005326F2">
        <w:rPr>
          <w:rFonts w:ascii="Arial" w:hAnsi="Arial" w:cs="Arial"/>
          <w:spacing w:val="1"/>
          <w:sz w:val="20"/>
          <w:szCs w:val="20"/>
        </w:rPr>
        <w:t xml:space="preserve"> </w:t>
      </w:r>
      <w:r w:rsidRPr="005326F2">
        <w:rPr>
          <w:rFonts w:ascii="Arial" w:hAnsi="Arial" w:cs="Arial"/>
          <w:sz w:val="20"/>
          <w:szCs w:val="20"/>
        </w:rPr>
        <w:t>seletivos,</w:t>
      </w:r>
      <w:r w:rsidRPr="005326F2">
        <w:rPr>
          <w:rFonts w:ascii="Arial" w:hAnsi="Arial" w:cs="Arial"/>
          <w:spacing w:val="1"/>
          <w:sz w:val="20"/>
          <w:szCs w:val="20"/>
        </w:rPr>
        <w:t xml:space="preserve"> </w:t>
      </w:r>
      <w:r w:rsidRPr="005326F2">
        <w:rPr>
          <w:rFonts w:ascii="Arial" w:hAnsi="Arial" w:cs="Arial"/>
          <w:sz w:val="20"/>
          <w:szCs w:val="20"/>
        </w:rPr>
        <w:t>matrículas,</w:t>
      </w:r>
      <w:r w:rsidRPr="005326F2">
        <w:rPr>
          <w:rFonts w:ascii="Arial" w:hAnsi="Arial" w:cs="Arial"/>
          <w:spacing w:val="1"/>
          <w:sz w:val="20"/>
          <w:szCs w:val="20"/>
        </w:rPr>
        <w:t xml:space="preserve"> </w:t>
      </w:r>
      <w:r w:rsidRPr="005326F2">
        <w:rPr>
          <w:rFonts w:ascii="Arial" w:hAnsi="Arial" w:cs="Arial"/>
          <w:sz w:val="20"/>
          <w:szCs w:val="20"/>
        </w:rPr>
        <w:t>exames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outras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escolares,</w:t>
      </w:r>
      <w:r w:rsidRPr="005326F2">
        <w:rPr>
          <w:rFonts w:ascii="Arial" w:hAnsi="Arial" w:cs="Arial"/>
          <w:spacing w:val="1"/>
          <w:sz w:val="20"/>
          <w:szCs w:val="20"/>
        </w:rPr>
        <w:t xml:space="preserve"> </w:t>
      </w:r>
      <w:r w:rsidRPr="005326F2">
        <w:rPr>
          <w:rFonts w:ascii="Arial" w:hAnsi="Arial" w:cs="Arial"/>
          <w:sz w:val="20"/>
          <w:szCs w:val="20"/>
        </w:rPr>
        <w:t>observadas</w:t>
      </w:r>
      <w:r w:rsidRPr="005326F2">
        <w:rPr>
          <w:rFonts w:ascii="Arial" w:hAnsi="Arial" w:cs="Arial"/>
          <w:spacing w:val="-3"/>
          <w:sz w:val="20"/>
          <w:szCs w:val="20"/>
        </w:rPr>
        <w:t xml:space="preserve"> </w:t>
      </w:r>
      <w:r w:rsidRPr="005326F2">
        <w:rPr>
          <w:rFonts w:ascii="Arial" w:hAnsi="Arial" w:cs="Arial"/>
          <w:sz w:val="20"/>
          <w:szCs w:val="20"/>
        </w:rPr>
        <w:t>as determinações</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Direção</w:t>
      </w:r>
      <w:r w:rsidRPr="005326F2">
        <w:rPr>
          <w:rFonts w:ascii="Arial" w:hAnsi="Arial" w:cs="Arial"/>
          <w:spacing w:val="-3"/>
          <w:sz w:val="20"/>
          <w:szCs w:val="20"/>
        </w:rPr>
        <w:t xml:space="preserve"> </w:t>
      </w:r>
      <w:r w:rsidRPr="005326F2">
        <w:rPr>
          <w:rFonts w:ascii="Arial" w:hAnsi="Arial" w:cs="Arial"/>
          <w:sz w:val="20"/>
          <w:szCs w:val="20"/>
        </w:rPr>
        <w:t>Geral e</w:t>
      </w:r>
      <w:r w:rsidRPr="005326F2">
        <w:rPr>
          <w:rFonts w:ascii="Arial" w:hAnsi="Arial" w:cs="Arial"/>
          <w:spacing w:val="1"/>
          <w:sz w:val="20"/>
          <w:szCs w:val="20"/>
        </w:rPr>
        <w:t xml:space="preserve"> </w:t>
      </w:r>
      <w:r w:rsidRPr="005326F2">
        <w:rPr>
          <w:rFonts w:ascii="Arial" w:hAnsi="Arial" w:cs="Arial"/>
          <w:sz w:val="20"/>
          <w:szCs w:val="20"/>
        </w:rPr>
        <w:t>Mantenedora;</w:t>
      </w:r>
    </w:p>
    <w:p w:rsidR="005326F2" w:rsidRPr="005326F2" w:rsidRDefault="005326F2" w:rsidP="002F5FAD">
      <w:pPr>
        <w:pStyle w:val="PargrafodaLista"/>
        <w:numPr>
          <w:ilvl w:val="0"/>
          <w:numId w:val="60"/>
        </w:numPr>
        <w:tabs>
          <w:tab w:val="left" w:pos="694"/>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Articular-se</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Direção</w:t>
      </w:r>
      <w:r w:rsidRPr="005326F2">
        <w:rPr>
          <w:rFonts w:ascii="Arial" w:hAnsi="Arial" w:cs="Arial"/>
          <w:spacing w:val="1"/>
          <w:sz w:val="20"/>
          <w:szCs w:val="20"/>
        </w:rPr>
        <w:t xml:space="preserve"> </w:t>
      </w:r>
      <w:r w:rsidRPr="005326F2">
        <w:rPr>
          <w:rFonts w:ascii="Arial" w:hAnsi="Arial" w:cs="Arial"/>
          <w:sz w:val="20"/>
          <w:szCs w:val="20"/>
        </w:rPr>
        <w:t>Geral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Mantenedora,</w:t>
      </w:r>
      <w:r w:rsidRPr="005326F2">
        <w:rPr>
          <w:rFonts w:ascii="Arial" w:hAnsi="Arial" w:cs="Arial"/>
          <w:spacing w:val="1"/>
          <w:sz w:val="20"/>
          <w:szCs w:val="20"/>
        </w:rPr>
        <w:t xml:space="preserve"> </w:t>
      </w:r>
      <w:r w:rsidRPr="005326F2">
        <w:rPr>
          <w:rFonts w:ascii="Arial" w:hAnsi="Arial" w:cs="Arial"/>
          <w:sz w:val="20"/>
          <w:szCs w:val="20"/>
        </w:rPr>
        <w:t>assuntos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caráter</w:t>
      </w:r>
      <w:r w:rsidRPr="005326F2">
        <w:rPr>
          <w:rFonts w:ascii="Arial" w:hAnsi="Arial" w:cs="Arial"/>
          <w:spacing w:val="1"/>
          <w:sz w:val="20"/>
          <w:szCs w:val="20"/>
        </w:rPr>
        <w:t xml:space="preserve"> </w:t>
      </w:r>
      <w:r w:rsidRPr="005326F2">
        <w:rPr>
          <w:rFonts w:ascii="Arial" w:hAnsi="Arial" w:cs="Arial"/>
          <w:sz w:val="20"/>
          <w:szCs w:val="20"/>
        </w:rPr>
        <w:t>administrativo</w:t>
      </w:r>
      <w:r w:rsidRPr="005326F2">
        <w:rPr>
          <w:rFonts w:ascii="Arial" w:hAnsi="Arial" w:cs="Arial"/>
          <w:spacing w:val="-3"/>
          <w:sz w:val="20"/>
          <w:szCs w:val="20"/>
        </w:rPr>
        <w:t xml:space="preserve"> </w:t>
      </w:r>
      <w:r w:rsidRPr="005326F2">
        <w:rPr>
          <w:rFonts w:ascii="Arial" w:hAnsi="Arial" w:cs="Arial"/>
          <w:sz w:val="20"/>
          <w:szCs w:val="20"/>
        </w:rPr>
        <w:t>e financeiro;</w:t>
      </w:r>
    </w:p>
    <w:p w:rsidR="005326F2" w:rsidRPr="005326F2" w:rsidRDefault="005326F2" w:rsidP="002F5FAD">
      <w:pPr>
        <w:pStyle w:val="PargrafodaLista"/>
        <w:numPr>
          <w:ilvl w:val="0"/>
          <w:numId w:val="60"/>
        </w:numPr>
        <w:tabs>
          <w:tab w:val="left" w:pos="694"/>
          <w:tab w:val="left" w:pos="3544"/>
          <w:tab w:val="left" w:pos="3828"/>
        </w:tabs>
        <w:ind w:left="3261" w:firstLine="0"/>
        <w:rPr>
          <w:rFonts w:ascii="Arial" w:hAnsi="Arial" w:cs="Arial"/>
          <w:sz w:val="20"/>
          <w:szCs w:val="20"/>
        </w:rPr>
      </w:pPr>
      <w:r w:rsidRPr="005326F2">
        <w:rPr>
          <w:rFonts w:ascii="Arial" w:hAnsi="Arial" w:cs="Arial"/>
          <w:sz w:val="20"/>
          <w:szCs w:val="20"/>
        </w:rPr>
        <w:t>- Manter relacionamento com a Entidade Mantenedora para implementação e</w:t>
      </w:r>
      <w:r w:rsidRPr="005326F2">
        <w:rPr>
          <w:rFonts w:ascii="Arial" w:hAnsi="Arial" w:cs="Arial"/>
          <w:spacing w:val="1"/>
          <w:sz w:val="20"/>
          <w:szCs w:val="20"/>
        </w:rPr>
        <w:t xml:space="preserve"> </w:t>
      </w:r>
      <w:r w:rsidRPr="005326F2">
        <w:rPr>
          <w:rFonts w:ascii="Arial" w:hAnsi="Arial" w:cs="Arial"/>
          <w:sz w:val="20"/>
          <w:szCs w:val="20"/>
        </w:rPr>
        <w:t>racionalização</w:t>
      </w:r>
      <w:r w:rsidRPr="005326F2">
        <w:rPr>
          <w:rFonts w:ascii="Arial" w:hAnsi="Arial" w:cs="Arial"/>
          <w:spacing w:val="-1"/>
          <w:sz w:val="20"/>
          <w:szCs w:val="20"/>
        </w:rPr>
        <w:t xml:space="preserve"> </w:t>
      </w:r>
      <w:r w:rsidRPr="005326F2">
        <w:rPr>
          <w:rFonts w:ascii="Arial" w:hAnsi="Arial" w:cs="Arial"/>
          <w:sz w:val="20"/>
          <w:szCs w:val="20"/>
        </w:rPr>
        <w:t>de seus</w:t>
      </w:r>
      <w:r w:rsidRPr="005326F2">
        <w:rPr>
          <w:rFonts w:ascii="Arial" w:hAnsi="Arial" w:cs="Arial"/>
          <w:spacing w:val="-3"/>
          <w:sz w:val="20"/>
          <w:szCs w:val="20"/>
        </w:rPr>
        <w:t xml:space="preserve"> </w:t>
      </w:r>
      <w:r w:rsidRPr="005326F2">
        <w:rPr>
          <w:rFonts w:ascii="Arial" w:hAnsi="Arial" w:cs="Arial"/>
          <w:sz w:val="20"/>
          <w:szCs w:val="20"/>
        </w:rPr>
        <w:t>objetivos e</w:t>
      </w:r>
      <w:r w:rsidRPr="005326F2">
        <w:rPr>
          <w:rFonts w:ascii="Arial" w:hAnsi="Arial" w:cs="Arial"/>
          <w:spacing w:val="-1"/>
          <w:sz w:val="20"/>
          <w:szCs w:val="20"/>
        </w:rPr>
        <w:t xml:space="preserve"> </w:t>
      </w:r>
      <w:r w:rsidRPr="005326F2">
        <w:rPr>
          <w:rFonts w:ascii="Arial" w:hAnsi="Arial" w:cs="Arial"/>
          <w:sz w:val="20"/>
          <w:szCs w:val="20"/>
        </w:rPr>
        <w:t>planos;</w:t>
      </w:r>
    </w:p>
    <w:p w:rsidR="005326F2" w:rsidRPr="005326F2" w:rsidRDefault="005326F2" w:rsidP="002F5FAD">
      <w:pPr>
        <w:pStyle w:val="PargrafodaLista"/>
        <w:numPr>
          <w:ilvl w:val="0"/>
          <w:numId w:val="60"/>
        </w:numPr>
        <w:tabs>
          <w:tab w:val="left" w:pos="733"/>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 Firmar acordos, contratos e convênios, com a anuência da Direção Geral e do</w:t>
      </w:r>
      <w:r w:rsidRPr="005326F2">
        <w:rPr>
          <w:rFonts w:ascii="Arial" w:hAnsi="Arial" w:cs="Arial"/>
          <w:spacing w:val="-64"/>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Superior;</w:t>
      </w:r>
    </w:p>
    <w:p w:rsidR="005326F2" w:rsidRPr="005326F2" w:rsidRDefault="005326F2" w:rsidP="002F5FAD">
      <w:pPr>
        <w:pStyle w:val="PargrafodaLista"/>
        <w:numPr>
          <w:ilvl w:val="0"/>
          <w:numId w:val="60"/>
        </w:numPr>
        <w:tabs>
          <w:tab w:val="left" w:pos="601"/>
          <w:tab w:val="left" w:pos="3544"/>
          <w:tab w:val="left" w:pos="3686"/>
        </w:tabs>
        <w:ind w:left="3261" w:firstLine="0"/>
        <w:rPr>
          <w:rFonts w:ascii="Arial" w:hAnsi="Arial" w:cs="Arial"/>
          <w:sz w:val="20"/>
          <w:szCs w:val="20"/>
        </w:rPr>
      </w:pPr>
      <w:r w:rsidRPr="005326F2">
        <w:rPr>
          <w:rFonts w:ascii="Arial" w:hAnsi="Arial" w:cs="Arial"/>
          <w:sz w:val="20"/>
          <w:szCs w:val="20"/>
        </w:rPr>
        <w:t xml:space="preserve">- Representar a </w:t>
      </w:r>
      <w:r w:rsidRPr="005326F2">
        <w:rPr>
          <w:rFonts w:ascii="Arial" w:hAnsi="Arial" w:cs="Arial"/>
          <w:b/>
          <w:sz w:val="20"/>
          <w:szCs w:val="20"/>
        </w:rPr>
        <w:t xml:space="preserve">FACULDADE VIDAL </w:t>
      </w:r>
      <w:r w:rsidRPr="005326F2">
        <w:rPr>
          <w:rFonts w:ascii="Arial" w:hAnsi="Arial" w:cs="Arial"/>
          <w:sz w:val="20"/>
          <w:szCs w:val="20"/>
        </w:rPr>
        <w:t>interna e externamente, em juízo ou fora dele, no âmbito de</w:t>
      </w:r>
      <w:r w:rsidRPr="005326F2">
        <w:rPr>
          <w:rFonts w:ascii="Arial" w:hAnsi="Arial" w:cs="Arial"/>
          <w:spacing w:val="-64"/>
          <w:sz w:val="20"/>
          <w:szCs w:val="20"/>
        </w:rPr>
        <w:t xml:space="preserve"> </w:t>
      </w:r>
      <w:r w:rsidRPr="005326F2">
        <w:rPr>
          <w:rFonts w:ascii="Arial" w:hAnsi="Arial" w:cs="Arial"/>
          <w:sz w:val="20"/>
          <w:szCs w:val="20"/>
        </w:rPr>
        <w:t>suas</w:t>
      </w:r>
      <w:r w:rsidRPr="005326F2">
        <w:rPr>
          <w:rFonts w:ascii="Arial" w:hAnsi="Arial" w:cs="Arial"/>
          <w:spacing w:val="-1"/>
          <w:sz w:val="20"/>
          <w:szCs w:val="20"/>
        </w:rPr>
        <w:t xml:space="preserve"> </w:t>
      </w:r>
      <w:r w:rsidRPr="005326F2">
        <w:rPr>
          <w:rFonts w:ascii="Arial" w:hAnsi="Arial" w:cs="Arial"/>
          <w:sz w:val="20"/>
          <w:szCs w:val="20"/>
        </w:rPr>
        <w:t>competências</w:t>
      </w:r>
      <w:r w:rsidRPr="005326F2">
        <w:rPr>
          <w:rFonts w:ascii="Arial" w:hAnsi="Arial" w:cs="Arial"/>
          <w:spacing w:val="-3"/>
          <w:sz w:val="20"/>
          <w:szCs w:val="20"/>
        </w:rPr>
        <w:t xml:space="preserve"> </w:t>
      </w:r>
      <w:r w:rsidRPr="005326F2">
        <w:rPr>
          <w:rFonts w:ascii="Arial" w:hAnsi="Arial" w:cs="Arial"/>
          <w:sz w:val="20"/>
          <w:szCs w:val="20"/>
        </w:rPr>
        <w:t>ou</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delegação</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Entidade Mantenedora;</w:t>
      </w:r>
    </w:p>
    <w:p w:rsidR="005326F2" w:rsidRPr="005326F2" w:rsidRDefault="005326F2" w:rsidP="002F5FAD">
      <w:pPr>
        <w:pStyle w:val="PargrafodaLista"/>
        <w:numPr>
          <w:ilvl w:val="0"/>
          <w:numId w:val="60"/>
        </w:numPr>
        <w:tabs>
          <w:tab w:val="left" w:pos="558"/>
        </w:tabs>
        <w:ind w:left="3261" w:firstLine="0"/>
        <w:rPr>
          <w:rFonts w:ascii="Arial" w:hAnsi="Arial" w:cs="Arial"/>
          <w:sz w:val="20"/>
          <w:szCs w:val="20"/>
        </w:rPr>
      </w:pPr>
      <w:r w:rsidRPr="005326F2">
        <w:rPr>
          <w:rFonts w:ascii="Arial" w:hAnsi="Arial" w:cs="Arial"/>
          <w:sz w:val="20"/>
          <w:szCs w:val="20"/>
        </w:rPr>
        <w:t>- Resolver, com o Conselho Superior, os casos omissos desse Regimento que</w:t>
      </w:r>
      <w:r w:rsidRPr="005326F2">
        <w:rPr>
          <w:rFonts w:ascii="Arial" w:hAnsi="Arial" w:cs="Arial"/>
          <w:spacing w:val="1"/>
          <w:sz w:val="20"/>
          <w:szCs w:val="20"/>
        </w:rPr>
        <w:t xml:space="preserve"> </w:t>
      </w:r>
      <w:r w:rsidRPr="005326F2">
        <w:rPr>
          <w:rFonts w:ascii="Arial" w:hAnsi="Arial" w:cs="Arial"/>
          <w:sz w:val="20"/>
          <w:szCs w:val="20"/>
        </w:rPr>
        <w:t>sejam inerentes</w:t>
      </w:r>
      <w:r w:rsidRPr="005326F2">
        <w:rPr>
          <w:rFonts w:ascii="Arial" w:hAnsi="Arial" w:cs="Arial"/>
          <w:spacing w:val="-2"/>
          <w:sz w:val="20"/>
          <w:szCs w:val="20"/>
        </w:rPr>
        <w:t xml:space="preserve"> </w:t>
      </w:r>
      <w:r w:rsidRPr="005326F2">
        <w:rPr>
          <w:rFonts w:ascii="Arial" w:hAnsi="Arial" w:cs="Arial"/>
          <w:sz w:val="20"/>
          <w:szCs w:val="20"/>
        </w:rPr>
        <w:t>a questões</w:t>
      </w:r>
      <w:r w:rsidRPr="005326F2">
        <w:rPr>
          <w:rFonts w:ascii="Arial" w:hAnsi="Arial" w:cs="Arial"/>
          <w:spacing w:val="-3"/>
          <w:sz w:val="20"/>
          <w:szCs w:val="20"/>
        </w:rPr>
        <w:t xml:space="preserve"> </w:t>
      </w:r>
      <w:r w:rsidRPr="005326F2">
        <w:rPr>
          <w:rFonts w:ascii="Arial" w:hAnsi="Arial" w:cs="Arial"/>
          <w:sz w:val="20"/>
          <w:szCs w:val="20"/>
        </w:rPr>
        <w:t>acadêmica-pedagógicas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60"/>
        </w:numPr>
        <w:tabs>
          <w:tab w:val="left" w:pos="598"/>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Expedir</w:t>
      </w:r>
      <w:r w:rsidRPr="005326F2">
        <w:rPr>
          <w:rFonts w:ascii="Arial" w:hAnsi="Arial" w:cs="Arial"/>
          <w:spacing w:val="-5"/>
          <w:sz w:val="20"/>
          <w:szCs w:val="20"/>
        </w:rPr>
        <w:t xml:space="preserve"> </w:t>
      </w:r>
      <w:r w:rsidRPr="005326F2">
        <w:rPr>
          <w:rFonts w:ascii="Arial" w:hAnsi="Arial" w:cs="Arial"/>
          <w:sz w:val="20"/>
          <w:szCs w:val="20"/>
        </w:rPr>
        <w:t>Portaria</w:t>
      </w:r>
      <w:r w:rsidRPr="005326F2">
        <w:rPr>
          <w:rFonts w:ascii="Arial" w:hAnsi="Arial" w:cs="Arial"/>
          <w:spacing w:val="-5"/>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regulamentar</w:t>
      </w:r>
      <w:r w:rsidRPr="005326F2">
        <w:rPr>
          <w:rFonts w:ascii="Arial" w:hAnsi="Arial" w:cs="Arial"/>
          <w:spacing w:val="-6"/>
          <w:sz w:val="20"/>
          <w:szCs w:val="20"/>
        </w:rPr>
        <w:t xml:space="preserve"> </w:t>
      </w:r>
      <w:r w:rsidRPr="005326F2">
        <w:rPr>
          <w:rFonts w:ascii="Arial" w:hAnsi="Arial" w:cs="Arial"/>
          <w:sz w:val="20"/>
          <w:szCs w:val="20"/>
        </w:rPr>
        <w:t>matéria</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sua</w:t>
      </w:r>
      <w:r w:rsidRPr="005326F2">
        <w:rPr>
          <w:rFonts w:ascii="Arial" w:hAnsi="Arial" w:cs="Arial"/>
          <w:spacing w:val="-3"/>
          <w:sz w:val="20"/>
          <w:szCs w:val="20"/>
        </w:rPr>
        <w:t xml:space="preserve"> </w:t>
      </w:r>
      <w:r w:rsidRPr="005326F2">
        <w:rPr>
          <w:rFonts w:ascii="Arial" w:hAnsi="Arial" w:cs="Arial"/>
          <w:sz w:val="20"/>
          <w:szCs w:val="20"/>
        </w:rPr>
        <w:t>competência;</w:t>
      </w:r>
    </w:p>
    <w:p w:rsidR="005326F2" w:rsidRPr="005326F2" w:rsidRDefault="005326F2" w:rsidP="002F5FAD">
      <w:pPr>
        <w:pStyle w:val="PargrafodaLista"/>
        <w:numPr>
          <w:ilvl w:val="0"/>
          <w:numId w:val="60"/>
        </w:numPr>
        <w:tabs>
          <w:tab w:val="left" w:pos="663"/>
          <w:tab w:val="left" w:pos="3686"/>
          <w:tab w:val="left" w:pos="38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Nos</w:t>
      </w:r>
      <w:r w:rsidRPr="005326F2">
        <w:rPr>
          <w:rFonts w:ascii="Arial" w:hAnsi="Arial" w:cs="Arial"/>
          <w:spacing w:val="-4"/>
          <w:sz w:val="20"/>
          <w:szCs w:val="20"/>
        </w:rPr>
        <w:t xml:space="preserve"> </w:t>
      </w:r>
      <w:r w:rsidRPr="005326F2">
        <w:rPr>
          <w:rFonts w:ascii="Arial" w:hAnsi="Arial" w:cs="Arial"/>
          <w:sz w:val="20"/>
          <w:szCs w:val="20"/>
        </w:rPr>
        <w:t>casos</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urgência,</w:t>
      </w:r>
      <w:r w:rsidRPr="005326F2">
        <w:rPr>
          <w:rFonts w:ascii="Arial" w:hAnsi="Arial" w:cs="Arial"/>
          <w:spacing w:val="-4"/>
          <w:sz w:val="20"/>
          <w:szCs w:val="20"/>
        </w:rPr>
        <w:t xml:space="preserve"> </w:t>
      </w:r>
      <w:r w:rsidRPr="005326F2">
        <w:rPr>
          <w:rFonts w:ascii="Arial" w:hAnsi="Arial" w:cs="Arial"/>
          <w:sz w:val="20"/>
          <w:szCs w:val="20"/>
        </w:rPr>
        <w:t>decidir,</w:t>
      </w:r>
      <w:r w:rsidRPr="005326F2">
        <w:rPr>
          <w:rFonts w:ascii="Arial" w:hAnsi="Arial" w:cs="Arial"/>
          <w:spacing w:val="-5"/>
          <w:sz w:val="20"/>
          <w:szCs w:val="20"/>
        </w:rPr>
        <w:t xml:space="preserve"> </w:t>
      </w:r>
      <w:r w:rsidRPr="005326F2">
        <w:rPr>
          <w:rFonts w:ascii="Arial" w:hAnsi="Arial" w:cs="Arial"/>
          <w:sz w:val="20"/>
          <w:szCs w:val="20"/>
        </w:rPr>
        <w:t>ad</w:t>
      </w:r>
      <w:r w:rsidRPr="005326F2">
        <w:rPr>
          <w:rFonts w:ascii="Arial" w:hAnsi="Arial" w:cs="Arial"/>
          <w:spacing w:val="-4"/>
          <w:sz w:val="20"/>
          <w:szCs w:val="20"/>
        </w:rPr>
        <w:t xml:space="preserve"> </w:t>
      </w:r>
      <w:r w:rsidRPr="005326F2">
        <w:rPr>
          <w:rFonts w:ascii="Arial" w:hAnsi="Arial" w:cs="Arial"/>
          <w:sz w:val="20"/>
          <w:szCs w:val="20"/>
        </w:rPr>
        <w:t>referendum</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4"/>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Superior,</w:t>
      </w:r>
      <w:r w:rsidRPr="005326F2">
        <w:rPr>
          <w:rFonts w:ascii="Arial" w:hAnsi="Arial" w:cs="Arial"/>
          <w:spacing w:val="-5"/>
          <w:sz w:val="20"/>
          <w:szCs w:val="20"/>
        </w:rPr>
        <w:t xml:space="preserve"> </w:t>
      </w:r>
      <w:r w:rsidRPr="005326F2">
        <w:rPr>
          <w:rFonts w:ascii="Arial" w:hAnsi="Arial" w:cs="Arial"/>
          <w:sz w:val="20"/>
          <w:szCs w:val="20"/>
        </w:rPr>
        <w:t>matérias</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competência</w:t>
      </w:r>
      <w:r w:rsidRPr="005326F2">
        <w:rPr>
          <w:rFonts w:ascii="Arial" w:hAnsi="Arial" w:cs="Arial"/>
          <w:spacing w:val="-2"/>
          <w:sz w:val="20"/>
          <w:szCs w:val="20"/>
        </w:rPr>
        <w:t xml:space="preserve"> </w:t>
      </w:r>
      <w:r w:rsidRPr="005326F2">
        <w:rPr>
          <w:rFonts w:ascii="Arial" w:hAnsi="Arial" w:cs="Arial"/>
          <w:sz w:val="20"/>
          <w:szCs w:val="20"/>
        </w:rPr>
        <w:t>deste</w:t>
      </w:r>
      <w:r w:rsidRPr="005326F2">
        <w:rPr>
          <w:rFonts w:ascii="Arial" w:hAnsi="Arial" w:cs="Arial"/>
          <w:spacing w:val="-3"/>
          <w:sz w:val="20"/>
          <w:szCs w:val="20"/>
        </w:rPr>
        <w:t xml:space="preserve"> </w:t>
      </w:r>
      <w:r w:rsidRPr="005326F2">
        <w:rPr>
          <w:rFonts w:ascii="Arial" w:hAnsi="Arial" w:cs="Arial"/>
          <w:sz w:val="20"/>
          <w:szCs w:val="20"/>
        </w:rPr>
        <w:t>Conselho</w:t>
      </w:r>
      <w:r w:rsidRPr="005326F2">
        <w:rPr>
          <w:rFonts w:ascii="Arial" w:hAnsi="Arial" w:cs="Arial"/>
          <w:spacing w:val="-1"/>
          <w:sz w:val="20"/>
          <w:szCs w:val="20"/>
        </w:rPr>
        <w:t xml:space="preserve"> </w:t>
      </w:r>
      <w:r w:rsidRPr="005326F2">
        <w:rPr>
          <w:rFonts w:ascii="Arial" w:hAnsi="Arial" w:cs="Arial"/>
          <w:sz w:val="20"/>
          <w:szCs w:val="20"/>
        </w:rPr>
        <w:t>no</w:t>
      </w:r>
      <w:r w:rsidRPr="005326F2">
        <w:rPr>
          <w:rFonts w:ascii="Arial" w:hAnsi="Arial" w:cs="Arial"/>
          <w:spacing w:val="-3"/>
          <w:sz w:val="20"/>
          <w:szCs w:val="20"/>
        </w:rPr>
        <w:t xml:space="preserve"> </w:t>
      </w:r>
      <w:r w:rsidRPr="005326F2">
        <w:rPr>
          <w:rFonts w:ascii="Arial" w:hAnsi="Arial" w:cs="Arial"/>
          <w:sz w:val="20"/>
          <w:szCs w:val="20"/>
        </w:rPr>
        <w:t>que tange</w:t>
      </w:r>
      <w:r w:rsidRPr="005326F2">
        <w:rPr>
          <w:rFonts w:ascii="Arial" w:hAnsi="Arial" w:cs="Arial"/>
          <w:spacing w:val="-1"/>
          <w:sz w:val="20"/>
          <w:szCs w:val="20"/>
        </w:rPr>
        <w:t xml:space="preserve"> </w:t>
      </w:r>
      <w:r w:rsidRPr="005326F2">
        <w:rPr>
          <w:rFonts w:ascii="Arial" w:hAnsi="Arial" w:cs="Arial"/>
          <w:sz w:val="20"/>
          <w:szCs w:val="20"/>
        </w:rPr>
        <w:t>questões acadêmicas.</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6" w:name="_bookmark13"/>
      <w:bookmarkEnd w:id="106"/>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IV -</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Coordenação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Curso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21.</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Coordenação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Graduação</w:t>
      </w:r>
      <w:r w:rsidRPr="005326F2">
        <w:rPr>
          <w:rFonts w:ascii="Arial" w:hAnsi="Arial" w:cs="Arial"/>
          <w:spacing w:val="1"/>
          <w:sz w:val="20"/>
          <w:szCs w:val="20"/>
        </w:rPr>
        <w:t xml:space="preserve"> </w:t>
      </w:r>
      <w:r w:rsidRPr="005326F2">
        <w:rPr>
          <w:rFonts w:ascii="Arial" w:hAnsi="Arial" w:cs="Arial"/>
          <w:sz w:val="20"/>
          <w:szCs w:val="20"/>
        </w:rPr>
        <w:t>(presencial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distância),</w:t>
      </w:r>
      <w:r w:rsidRPr="005326F2">
        <w:rPr>
          <w:rFonts w:ascii="Arial" w:hAnsi="Arial" w:cs="Arial"/>
          <w:spacing w:val="1"/>
          <w:sz w:val="20"/>
          <w:szCs w:val="20"/>
        </w:rPr>
        <w:t xml:space="preserve"> </w:t>
      </w:r>
      <w:r w:rsidRPr="005326F2">
        <w:rPr>
          <w:rFonts w:ascii="Arial" w:hAnsi="Arial" w:cs="Arial"/>
          <w:sz w:val="20"/>
          <w:szCs w:val="20"/>
        </w:rPr>
        <w:t>submetidas à Direção Acadêmica e Diretoria Geral, será encarregada da gestão</w:t>
      </w:r>
      <w:r w:rsidRPr="005326F2">
        <w:rPr>
          <w:rFonts w:ascii="Arial" w:hAnsi="Arial" w:cs="Arial"/>
          <w:spacing w:val="1"/>
          <w:sz w:val="20"/>
          <w:szCs w:val="20"/>
        </w:rPr>
        <w:t xml:space="preserve"> </w:t>
      </w:r>
      <w:r w:rsidRPr="005326F2">
        <w:rPr>
          <w:rFonts w:ascii="Arial" w:hAnsi="Arial" w:cs="Arial"/>
          <w:sz w:val="20"/>
          <w:szCs w:val="20"/>
        </w:rPr>
        <w:t>acadêmica</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estratégica do</w:t>
      </w:r>
      <w:r w:rsidRPr="005326F2">
        <w:rPr>
          <w:rFonts w:ascii="Arial" w:hAnsi="Arial" w:cs="Arial"/>
          <w:spacing w:val="-2"/>
          <w:sz w:val="20"/>
          <w:szCs w:val="20"/>
        </w:rPr>
        <w:t xml:space="preserve"> </w:t>
      </w:r>
      <w:r w:rsidRPr="005326F2">
        <w:rPr>
          <w:rFonts w:ascii="Arial" w:hAnsi="Arial" w:cs="Arial"/>
          <w:sz w:val="20"/>
          <w:szCs w:val="20"/>
        </w:rPr>
        <w:t>curso.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A Coordenação é integrada pelos docentes das disciplinas e exercida por</w:t>
      </w:r>
      <w:r w:rsidRPr="005326F2">
        <w:rPr>
          <w:rFonts w:ascii="Arial" w:hAnsi="Arial" w:cs="Arial"/>
          <w:spacing w:val="1"/>
          <w:sz w:val="20"/>
          <w:szCs w:val="20"/>
        </w:rPr>
        <w:t xml:space="preserve"> </w:t>
      </w:r>
      <w:r w:rsidRPr="005326F2">
        <w:rPr>
          <w:rFonts w:ascii="Arial" w:hAnsi="Arial" w:cs="Arial"/>
          <w:spacing w:val="-1"/>
          <w:sz w:val="20"/>
          <w:szCs w:val="20"/>
        </w:rPr>
        <w:t>um</w:t>
      </w:r>
      <w:r w:rsidRPr="005326F2">
        <w:rPr>
          <w:rFonts w:ascii="Arial" w:hAnsi="Arial" w:cs="Arial"/>
          <w:spacing w:val="-15"/>
          <w:sz w:val="20"/>
          <w:szCs w:val="20"/>
        </w:rPr>
        <w:t xml:space="preserve"> </w:t>
      </w:r>
      <w:r w:rsidRPr="005326F2">
        <w:rPr>
          <w:rFonts w:ascii="Arial" w:hAnsi="Arial" w:cs="Arial"/>
          <w:spacing w:val="-1"/>
          <w:sz w:val="20"/>
          <w:szCs w:val="20"/>
        </w:rPr>
        <w:t>professor</w:t>
      </w:r>
      <w:r w:rsidRPr="005326F2">
        <w:rPr>
          <w:rFonts w:ascii="Arial" w:hAnsi="Arial" w:cs="Arial"/>
          <w:spacing w:val="-15"/>
          <w:sz w:val="20"/>
          <w:szCs w:val="20"/>
        </w:rPr>
        <w:t xml:space="preserve"> </w:t>
      </w:r>
      <w:r w:rsidRPr="005326F2">
        <w:rPr>
          <w:rFonts w:ascii="Arial" w:hAnsi="Arial" w:cs="Arial"/>
          <w:spacing w:val="-1"/>
          <w:sz w:val="20"/>
          <w:szCs w:val="20"/>
        </w:rPr>
        <w:t>da</w:t>
      </w:r>
      <w:r w:rsidRPr="005326F2">
        <w:rPr>
          <w:rFonts w:ascii="Arial" w:hAnsi="Arial" w:cs="Arial"/>
          <w:spacing w:val="-12"/>
          <w:sz w:val="20"/>
          <w:szCs w:val="20"/>
        </w:rPr>
        <w:t xml:space="preserve"> </w:t>
      </w:r>
      <w:r w:rsidRPr="005326F2">
        <w:rPr>
          <w:rFonts w:ascii="Arial" w:hAnsi="Arial" w:cs="Arial"/>
          <w:b/>
          <w:spacing w:val="-1"/>
          <w:sz w:val="20"/>
          <w:szCs w:val="20"/>
        </w:rPr>
        <w:t>FACULDADE VIDAL</w:t>
      </w:r>
      <w:r w:rsidRPr="005326F2">
        <w:rPr>
          <w:rFonts w:ascii="Arial" w:hAnsi="Arial" w:cs="Arial"/>
          <w:spacing w:val="-1"/>
          <w:sz w:val="20"/>
          <w:szCs w:val="20"/>
        </w:rPr>
        <w:t>,</w:t>
      </w:r>
      <w:r w:rsidRPr="005326F2">
        <w:rPr>
          <w:rFonts w:ascii="Arial" w:hAnsi="Arial" w:cs="Arial"/>
          <w:spacing w:val="-16"/>
          <w:sz w:val="20"/>
          <w:szCs w:val="20"/>
        </w:rPr>
        <w:t xml:space="preserve"> </w:t>
      </w:r>
      <w:r w:rsidRPr="005326F2">
        <w:rPr>
          <w:rFonts w:ascii="Arial" w:hAnsi="Arial" w:cs="Arial"/>
          <w:spacing w:val="-1"/>
          <w:sz w:val="20"/>
          <w:szCs w:val="20"/>
        </w:rPr>
        <w:t>designado</w:t>
      </w:r>
      <w:r w:rsidRPr="005326F2">
        <w:rPr>
          <w:rFonts w:ascii="Arial" w:hAnsi="Arial" w:cs="Arial"/>
          <w:spacing w:val="-16"/>
          <w:sz w:val="20"/>
          <w:szCs w:val="20"/>
        </w:rPr>
        <w:t xml:space="preserve"> </w:t>
      </w:r>
      <w:r w:rsidRPr="005326F2">
        <w:rPr>
          <w:rFonts w:ascii="Arial" w:hAnsi="Arial" w:cs="Arial"/>
          <w:spacing w:val="-1"/>
          <w:sz w:val="20"/>
          <w:szCs w:val="20"/>
        </w:rPr>
        <w:t>pelo</w:t>
      </w:r>
      <w:r w:rsidRPr="005326F2">
        <w:rPr>
          <w:rFonts w:ascii="Arial" w:hAnsi="Arial" w:cs="Arial"/>
          <w:spacing w:val="-13"/>
          <w:sz w:val="20"/>
          <w:szCs w:val="20"/>
        </w:rPr>
        <w:t xml:space="preserve"> </w:t>
      </w:r>
      <w:r w:rsidRPr="005326F2">
        <w:rPr>
          <w:rFonts w:ascii="Arial" w:hAnsi="Arial" w:cs="Arial"/>
          <w:sz w:val="20"/>
          <w:szCs w:val="20"/>
        </w:rPr>
        <w:t>Diretor</w:t>
      </w:r>
      <w:r w:rsidRPr="005326F2">
        <w:rPr>
          <w:rFonts w:ascii="Arial" w:hAnsi="Arial" w:cs="Arial"/>
          <w:spacing w:val="-13"/>
          <w:sz w:val="20"/>
          <w:szCs w:val="20"/>
        </w:rPr>
        <w:t xml:space="preserve"> </w:t>
      </w:r>
      <w:r w:rsidRPr="005326F2">
        <w:rPr>
          <w:rFonts w:ascii="Arial" w:hAnsi="Arial" w:cs="Arial"/>
          <w:sz w:val="20"/>
          <w:szCs w:val="20"/>
        </w:rPr>
        <w:t>Geral,</w:t>
      </w:r>
      <w:r w:rsidRPr="005326F2">
        <w:rPr>
          <w:rFonts w:ascii="Arial" w:hAnsi="Arial" w:cs="Arial"/>
          <w:spacing w:val="-14"/>
          <w:sz w:val="20"/>
          <w:szCs w:val="20"/>
        </w:rPr>
        <w:t xml:space="preserve"> </w:t>
      </w:r>
      <w:r w:rsidRPr="005326F2">
        <w:rPr>
          <w:rFonts w:ascii="Arial" w:hAnsi="Arial" w:cs="Arial"/>
          <w:sz w:val="20"/>
          <w:szCs w:val="20"/>
        </w:rPr>
        <w:t>por</w:t>
      </w:r>
      <w:r w:rsidRPr="005326F2">
        <w:rPr>
          <w:rFonts w:ascii="Arial" w:hAnsi="Arial" w:cs="Arial"/>
          <w:spacing w:val="-15"/>
          <w:sz w:val="20"/>
          <w:szCs w:val="20"/>
        </w:rPr>
        <w:t xml:space="preserve"> </w:t>
      </w:r>
      <w:r w:rsidRPr="005326F2">
        <w:rPr>
          <w:rFonts w:ascii="Arial" w:hAnsi="Arial" w:cs="Arial"/>
          <w:sz w:val="20"/>
          <w:szCs w:val="20"/>
        </w:rPr>
        <w:t>um</w:t>
      </w:r>
      <w:r w:rsidRPr="005326F2">
        <w:rPr>
          <w:rFonts w:ascii="Arial" w:hAnsi="Arial" w:cs="Arial"/>
          <w:spacing w:val="-13"/>
          <w:sz w:val="20"/>
          <w:szCs w:val="20"/>
        </w:rPr>
        <w:t xml:space="preserve"> </w:t>
      </w:r>
      <w:r w:rsidRPr="005326F2">
        <w:rPr>
          <w:rFonts w:ascii="Arial" w:hAnsi="Arial" w:cs="Arial"/>
          <w:sz w:val="20"/>
          <w:szCs w:val="20"/>
        </w:rPr>
        <w:t>mandato</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02</w:t>
      </w:r>
      <w:r w:rsidRPr="005326F2">
        <w:rPr>
          <w:rFonts w:ascii="Arial" w:hAnsi="Arial" w:cs="Arial"/>
          <w:spacing w:val="-14"/>
          <w:sz w:val="20"/>
          <w:szCs w:val="20"/>
        </w:rPr>
        <w:t xml:space="preserve"> </w:t>
      </w:r>
      <w:r w:rsidRPr="005326F2">
        <w:rPr>
          <w:rFonts w:ascii="Arial" w:hAnsi="Arial" w:cs="Arial"/>
          <w:sz w:val="20"/>
          <w:szCs w:val="20"/>
        </w:rPr>
        <w:t>(dois)</w:t>
      </w:r>
      <w:r w:rsidRPr="005326F2">
        <w:rPr>
          <w:rFonts w:ascii="Arial" w:hAnsi="Arial" w:cs="Arial"/>
          <w:spacing w:val="-16"/>
          <w:sz w:val="20"/>
          <w:szCs w:val="20"/>
        </w:rPr>
        <w:t xml:space="preserve"> </w:t>
      </w:r>
      <w:r w:rsidRPr="005326F2">
        <w:rPr>
          <w:rFonts w:ascii="Arial" w:hAnsi="Arial" w:cs="Arial"/>
          <w:sz w:val="20"/>
          <w:szCs w:val="20"/>
        </w:rPr>
        <w:t>anos,</w:t>
      </w:r>
      <w:r w:rsidRPr="005326F2">
        <w:rPr>
          <w:rFonts w:ascii="Arial" w:hAnsi="Arial" w:cs="Arial"/>
          <w:spacing w:val="-64"/>
          <w:sz w:val="20"/>
          <w:szCs w:val="20"/>
        </w:rPr>
        <w:t xml:space="preserve"> </w:t>
      </w:r>
      <w:r w:rsidRPr="005326F2">
        <w:rPr>
          <w:rFonts w:ascii="Arial" w:hAnsi="Arial" w:cs="Arial"/>
          <w:sz w:val="20"/>
          <w:szCs w:val="20"/>
        </w:rPr>
        <w:t>podendo</w:t>
      </w:r>
      <w:r w:rsidRPr="005326F2">
        <w:rPr>
          <w:rFonts w:ascii="Arial" w:hAnsi="Arial" w:cs="Arial"/>
          <w:spacing w:val="-1"/>
          <w:sz w:val="20"/>
          <w:szCs w:val="20"/>
        </w:rPr>
        <w:t xml:space="preserve"> </w:t>
      </w:r>
      <w:r w:rsidRPr="005326F2">
        <w:rPr>
          <w:rFonts w:ascii="Arial" w:hAnsi="Arial" w:cs="Arial"/>
          <w:sz w:val="20"/>
          <w:szCs w:val="20"/>
        </w:rPr>
        <w:t>ser reconduzido.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§2º </w:t>
      </w:r>
      <w:r w:rsidRPr="005326F2">
        <w:rPr>
          <w:rFonts w:ascii="Arial" w:hAnsi="Arial" w:cs="Arial"/>
          <w:sz w:val="20"/>
          <w:szCs w:val="20"/>
        </w:rPr>
        <w:t>O Coordenador é substituído em suas faltas e impedimentos por um</w:t>
      </w:r>
      <w:r w:rsidRPr="005326F2">
        <w:rPr>
          <w:rFonts w:ascii="Arial" w:hAnsi="Arial" w:cs="Arial"/>
          <w:spacing w:val="1"/>
          <w:sz w:val="20"/>
          <w:szCs w:val="20"/>
        </w:rPr>
        <w:t xml:space="preserve"> </w:t>
      </w:r>
      <w:r w:rsidRPr="005326F2">
        <w:rPr>
          <w:rFonts w:ascii="Arial" w:hAnsi="Arial" w:cs="Arial"/>
          <w:sz w:val="20"/>
          <w:szCs w:val="20"/>
        </w:rPr>
        <w:t>docente,</w:t>
      </w:r>
      <w:r w:rsidRPr="005326F2">
        <w:rPr>
          <w:rFonts w:ascii="Arial" w:hAnsi="Arial" w:cs="Arial"/>
          <w:spacing w:val="-3"/>
          <w:sz w:val="20"/>
          <w:szCs w:val="20"/>
        </w:rPr>
        <w:t xml:space="preserve"> </w:t>
      </w:r>
      <w:r w:rsidRPr="005326F2">
        <w:rPr>
          <w:rFonts w:ascii="Arial" w:hAnsi="Arial" w:cs="Arial"/>
          <w:sz w:val="20"/>
          <w:szCs w:val="20"/>
        </w:rPr>
        <w:t>designado</w:t>
      </w:r>
      <w:r w:rsidRPr="005326F2">
        <w:rPr>
          <w:rFonts w:ascii="Arial" w:hAnsi="Arial" w:cs="Arial"/>
          <w:spacing w:val="-3"/>
          <w:sz w:val="20"/>
          <w:szCs w:val="20"/>
        </w:rPr>
        <w:t xml:space="preserve"> </w:t>
      </w:r>
      <w:r w:rsidRPr="005326F2">
        <w:rPr>
          <w:rFonts w:ascii="Arial" w:hAnsi="Arial" w:cs="Arial"/>
          <w:sz w:val="20"/>
          <w:szCs w:val="20"/>
        </w:rPr>
        <w:t>pelo Diretor,</w:t>
      </w:r>
      <w:r w:rsidRPr="005326F2">
        <w:rPr>
          <w:rFonts w:ascii="Arial" w:hAnsi="Arial" w:cs="Arial"/>
          <w:spacing w:val="-1"/>
          <w:sz w:val="20"/>
          <w:szCs w:val="20"/>
        </w:rPr>
        <w:t xml:space="preserve"> </w:t>
      </w:r>
      <w:r w:rsidRPr="005326F2">
        <w:rPr>
          <w:rFonts w:ascii="Arial" w:hAnsi="Arial" w:cs="Arial"/>
          <w:sz w:val="20"/>
          <w:szCs w:val="20"/>
        </w:rPr>
        <w:t>por indicação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titular</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Coordenação.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§3º </w:t>
      </w:r>
      <w:r w:rsidRPr="005326F2">
        <w:rPr>
          <w:rFonts w:ascii="Arial" w:hAnsi="Arial" w:cs="Arial"/>
          <w:sz w:val="20"/>
          <w:szCs w:val="20"/>
        </w:rPr>
        <w:t>Ao Coordenador de Curso de Graduação caberá à elaboração, revisão e</w:t>
      </w:r>
      <w:r w:rsidRPr="005326F2">
        <w:rPr>
          <w:rFonts w:ascii="Arial" w:hAnsi="Arial" w:cs="Arial"/>
          <w:spacing w:val="1"/>
          <w:sz w:val="20"/>
          <w:szCs w:val="20"/>
        </w:rPr>
        <w:t xml:space="preserve"> </w:t>
      </w:r>
      <w:r w:rsidRPr="005326F2">
        <w:rPr>
          <w:rFonts w:ascii="Arial" w:hAnsi="Arial" w:cs="Arial"/>
          <w:sz w:val="20"/>
          <w:szCs w:val="20"/>
        </w:rPr>
        <w:t>adequação do Projeto Pedagógico do Curso - PPC, que deve ter seus objetivos e</w:t>
      </w:r>
      <w:r w:rsidRPr="005326F2">
        <w:rPr>
          <w:rFonts w:ascii="Arial" w:hAnsi="Arial" w:cs="Arial"/>
          <w:spacing w:val="1"/>
          <w:sz w:val="20"/>
          <w:szCs w:val="20"/>
        </w:rPr>
        <w:t xml:space="preserve"> </w:t>
      </w:r>
      <w:r w:rsidRPr="005326F2">
        <w:rPr>
          <w:rFonts w:ascii="Arial" w:hAnsi="Arial" w:cs="Arial"/>
          <w:sz w:val="20"/>
          <w:szCs w:val="20"/>
        </w:rPr>
        <w:t>fundamentos</w:t>
      </w:r>
      <w:r w:rsidRPr="005326F2">
        <w:rPr>
          <w:rFonts w:ascii="Arial" w:hAnsi="Arial" w:cs="Arial"/>
          <w:spacing w:val="-1"/>
          <w:sz w:val="20"/>
          <w:szCs w:val="20"/>
        </w:rPr>
        <w:t xml:space="preserve"> </w:t>
      </w:r>
      <w:r w:rsidRPr="005326F2">
        <w:rPr>
          <w:rFonts w:ascii="Arial" w:hAnsi="Arial" w:cs="Arial"/>
          <w:sz w:val="20"/>
          <w:szCs w:val="20"/>
        </w:rPr>
        <w:t>definidos</w:t>
      </w:r>
      <w:r w:rsidRPr="005326F2">
        <w:rPr>
          <w:rFonts w:ascii="Arial" w:hAnsi="Arial" w:cs="Arial"/>
          <w:spacing w:val="-3"/>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clareza.</w:t>
      </w:r>
    </w:p>
    <w:p w:rsidR="005326F2" w:rsidRPr="005326F2" w:rsidRDefault="005326F2" w:rsidP="00981C98">
      <w:pPr>
        <w:spacing w:line="240" w:lineRule="auto"/>
        <w:ind w:left="2541" w:firstLine="720"/>
        <w:rPr>
          <w:sz w:val="20"/>
          <w:szCs w:val="20"/>
        </w:rPr>
      </w:pPr>
      <w:r w:rsidRPr="005326F2">
        <w:rPr>
          <w:b/>
          <w:sz w:val="20"/>
          <w:szCs w:val="20"/>
        </w:rPr>
        <w:t>Art.</w:t>
      </w:r>
      <w:r w:rsidRPr="005326F2">
        <w:rPr>
          <w:b/>
          <w:spacing w:val="-3"/>
          <w:sz w:val="20"/>
          <w:szCs w:val="20"/>
        </w:rPr>
        <w:t xml:space="preserve"> </w:t>
      </w:r>
      <w:r w:rsidRPr="005326F2">
        <w:rPr>
          <w:b/>
          <w:sz w:val="20"/>
          <w:szCs w:val="20"/>
        </w:rPr>
        <w:t>22.</w:t>
      </w:r>
      <w:r w:rsidRPr="005326F2">
        <w:rPr>
          <w:b/>
          <w:spacing w:val="-1"/>
          <w:sz w:val="20"/>
          <w:szCs w:val="20"/>
        </w:rPr>
        <w:t xml:space="preserve"> </w:t>
      </w:r>
      <w:r w:rsidRPr="005326F2">
        <w:rPr>
          <w:sz w:val="20"/>
          <w:szCs w:val="20"/>
        </w:rPr>
        <w:t>Compete</w:t>
      </w:r>
      <w:r w:rsidRPr="005326F2">
        <w:rPr>
          <w:spacing w:val="-3"/>
          <w:sz w:val="20"/>
          <w:szCs w:val="20"/>
        </w:rPr>
        <w:t xml:space="preserve"> </w:t>
      </w:r>
      <w:r w:rsidRPr="005326F2">
        <w:rPr>
          <w:sz w:val="20"/>
          <w:szCs w:val="20"/>
        </w:rPr>
        <w:t>a</w:t>
      </w:r>
      <w:r w:rsidRPr="005326F2">
        <w:rPr>
          <w:spacing w:val="-1"/>
          <w:sz w:val="20"/>
          <w:szCs w:val="20"/>
        </w:rPr>
        <w:t xml:space="preserve"> </w:t>
      </w:r>
      <w:r w:rsidRPr="005326F2">
        <w:rPr>
          <w:sz w:val="20"/>
          <w:szCs w:val="20"/>
        </w:rPr>
        <w:t>Coordenação:</w:t>
      </w:r>
    </w:p>
    <w:p w:rsidR="005326F2" w:rsidRPr="005326F2" w:rsidRDefault="005326F2" w:rsidP="002F5FAD">
      <w:pPr>
        <w:pStyle w:val="PargrafodaLista"/>
        <w:numPr>
          <w:ilvl w:val="0"/>
          <w:numId w:val="59"/>
        </w:numPr>
        <w:tabs>
          <w:tab w:val="left" w:pos="28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Distribuir</w:t>
      </w:r>
      <w:r w:rsidRPr="005326F2">
        <w:rPr>
          <w:rFonts w:ascii="Arial" w:hAnsi="Arial" w:cs="Arial"/>
          <w:spacing w:val="1"/>
          <w:sz w:val="20"/>
          <w:szCs w:val="20"/>
        </w:rPr>
        <w:t xml:space="preserve"> </w:t>
      </w:r>
      <w:r w:rsidRPr="005326F2">
        <w:rPr>
          <w:rFonts w:ascii="Arial" w:hAnsi="Arial" w:cs="Arial"/>
          <w:sz w:val="20"/>
          <w:szCs w:val="20"/>
        </w:rPr>
        <w:t>encargos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ensino,</w:t>
      </w:r>
      <w:r w:rsidRPr="005326F2">
        <w:rPr>
          <w:rFonts w:ascii="Arial" w:hAnsi="Arial" w:cs="Arial"/>
          <w:spacing w:val="4"/>
          <w:sz w:val="20"/>
          <w:szCs w:val="20"/>
        </w:rPr>
        <w:t xml:space="preserve"> </w:t>
      </w:r>
      <w:r w:rsidRPr="005326F2">
        <w:rPr>
          <w:rFonts w:ascii="Arial" w:hAnsi="Arial" w:cs="Arial"/>
          <w:sz w:val="20"/>
          <w:szCs w:val="20"/>
        </w:rPr>
        <w:t>Planejamento,</w:t>
      </w:r>
      <w:r w:rsidRPr="005326F2">
        <w:rPr>
          <w:rFonts w:ascii="Arial" w:hAnsi="Arial" w:cs="Arial"/>
          <w:spacing w:val="3"/>
          <w:sz w:val="20"/>
          <w:szCs w:val="20"/>
        </w:rPr>
        <w:t xml:space="preserve"> </w:t>
      </w:r>
      <w:r w:rsidRPr="005326F2">
        <w:rPr>
          <w:rFonts w:ascii="Arial" w:hAnsi="Arial" w:cs="Arial"/>
          <w:sz w:val="20"/>
          <w:szCs w:val="20"/>
        </w:rPr>
        <w:t>Iniciação</w:t>
      </w:r>
      <w:r w:rsidRPr="005326F2">
        <w:rPr>
          <w:rFonts w:ascii="Arial" w:hAnsi="Arial" w:cs="Arial"/>
          <w:spacing w:val="1"/>
          <w:sz w:val="20"/>
          <w:szCs w:val="20"/>
        </w:rPr>
        <w:t xml:space="preserve"> </w:t>
      </w:r>
      <w:r w:rsidRPr="005326F2">
        <w:rPr>
          <w:rFonts w:ascii="Arial" w:hAnsi="Arial" w:cs="Arial"/>
          <w:sz w:val="20"/>
          <w:szCs w:val="20"/>
        </w:rPr>
        <w:t>Científica e</w:t>
      </w:r>
      <w:r w:rsidRPr="005326F2">
        <w:rPr>
          <w:rFonts w:ascii="Arial" w:hAnsi="Arial" w:cs="Arial"/>
          <w:spacing w:val="3"/>
          <w:sz w:val="20"/>
          <w:szCs w:val="20"/>
        </w:rPr>
        <w:t xml:space="preserve"> </w:t>
      </w:r>
      <w:r w:rsidRPr="005326F2">
        <w:rPr>
          <w:rFonts w:ascii="Arial" w:hAnsi="Arial" w:cs="Arial"/>
          <w:sz w:val="20"/>
          <w:szCs w:val="20"/>
        </w:rPr>
        <w:t>Extensão</w:t>
      </w:r>
      <w:r w:rsidRPr="005326F2">
        <w:rPr>
          <w:rFonts w:ascii="Arial" w:hAnsi="Arial" w:cs="Arial"/>
          <w:spacing w:val="8"/>
          <w:sz w:val="20"/>
          <w:szCs w:val="20"/>
        </w:rPr>
        <w:t xml:space="preserve"> </w:t>
      </w:r>
      <w:r w:rsidRPr="005326F2">
        <w:rPr>
          <w:rFonts w:ascii="Arial" w:hAnsi="Arial" w:cs="Arial"/>
          <w:sz w:val="20"/>
          <w:szCs w:val="20"/>
        </w:rPr>
        <w:t>entre</w:t>
      </w:r>
      <w:r w:rsidRPr="005326F2">
        <w:rPr>
          <w:rFonts w:ascii="Arial" w:hAnsi="Arial" w:cs="Arial"/>
          <w:spacing w:val="-63"/>
          <w:sz w:val="20"/>
          <w:szCs w:val="20"/>
        </w:rPr>
        <w:t xml:space="preserve"> </w:t>
      </w:r>
      <w:r w:rsidRPr="005326F2">
        <w:rPr>
          <w:rFonts w:ascii="Arial" w:hAnsi="Arial" w:cs="Arial"/>
          <w:sz w:val="20"/>
          <w:szCs w:val="20"/>
        </w:rPr>
        <w:t>seus</w:t>
      </w:r>
      <w:r w:rsidRPr="005326F2">
        <w:rPr>
          <w:rFonts w:ascii="Arial" w:hAnsi="Arial" w:cs="Arial"/>
          <w:spacing w:val="-1"/>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respeitadas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especialidades,</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coordenar-lhes</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atividades.</w:t>
      </w:r>
    </w:p>
    <w:p w:rsidR="005326F2" w:rsidRPr="005326F2" w:rsidRDefault="005326F2" w:rsidP="002F5FAD">
      <w:pPr>
        <w:pStyle w:val="PargrafodaLista"/>
        <w:numPr>
          <w:ilvl w:val="0"/>
          <w:numId w:val="59"/>
        </w:numPr>
        <w:tabs>
          <w:tab w:val="left" w:pos="33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0"/>
          <w:sz w:val="20"/>
          <w:szCs w:val="20"/>
        </w:rPr>
        <w:t xml:space="preserve"> </w:t>
      </w:r>
      <w:r w:rsidRPr="005326F2">
        <w:rPr>
          <w:rFonts w:ascii="Arial" w:hAnsi="Arial" w:cs="Arial"/>
          <w:sz w:val="20"/>
          <w:szCs w:val="20"/>
        </w:rPr>
        <w:t>Deliberar</w:t>
      </w:r>
      <w:r w:rsidRPr="005326F2">
        <w:rPr>
          <w:rFonts w:ascii="Arial" w:hAnsi="Arial" w:cs="Arial"/>
          <w:spacing w:val="-9"/>
          <w:sz w:val="20"/>
          <w:szCs w:val="20"/>
        </w:rPr>
        <w:t xml:space="preserve"> </w:t>
      </w:r>
      <w:r w:rsidRPr="005326F2">
        <w:rPr>
          <w:rFonts w:ascii="Arial" w:hAnsi="Arial" w:cs="Arial"/>
          <w:sz w:val="20"/>
          <w:szCs w:val="20"/>
        </w:rPr>
        <w:t>sobre</w:t>
      </w:r>
      <w:r w:rsidRPr="005326F2">
        <w:rPr>
          <w:rFonts w:ascii="Arial" w:hAnsi="Arial" w:cs="Arial"/>
          <w:spacing w:val="-10"/>
          <w:sz w:val="20"/>
          <w:szCs w:val="20"/>
        </w:rPr>
        <w:t xml:space="preserve"> </w:t>
      </w:r>
      <w:r w:rsidRPr="005326F2">
        <w:rPr>
          <w:rFonts w:ascii="Arial" w:hAnsi="Arial" w:cs="Arial"/>
          <w:sz w:val="20"/>
          <w:szCs w:val="20"/>
        </w:rPr>
        <w:t>os</w:t>
      </w:r>
      <w:r w:rsidRPr="005326F2">
        <w:rPr>
          <w:rFonts w:ascii="Arial" w:hAnsi="Arial" w:cs="Arial"/>
          <w:spacing w:val="-11"/>
          <w:sz w:val="20"/>
          <w:szCs w:val="20"/>
        </w:rPr>
        <w:t xml:space="preserve"> </w:t>
      </w:r>
      <w:r w:rsidRPr="005326F2">
        <w:rPr>
          <w:rFonts w:ascii="Arial" w:hAnsi="Arial" w:cs="Arial"/>
          <w:sz w:val="20"/>
          <w:szCs w:val="20"/>
        </w:rPr>
        <w:t>programas</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10"/>
          <w:sz w:val="20"/>
          <w:szCs w:val="20"/>
        </w:rPr>
        <w:t xml:space="preserve"> </w:t>
      </w:r>
      <w:r w:rsidRPr="005326F2">
        <w:rPr>
          <w:rFonts w:ascii="Arial" w:hAnsi="Arial" w:cs="Arial"/>
          <w:sz w:val="20"/>
          <w:szCs w:val="20"/>
        </w:rPr>
        <w:t>planos</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10"/>
          <w:sz w:val="20"/>
          <w:szCs w:val="20"/>
        </w:rPr>
        <w:t xml:space="preserve"> </w:t>
      </w:r>
      <w:r w:rsidRPr="005326F2">
        <w:rPr>
          <w:rFonts w:ascii="Arial" w:hAnsi="Arial" w:cs="Arial"/>
          <w:sz w:val="20"/>
          <w:szCs w:val="20"/>
        </w:rPr>
        <w:t>ensino</w:t>
      </w:r>
      <w:r w:rsidRPr="005326F2">
        <w:rPr>
          <w:rFonts w:ascii="Arial" w:hAnsi="Arial" w:cs="Arial"/>
          <w:spacing w:val="-9"/>
          <w:sz w:val="20"/>
          <w:szCs w:val="20"/>
        </w:rPr>
        <w:t xml:space="preserve"> </w:t>
      </w:r>
      <w:r w:rsidRPr="005326F2">
        <w:rPr>
          <w:rFonts w:ascii="Arial" w:hAnsi="Arial" w:cs="Arial"/>
          <w:sz w:val="20"/>
          <w:szCs w:val="20"/>
        </w:rPr>
        <w:t>das</w:t>
      </w:r>
      <w:r w:rsidRPr="005326F2">
        <w:rPr>
          <w:rFonts w:ascii="Arial" w:hAnsi="Arial" w:cs="Arial"/>
          <w:spacing w:val="-8"/>
          <w:sz w:val="20"/>
          <w:szCs w:val="20"/>
        </w:rPr>
        <w:t xml:space="preserve"> </w:t>
      </w:r>
      <w:r w:rsidRPr="005326F2">
        <w:rPr>
          <w:rFonts w:ascii="Arial" w:hAnsi="Arial" w:cs="Arial"/>
          <w:sz w:val="20"/>
          <w:szCs w:val="20"/>
        </w:rPr>
        <w:t>suas</w:t>
      </w:r>
      <w:r w:rsidRPr="005326F2">
        <w:rPr>
          <w:rFonts w:ascii="Arial" w:hAnsi="Arial" w:cs="Arial"/>
          <w:spacing w:val="-8"/>
          <w:sz w:val="20"/>
          <w:szCs w:val="20"/>
        </w:rPr>
        <w:t xml:space="preserve"> </w:t>
      </w:r>
      <w:r w:rsidRPr="005326F2">
        <w:rPr>
          <w:rFonts w:ascii="Arial" w:hAnsi="Arial" w:cs="Arial"/>
          <w:sz w:val="20"/>
          <w:szCs w:val="20"/>
        </w:rPr>
        <w:t>disciplinas</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7"/>
          <w:sz w:val="20"/>
          <w:szCs w:val="20"/>
        </w:rPr>
        <w:t xml:space="preserve"> </w:t>
      </w:r>
      <w:r w:rsidRPr="005326F2">
        <w:rPr>
          <w:rFonts w:ascii="Arial" w:hAnsi="Arial" w:cs="Arial"/>
          <w:sz w:val="20"/>
          <w:szCs w:val="20"/>
        </w:rPr>
        <w:t>pesquisa</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extensão e</w:t>
      </w:r>
      <w:r w:rsidRPr="005326F2">
        <w:rPr>
          <w:rFonts w:ascii="Arial" w:hAnsi="Arial" w:cs="Arial"/>
          <w:spacing w:val="-1"/>
          <w:sz w:val="20"/>
          <w:szCs w:val="20"/>
        </w:rPr>
        <w:t xml:space="preserve"> </w:t>
      </w:r>
      <w:r w:rsidRPr="005326F2">
        <w:rPr>
          <w:rFonts w:ascii="Arial" w:hAnsi="Arial" w:cs="Arial"/>
          <w:sz w:val="20"/>
          <w:szCs w:val="20"/>
        </w:rPr>
        <w:t>executa-los.</w:t>
      </w:r>
    </w:p>
    <w:p w:rsidR="005326F2" w:rsidRPr="005326F2" w:rsidRDefault="005326F2" w:rsidP="002F5FAD">
      <w:pPr>
        <w:pStyle w:val="PargrafodaLista"/>
        <w:numPr>
          <w:ilvl w:val="0"/>
          <w:numId w:val="59"/>
        </w:numPr>
        <w:tabs>
          <w:tab w:val="left" w:pos="50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3"/>
          <w:sz w:val="20"/>
          <w:szCs w:val="20"/>
        </w:rPr>
        <w:t xml:space="preserve"> </w:t>
      </w:r>
      <w:r w:rsidRPr="005326F2">
        <w:rPr>
          <w:rFonts w:ascii="Arial" w:hAnsi="Arial" w:cs="Arial"/>
          <w:sz w:val="20"/>
          <w:szCs w:val="20"/>
        </w:rPr>
        <w:t>Pronunciar-se</w:t>
      </w:r>
      <w:r w:rsidRPr="005326F2">
        <w:rPr>
          <w:rFonts w:ascii="Arial" w:hAnsi="Arial" w:cs="Arial"/>
          <w:spacing w:val="24"/>
          <w:sz w:val="20"/>
          <w:szCs w:val="20"/>
        </w:rPr>
        <w:t xml:space="preserve"> </w:t>
      </w:r>
      <w:r w:rsidRPr="005326F2">
        <w:rPr>
          <w:rFonts w:ascii="Arial" w:hAnsi="Arial" w:cs="Arial"/>
          <w:sz w:val="20"/>
          <w:szCs w:val="20"/>
        </w:rPr>
        <w:t>sobre</w:t>
      </w:r>
      <w:r w:rsidRPr="005326F2">
        <w:rPr>
          <w:rFonts w:ascii="Arial" w:hAnsi="Arial" w:cs="Arial"/>
          <w:spacing w:val="24"/>
          <w:sz w:val="20"/>
          <w:szCs w:val="20"/>
        </w:rPr>
        <w:t xml:space="preserve"> </w:t>
      </w:r>
      <w:r w:rsidRPr="005326F2">
        <w:rPr>
          <w:rFonts w:ascii="Arial" w:hAnsi="Arial" w:cs="Arial"/>
          <w:sz w:val="20"/>
          <w:szCs w:val="20"/>
        </w:rPr>
        <w:t>aproveitamento</w:t>
      </w:r>
      <w:r w:rsidRPr="005326F2">
        <w:rPr>
          <w:rFonts w:ascii="Arial" w:hAnsi="Arial" w:cs="Arial"/>
          <w:spacing w:val="22"/>
          <w:sz w:val="20"/>
          <w:szCs w:val="20"/>
        </w:rPr>
        <w:t xml:space="preserve"> </w:t>
      </w:r>
      <w:r w:rsidRPr="005326F2">
        <w:rPr>
          <w:rFonts w:ascii="Arial" w:hAnsi="Arial" w:cs="Arial"/>
          <w:sz w:val="20"/>
          <w:szCs w:val="20"/>
        </w:rPr>
        <w:t>de</w:t>
      </w:r>
      <w:r w:rsidRPr="005326F2">
        <w:rPr>
          <w:rFonts w:ascii="Arial" w:hAnsi="Arial" w:cs="Arial"/>
          <w:spacing w:val="24"/>
          <w:sz w:val="20"/>
          <w:szCs w:val="20"/>
        </w:rPr>
        <w:t xml:space="preserve"> </w:t>
      </w:r>
      <w:r w:rsidRPr="005326F2">
        <w:rPr>
          <w:rFonts w:ascii="Arial" w:hAnsi="Arial" w:cs="Arial"/>
          <w:sz w:val="20"/>
          <w:szCs w:val="20"/>
        </w:rPr>
        <w:t>estudos</w:t>
      </w:r>
      <w:r w:rsidRPr="005326F2">
        <w:rPr>
          <w:rFonts w:ascii="Arial" w:hAnsi="Arial" w:cs="Arial"/>
          <w:spacing w:val="21"/>
          <w:sz w:val="20"/>
          <w:szCs w:val="20"/>
        </w:rPr>
        <w:t xml:space="preserve"> </w:t>
      </w:r>
      <w:r w:rsidRPr="005326F2">
        <w:rPr>
          <w:rFonts w:ascii="Arial" w:hAnsi="Arial" w:cs="Arial"/>
          <w:sz w:val="20"/>
          <w:szCs w:val="20"/>
        </w:rPr>
        <w:t>e</w:t>
      </w:r>
      <w:r w:rsidRPr="005326F2">
        <w:rPr>
          <w:rFonts w:ascii="Arial" w:hAnsi="Arial" w:cs="Arial"/>
          <w:spacing w:val="24"/>
          <w:sz w:val="20"/>
          <w:szCs w:val="20"/>
        </w:rPr>
        <w:t xml:space="preserve"> </w:t>
      </w:r>
      <w:r w:rsidRPr="005326F2">
        <w:rPr>
          <w:rFonts w:ascii="Arial" w:hAnsi="Arial" w:cs="Arial"/>
          <w:sz w:val="20"/>
          <w:szCs w:val="20"/>
        </w:rPr>
        <w:t>adaptações</w:t>
      </w:r>
      <w:r w:rsidRPr="005326F2">
        <w:rPr>
          <w:rFonts w:ascii="Arial" w:hAnsi="Arial" w:cs="Arial"/>
          <w:spacing w:val="23"/>
          <w:sz w:val="20"/>
          <w:szCs w:val="20"/>
        </w:rPr>
        <w:t xml:space="preserve"> </w:t>
      </w:r>
      <w:r w:rsidRPr="005326F2">
        <w:rPr>
          <w:rFonts w:ascii="Arial" w:hAnsi="Arial" w:cs="Arial"/>
          <w:sz w:val="20"/>
          <w:szCs w:val="20"/>
        </w:rPr>
        <w:t>de</w:t>
      </w:r>
      <w:r w:rsidRPr="005326F2">
        <w:rPr>
          <w:rFonts w:ascii="Arial" w:hAnsi="Arial" w:cs="Arial"/>
          <w:spacing w:val="22"/>
          <w:sz w:val="20"/>
          <w:szCs w:val="20"/>
        </w:rPr>
        <w:t xml:space="preserve"> </w:t>
      </w:r>
      <w:r w:rsidRPr="005326F2">
        <w:rPr>
          <w:rFonts w:ascii="Arial" w:hAnsi="Arial" w:cs="Arial"/>
          <w:sz w:val="20"/>
          <w:szCs w:val="20"/>
        </w:rPr>
        <w:t>alunos</w:t>
      </w:r>
      <w:r w:rsidRPr="005326F2">
        <w:rPr>
          <w:rFonts w:ascii="Arial" w:hAnsi="Arial" w:cs="Arial"/>
          <w:spacing w:val="-64"/>
          <w:sz w:val="20"/>
          <w:szCs w:val="20"/>
        </w:rPr>
        <w:t xml:space="preserve"> </w:t>
      </w:r>
      <w:r w:rsidRPr="005326F2">
        <w:rPr>
          <w:rFonts w:ascii="Arial" w:hAnsi="Arial" w:cs="Arial"/>
          <w:sz w:val="20"/>
          <w:szCs w:val="20"/>
        </w:rPr>
        <w:t>transferidos</w:t>
      </w:r>
      <w:r w:rsidRPr="005326F2">
        <w:rPr>
          <w:rFonts w:ascii="Arial" w:hAnsi="Arial" w:cs="Arial"/>
          <w:spacing w:val="-1"/>
          <w:sz w:val="20"/>
          <w:szCs w:val="20"/>
        </w:rPr>
        <w:t xml:space="preserve"> </w:t>
      </w:r>
      <w:r w:rsidRPr="005326F2">
        <w:rPr>
          <w:rFonts w:ascii="Arial" w:hAnsi="Arial" w:cs="Arial"/>
          <w:sz w:val="20"/>
          <w:szCs w:val="20"/>
        </w:rPr>
        <w:t>ou</w:t>
      </w:r>
      <w:r w:rsidRPr="005326F2">
        <w:rPr>
          <w:rFonts w:ascii="Arial" w:hAnsi="Arial" w:cs="Arial"/>
          <w:spacing w:val="-2"/>
          <w:sz w:val="20"/>
          <w:szCs w:val="20"/>
        </w:rPr>
        <w:t xml:space="preserve"> </w:t>
      </w:r>
      <w:r w:rsidRPr="005326F2">
        <w:rPr>
          <w:rFonts w:ascii="Arial" w:hAnsi="Arial" w:cs="Arial"/>
          <w:sz w:val="20"/>
          <w:szCs w:val="20"/>
        </w:rPr>
        <w:t>diplomados.</w:t>
      </w:r>
    </w:p>
    <w:p w:rsidR="005326F2" w:rsidRPr="005326F2" w:rsidRDefault="005326F2" w:rsidP="002F5FAD">
      <w:pPr>
        <w:pStyle w:val="PargrafodaLista"/>
        <w:numPr>
          <w:ilvl w:val="0"/>
          <w:numId w:val="59"/>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Opinar</w:t>
      </w:r>
      <w:r w:rsidRPr="005326F2">
        <w:rPr>
          <w:rFonts w:ascii="Arial" w:hAnsi="Arial" w:cs="Arial"/>
          <w:spacing w:val="-2"/>
          <w:sz w:val="20"/>
          <w:szCs w:val="20"/>
        </w:rPr>
        <w:t xml:space="preserve"> </w:t>
      </w:r>
      <w:r w:rsidRPr="005326F2">
        <w:rPr>
          <w:rFonts w:ascii="Arial" w:hAnsi="Arial" w:cs="Arial"/>
          <w:sz w:val="20"/>
          <w:szCs w:val="20"/>
        </w:rPr>
        <w:t>sobre</w:t>
      </w:r>
      <w:r w:rsidRPr="005326F2">
        <w:rPr>
          <w:rFonts w:ascii="Arial" w:hAnsi="Arial" w:cs="Arial"/>
          <w:spacing w:val="-2"/>
          <w:sz w:val="20"/>
          <w:szCs w:val="20"/>
        </w:rPr>
        <w:t xml:space="preserve"> </w:t>
      </w:r>
      <w:r w:rsidRPr="005326F2">
        <w:rPr>
          <w:rFonts w:ascii="Arial" w:hAnsi="Arial" w:cs="Arial"/>
          <w:sz w:val="20"/>
          <w:szCs w:val="20"/>
        </w:rPr>
        <w:t>admissão,</w:t>
      </w:r>
      <w:r w:rsidRPr="005326F2">
        <w:rPr>
          <w:rFonts w:ascii="Arial" w:hAnsi="Arial" w:cs="Arial"/>
          <w:spacing w:val="-4"/>
          <w:sz w:val="20"/>
          <w:szCs w:val="20"/>
        </w:rPr>
        <w:t xml:space="preserve"> </w:t>
      </w:r>
      <w:r w:rsidRPr="005326F2">
        <w:rPr>
          <w:rFonts w:ascii="Arial" w:hAnsi="Arial" w:cs="Arial"/>
          <w:sz w:val="20"/>
          <w:szCs w:val="20"/>
        </w:rPr>
        <w:t>promoção e</w:t>
      </w:r>
      <w:r w:rsidRPr="005326F2">
        <w:rPr>
          <w:rFonts w:ascii="Arial" w:hAnsi="Arial" w:cs="Arial"/>
          <w:spacing w:val="-4"/>
          <w:sz w:val="20"/>
          <w:szCs w:val="20"/>
        </w:rPr>
        <w:t xml:space="preserve"> </w:t>
      </w:r>
      <w:r w:rsidRPr="005326F2">
        <w:rPr>
          <w:rFonts w:ascii="Arial" w:hAnsi="Arial" w:cs="Arial"/>
          <w:sz w:val="20"/>
          <w:szCs w:val="20"/>
        </w:rPr>
        <w:t>afastamento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seu</w:t>
      </w:r>
      <w:r w:rsidRPr="005326F2">
        <w:rPr>
          <w:rFonts w:ascii="Arial" w:hAnsi="Arial" w:cs="Arial"/>
          <w:spacing w:val="-1"/>
          <w:sz w:val="20"/>
          <w:szCs w:val="20"/>
        </w:rPr>
        <w:t xml:space="preserve"> </w:t>
      </w:r>
      <w:r w:rsidRPr="005326F2">
        <w:rPr>
          <w:rFonts w:ascii="Arial" w:hAnsi="Arial" w:cs="Arial"/>
          <w:sz w:val="20"/>
          <w:szCs w:val="20"/>
        </w:rPr>
        <w:t>pessoal</w:t>
      </w:r>
      <w:r w:rsidRPr="005326F2">
        <w:rPr>
          <w:rFonts w:ascii="Arial" w:hAnsi="Arial" w:cs="Arial"/>
          <w:spacing w:val="-2"/>
          <w:sz w:val="20"/>
          <w:szCs w:val="20"/>
        </w:rPr>
        <w:t xml:space="preserve"> </w:t>
      </w:r>
      <w:r w:rsidRPr="005326F2">
        <w:rPr>
          <w:rFonts w:ascii="Arial" w:hAnsi="Arial" w:cs="Arial"/>
          <w:sz w:val="20"/>
          <w:szCs w:val="20"/>
        </w:rPr>
        <w:t>docente.</w:t>
      </w:r>
    </w:p>
    <w:p w:rsidR="005326F2" w:rsidRPr="005326F2" w:rsidRDefault="005326F2" w:rsidP="002F5FAD">
      <w:pPr>
        <w:pStyle w:val="PargrafodaLista"/>
        <w:numPr>
          <w:ilvl w:val="0"/>
          <w:numId w:val="59"/>
        </w:numPr>
        <w:tabs>
          <w:tab w:val="left" w:pos="43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8"/>
          <w:sz w:val="20"/>
          <w:szCs w:val="20"/>
        </w:rPr>
        <w:t xml:space="preserve"> </w:t>
      </w:r>
      <w:r w:rsidRPr="005326F2">
        <w:rPr>
          <w:rFonts w:ascii="Arial" w:hAnsi="Arial" w:cs="Arial"/>
          <w:sz w:val="20"/>
          <w:szCs w:val="20"/>
        </w:rPr>
        <w:t>Aprovar</w:t>
      </w:r>
      <w:r w:rsidRPr="005326F2">
        <w:rPr>
          <w:rFonts w:ascii="Arial" w:hAnsi="Arial" w:cs="Arial"/>
          <w:spacing w:val="57"/>
          <w:sz w:val="20"/>
          <w:szCs w:val="20"/>
        </w:rPr>
        <w:t xml:space="preserve"> </w:t>
      </w:r>
      <w:r w:rsidRPr="005326F2">
        <w:rPr>
          <w:rFonts w:ascii="Arial" w:hAnsi="Arial" w:cs="Arial"/>
          <w:sz w:val="20"/>
          <w:szCs w:val="20"/>
        </w:rPr>
        <w:t>o</w:t>
      </w:r>
      <w:r w:rsidRPr="005326F2">
        <w:rPr>
          <w:rFonts w:ascii="Arial" w:hAnsi="Arial" w:cs="Arial"/>
          <w:spacing w:val="57"/>
          <w:sz w:val="20"/>
          <w:szCs w:val="20"/>
        </w:rPr>
        <w:t xml:space="preserve"> </w:t>
      </w:r>
      <w:r w:rsidRPr="005326F2">
        <w:rPr>
          <w:rFonts w:ascii="Arial" w:hAnsi="Arial" w:cs="Arial"/>
          <w:sz w:val="20"/>
          <w:szCs w:val="20"/>
        </w:rPr>
        <w:t>plano</w:t>
      </w:r>
      <w:r w:rsidRPr="005326F2">
        <w:rPr>
          <w:rFonts w:ascii="Arial" w:hAnsi="Arial" w:cs="Arial"/>
          <w:spacing w:val="54"/>
          <w:sz w:val="20"/>
          <w:szCs w:val="20"/>
        </w:rPr>
        <w:t xml:space="preserve"> </w:t>
      </w:r>
      <w:r w:rsidRPr="005326F2">
        <w:rPr>
          <w:rFonts w:ascii="Arial" w:hAnsi="Arial" w:cs="Arial"/>
          <w:sz w:val="20"/>
          <w:szCs w:val="20"/>
        </w:rPr>
        <w:t>e</w:t>
      </w:r>
      <w:r w:rsidRPr="005326F2">
        <w:rPr>
          <w:rFonts w:ascii="Arial" w:hAnsi="Arial" w:cs="Arial"/>
          <w:spacing w:val="59"/>
          <w:sz w:val="20"/>
          <w:szCs w:val="20"/>
        </w:rPr>
        <w:t xml:space="preserve"> </w:t>
      </w:r>
      <w:r w:rsidRPr="005326F2">
        <w:rPr>
          <w:rFonts w:ascii="Arial" w:hAnsi="Arial" w:cs="Arial"/>
          <w:sz w:val="20"/>
          <w:szCs w:val="20"/>
        </w:rPr>
        <w:t>o</w:t>
      </w:r>
      <w:r w:rsidRPr="005326F2">
        <w:rPr>
          <w:rFonts w:ascii="Arial" w:hAnsi="Arial" w:cs="Arial"/>
          <w:spacing w:val="60"/>
          <w:sz w:val="20"/>
          <w:szCs w:val="20"/>
        </w:rPr>
        <w:t xml:space="preserve"> </w:t>
      </w:r>
      <w:r w:rsidRPr="005326F2">
        <w:rPr>
          <w:rFonts w:ascii="Arial" w:hAnsi="Arial" w:cs="Arial"/>
          <w:sz w:val="20"/>
          <w:szCs w:val="20"/>
        </w:rPr>
        <w:t>calendário</w:t>
      </w:r>
      <w:r w:rsidRPr="005326F2">
        <w:rPr>
          <w:rFonts w:ascii="Arial" w:hAnsi="Arial" w:cs="Arial"/>
          <w:spacing w:val="59"/>
          <w:sz w:val="20"/>
          <w:szCs w:val="20"/>
        </w:rPr>
        <w:t xml:space="preserve"> </w:t>
      </w:r>
      <w:r w:rsidRPr="005326F2">
        <w:rPr>
          <w:rFonts w:ascii="Arial" w:hAnsi="Arial" w:cs="Arial"/>
          <w:sz w:val="20"/>
          <w:szCs w:val="20"/>
        </w:rPr>
        <w:t>anual</w:t>
      </w:r>
      <w:r w:rsidRPr="005326F2">
        <w:rPr>
          <w:rFonts w:ascii="Arial" w:hAnsi="Arial" w:cs="Arial"/>
          <w:spacing w:val="58"/>
          <w:sz w:val="20"/>
          <w:szCs w:val="20"/>
        </w:rPr>
        <w:t xml:space="preserve"> </w:t>
      </w:r>
      <w:r w:rsidRPr="005326F2">
        <w:rPr>
          <w:rFonts w:ascii="Arial" w:hAnsi="Arial" w:cs="Arial"/>
          <w:sz w:val="20"/>
          <w:szCs w:val="20"/>
        </w:rPr>
        <w:t>de</w:t>
      </w:r>
      <w:r w:rsidRPr="005326F2">
        <w:rPr>
          <w:rFonts w:ascii="Arial" w:hAnsi="Arial" w:cs="Arial"/>
          <w:spacing w:val="57"/>
          <w:sz w:val="20"/>
          <w:szCs w:val="20"/>
        </w:rPr>
        <w:t xml:space="preserve"> </w:t>
      </w:r>
      <w:r w:rsidRPr="005326F2">
        <w:rPr>
          <w:rFonts w:ascii="Arial" w:hAnsi="Arial" w:cs="Arial"/>
          <w:sz w:val="20"/>
          <w:szCs w:val="20"/>
        </w:rPr>
        <w:t>atividades,</w:t>
      </w:r>
      <w:r w:rsidRPr="005326F2">
        <w:rPr>
          <w:rFonts w:ascii="Arial" w:hAnsi="Arial" w:cs="Arial"/>
          <w:spacing w:val="56"/>
          <w:sz w:val="20"/>
          <w:szCs w:val="20"/>
        </w:rPr>
        <w:t xml:space="preserve"> </w:t>
      </w:r>
      <w:r w:rsidRPr="005326F2">
        <w:rPr>
          <w:rFonts w:ascii="Arial" w:hAnsi="Arial" w:cs="Arial"/>
          <w:sz w:val="20"/>
          <w:szCs w:val="20"/>
        </w:rPr>
        <w:t>bem</w:t>
      </w:r>
      <w:r w:rsidRPr="005326F2">
        <w:rPr>
          <w:rFonts w:ascii="Arial" w:hAnsi="Arial" w:cs="Arial"/>
          <w:spacing w:val="57"/>
          <w:sz w:val="20"/>
          <w:szCs w:val="20"/>
        </w:rPr>
        <w:t xml:space="preserve"> </w:t>
      </w:r>
      <w:r w:rsidRPr="005326F2">
        <w:rPr>
          <w:rFonts w:ascii="Arial" w:hAnsi="Arial" w:cs="Arial"/>
          <w:sz w:val="20"/>
          <w:szCs w:val="20"/>
        </w:rPr>
        <w:t>como</w:t>
      </w:r>
      <w:r w:rsidRPr="005326F2">
        <w:rPr>
          <w:rFonts w:ascii="Arial" w:hAnsi="Arial" w:cs="Arial"/>
          <w:spacing w:val="58"/>
          <w:sz w:val="20"/>
          <w:szCs w:val="20"/>
        </w:rPr>
        <w:t xml:space="preserve"> </w:t>
      </w:r>
      <w:r w:rsidRPr="005326F2">
        <w:rPr>
          <w:rFonts w:ascii="Arial" w:hAnsi="Arial" w:cs="Arial"/>
          <w:sz w:val="20"/>
          <w:szCs w:val="20"/>
        </w:rPr>
        <w:t>a</w:t>
      </w:r>
      <w:r w:rsidRPr="005326F2">
        <w:rPr>
          <w:rFonts w:ascii="Arial" w:hAnsi="Arial" w:cs="Arial"/>
          <w:spacing w:val="56"/>
          <w:sz w:val="20"/>
          <w:szCs w:val="20"/>
        </w:rPr>
        <w:t xml:space="preserve"> </w:t>
      </w:r>
      <w:r w:rsidRPr="005326F2">
        <w:rPr>
          <w:rFonts w:ascii="Arial" w:hAnsi="Arial" w:cs="Arial"/>
          <w:sz w:val="20"/>
          <w:szCs w:val="20"/>
        </w:rPr>
        <w:t>proposta</w:t>
      </w:r>
      <w:r w:rsidRPr="005326F2">
        <w:rPr>
          <w:rFonts w:ascii="Arial" w:hAnsi="Arial" w:cs="Arial"/>
          <w:spacing w:val="-63"/>
          <w:sz w:val="20"/>
          <w:szCs w:val="20"/>
        </w:rPr>
        <w:t xml:space="preserve"> </w:t>
      </w:r>
      <w:r w:rsidRPr="005326F2">
        <w:rPr>
          <w:rFonts w:ascii="Arial" w:hAnsi="Arial" w:cs="Arial"/>
          <w:sz w:val="20"/>
          <w:szCs w:val="20"/>
        </w:rPr>
        <w:t>orçamentária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Coordenação,</w:t>
      </w:r>
      <w:r w:rsidRPr="005326F2">
        <w:rPr>
          <w:rFonts w:ascii="Arial" w:hAnsi="Arial" w:cs="Arial"/>
          <w:spacing w:val="-3"/>
          <w:sz w:val="20"/>
          <w:szCs w:val="20"/>
        </w:rPr>
        <w:t xml:space="preserve"> </w:t>
      </w:r>
      <w:r w:rsidRPr="005326F2">
        <w:rPr>
          <w:rFonts w:ascii="Arial" w:hAnsi="Arial" w:cs="Arial"/>
          <w:sz w:val="20"/>
          <w:szCs w:val="20"/>
        </w:rPr>
        <w:t>elaborados</w:t>
      </w:r>
      <w:r w:rsidRPr="005326F2">
        <w:rPr>
          <w:rFonts w:ascii="Arial" w:hAnsi="Arial" w:cs="Arial"/>
          <w:spacing w:val="-3"/>
          <w:sz w:val="20"/>
          <w:szCs w:val="20"/>
        </w:rPr>
        <w:t xml:space="preserve"> </w:t>
      </w:r>
      <w:r w:rsidRPr="005326F2">
        <w:rPr>
          <w:rFonts w:ascii="Arial" w:hAnsi="Arial" w:cs="Arial"/>
          <w:sz w:val="20"/>
          <w:szCs w:val="20"/>
        </w:rPr>
        <w:t>pelo</w:t>
      </w:r>
      <w:r w:rsidRPr="005326F2">
        <w:rPr>
          <w:rFonts w:ascii="Arial" w:hAnsi="Arial" w:cs="Arial"/>
          <w:spacing w:val="-1"/>
          <w:sz w:val="20"/>
          <w:szCs w:val="20"/>
        </w:rPr>
        <w:t xml:space="preserve"> </w:t>
      </w:r>
      <w:r w:rsidRPr="005326F2">
        <w:rPr>
          <w:rFonts w:ascii="Arial" w:hAnsi="Arial" w:cs="Arial"/>
          <w:sz w:val="20"/>
          <w:szCs w:val="20"/>
        </w:rPr>
        <w:t>seu coordenador.</w:t>
      </w:r>
    </w:p>
    <w:p w:rsidR="005326F2" w:rsidRPr="005326F2" w:rsidRDefault="005326F2" w:rsidP="002F5FAD">
      <w:pPr>
        <w:pStyle w:val="PargrafodaLista"/>
        <w:numPr>
          <w:ilvl w:val="0"/>
          <w:numId w:val="59"/>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Propor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admissão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monitor.</w:t>
      </w:r>
    </w:p>
    <w:p w:rsidR="005326F2" w:rsidRPr="005326F2" w:rsidRDefault="005326F2" w:rsidP="002F5FAD">
      <w:pPr>
        <w:pStyle w:val="PargrafodaLista"/>
        <w:numPr>
          <w:ilvl w:val="0"/>
          <w:numId w:val="59"/>
        </w:numPr>
        <w:tabs>
          <w:tab w:val="left" w:pos="50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1"/>
          <w:sz w:val="20"/>
          <w:szCs w:val="20"/>
        </w:rPr>
        <w:t xml:space="preserve"> </w:t>
      </w:r>
      <w:r w:rsidRPr="005326F2">
        <w:rPr>
          <w:rFonts w:ascii="Arial" w:hAnsi="Arial" w:cs="Arial"/>
          <w:sz w:val="20"/>
          <w:szCs w:val="20"/>
        </w:rPr>
        <w:t>definir</w:t>
      </w:r>
      <w:r w:rsidRPr="005326F2">
        <w:rPr>
          <w:rFonts w:ascii="Arial" w:hAnsi="Arial" w:cs="Arial"/>
          <w:spacing w:val="-8"/>
          <w:sz w:val="20"/>
          <w:szCs w:val="20"/>
        </w:rPr>
        <w:t xml:space="preserve"> </w:t>
      </w:r>
      <w:r w:rsidRPr="005326F2">
        <w:rPr>
          <w:rFonts w:ascii="Arial" w:hAnsi="Arial" w:cs="Arial"/>
          <w:sz w:val="20"/>
          <w:szCs w:val="20"/>
        </w:rPr>
        <w:t>e/ou</w:t>
      </w:r>
      <w:r w:rsidRPr="005326F2">
        <w:rPr>
          <w:rFonts w:ascii="Arial" w:hAnsi="Arial" w:cs="Arial"/>
          <w:spacing w:val="-9"/>
          <w:sz w:val="20"/>
          <w:szCs w:val="20"/>
        </w:rPr>
        <w:t xml:space="preserve"> </w:t>
      </w:r>
      <w:r w:rsidRPr="005326F2">
        <w:rPr>
          <w:rFonts w:ascii="Arial" w:hAnsi="Arial" w:cs="Arial"/>
          <w:sz w:val="20"/>
          <w:szCs w:val="20"/>
        </w:rPr>
        <w:t>redefinir</w:t>
      </w:r>
      <w:r w:rsidRPr="005326F2">
        <w:rPr>
          <w:rFonts w:ascii="Arial" w:hAnsi="Arial" w:cs="Arial"/>
          <w:spacing w:val="-8"/>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concepção,</w:t>
      </w:r>
      <w:r w:rsidRPr="005326F2">
        <w:rPr>
          <w:rFonts w:ascii="Arial" w:hAnsi="Arial" w:cs="Arial"/>
          <w:spacing w:val="-5"/>
          <w:sz w:val="20"/>
          <w:szCs w:val="20"/>
        </w:rPr>
        <w:t xml:space="preserve"> </w:t>
      </w:r>
      <w:r w:rsidRPr="005326F2">
        <w:rPr>
          <w:rFonts w:ascii="Arial" w:hAnsi="Arial" w:cs="Arial"/>
          <w:sz w:val="20"/>
          <w:szCs w:val="20"/>
        </w:rPr>
        <w:t>objetivos</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finalidades</w:t>
      </w:r>
      <w:r w:rsidRPr="005326F2">
        <w:rPr>
          <w:rFonts w:ascii="Arial" w:hAnsi="Arial" w:cs="Arial"/>
          <w:spacing w:val="-10"/>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o</w:t>
      </w:r>
      <w:r w:rsidRPr="005326F2">
        <w:rPr>
          <w:rFonts w:ascii="Arial" w:hAnsi="Arial" w:cs="Arial"/>
          <w:spacing w:val="-9"/>
          <w:sz w:val="20"/>
          <w:szCs w:val="20"/>
        </w:rPr>
        <w:t xml:space="preserve"> </w:t>
      </w:r>
      <w:r w:rsidRPr="005326F2">
        <w:rPr>
          <w:rFonts w:ascii="Arial" w:hAnsi="Arial" w:cs="Arial"/>
          <w:sz w:val="20"/>
          <w:szCs w:val="20"/>
        </w:rPr>
        <w:t>perfil</w:t>
      </w:r>
      <w:r w:rsidRPr="005326F2">
        <w:rPr>
          <w:rFonts w:ascii="Arial" w:hAnsi="Arial" w:cs="Arial"/>
          <w:spacing w:val="-7"/>
          <w:sz w:val="20"/>
          <w:szCs w:val="20"/>
        </w:rPr>
        <w:t xml:space="preserve"> </w:t>
      </w:r>
      <w:r w:rsidRPr="005326F2">
        <w:rPr>
          <w:rFonts w:ascii="Arial" w:hAnsi="Arial" w:cs="Arial"/>
          <w:sz w:val="20"/>
          <w:szCs w:val="20"/>
        </w:rPr>
        <w:t>do</w:t>
      </w:r>
      <w:r w:rsidRPr="005326F2">
        <w:rPr>
          <w:rFonts w:ascii="Arial" w:hAnsi="Arial" w:cs="Arial"/>
          <w:spacing w:val="-9"/>
          <w:sz w:val="20"/>
          <w:szCs w:val="20"/>
        </w:rPr>
        <w:t xml:space="preserve"> </w:t>
      </w:r>
      <w:r w:rsidRPr="005326F2">
        <w:rPr>
          <w:rFonts w:ascii="Arial" w:hAnsi="Arial" w:cs="Arial"/>
          <w:sz w:val="20"/>
          <w:szCs w:val="20"/>
        </w:rPr>
        <w:t>profissional</w:t>
      </w:r>
      <w:r w:rsidRPr="005326F2">
        <w:rPr>
          <w:rFonts w:ascii="Arial" w:hAnsi="Arial" w:cs="Arial"/>
          <w:spacing w:val="-64"/>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ser formado</w:t>
      </w:r>
      <w:r w:rsidRPr="005326F2">
        <w:rPr>
          <w:rFonts w:ascii="Arial" w:hAnsi="Arial" w:cs="Arial"/>
          <w:spacing w:val="-2"/>
          <w:sz w:val="20"/>
          <w:szCs w:val="20"/>
        </w:rPr>
        <w:t xml:space="preserve"> </w:t>
      </w:r>
      <w:r w:rsidRPr="005326F2">
        <w:rPr>
          <w:rFonts w:ascii="Arial" w:hAnsi="Arial" w:cs="Arial"/>
          <w:sz w:val="20"/>
          <w:szCs w:val="20"/>
        </w:rPr>
        <w:t>pelo curso;</w:t>
      </w:r>
    </w:p>
    <w:p w:rsidR="005326F2" w:rsidRPr="005326F2" w:rsidRDefault="005326F2" w:rsidP="002F5FAD">
      <w:pPr>
        <w:pStyle w:val="PargrafodaLista"/>
        <w:numPr>
          <w:ilvl w:val="0"/>
          <w:numId w:val="59"/>
        </w:numPr>
        <w:tabs>
          <w:tab w:val="left" w:pos="651"/>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sugerir</w:t>
      </w:r>
      <w:r w:rsidRPr="005326F2">
        <w:rPr>
          <w:rFonts w:ascii="Arial" w:hAnsi="Arial" w:cs="Arial"/>
          <w:spacing w:val="1"/>
          <w:sz w:val="20"/>
          <w:szCs w:val="20"/>
        </w:rPr>
        <w:t xml:space="preserve"> </w:t>
      </w:r>
      <w:r w:rsidRPr="005326F2">
        <w:rPr>
          <w:rFonts w:ascii="Arial" w:hAnsi="Arial" w:cs="Arial"/>
          <w:sz w:val="20"/>
          <w:szCs w:val="20"/>
        </w:rPr>
        <w:t>alterações</w:t>
      </w:r>
      <w:r w:rsidRPr="005326F2">
        <w:rPr>
          <w:rFonts w:ascii="Arial" w:hAnsi="Arial" w:cs="Arial"/>
          <w:spacing w:val="1"/>
          <w:sz w:val="20"/>
          <w:szCs w:val="20"/>
        </w:rPr>
        <w:t xml:space="preserve"> </w:t>
      </w:r>
      <w:r w:rsidRPr="005326F2">
        <w:rPr>
          <w:rFonts w:ascii="Arial" w:hAnsi="Arial" w:cs="Arial"/>
          <w:sz w:val="20"/>
          <w:szCs w:val="20"/>
        </w:rPr>
        <w:t>curriculares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ajustamento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planos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disciplinas, de acordo com os objetivos do curso e do perfil do profissional a ser</w:t>
      </w:r>
      <w:r w:rsidRPr="005326F2">
        <w:rPr>
          <w:rFonts w:ascii="Arial" w:hAnsi="Arial" w:cs="Arial"/>
          <w:spacing w:val="1"/>
          <w:sz w:val="20"/>
          <w:szCs w:val="20"/>
        </w:rPr>
        <w:t xml:space="preserve"> </w:t>
      </w:r>
      <w:r w:rsidRPr="005326F2">
        <w:rPr>
          <w:rFonts w:ascii="Arial" w:hAnsi="Arial" w:cs="Arial"/>
          <w:sz w:val="20"/>
          <w:szCs w:val="20"/>
        </w:rPr>
        <w:t>formado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2"/>
          <w:sz w:val="20"/>
          <w:szCs w:val="20"/>
        </w:rPr>
        <w:t xml:space="preserve"> </w:t>
      </w:r>
      <w:r w:rsidRPr="005326F2">
        <w:rPr>
          <w:rFonts w:ascii="Arial" w:hAnsi="Arial" w:cs="Arial"/>
          <w:sz w:val="20"/>
          <w:szCs w:val="20"/>
        </w:rPr>
        <w:t>as Diretrizes</w:t>
      </w:r>
      <w:r w:rsidRPr="005326F2">
        <w:rPr>
          <w:rFonts w:ascii="Arial" w:hAnsi="Arial" w:cs="Arial"/>
          <w:spacing w:val="-1"/>
          <w:sz w:val="20"/>
          <w:szCs w:val="20"/>
        </w:rPr>
        <w:t xml:space="preserve"> </w:t>
      </w:r>
      <w:r w:rsidRPr="005326F2">
        <w:rPr>
          <w:rFonts w:ascii="Arial" w:hAnsi="Arial" w:cs="Arial"/>
          <w:sz w:val="20"/>
          <w:szCs w:val="20"/>
        </w:rPr>
        <w:t>Curriculares</w:t>
      </w:r>
      <w:r w:rsidRPr="005326F2">
        <w:rPr>
          <w:rFonts w:ascii="Arial" w:hAnsi="Arial" w:cs="Arial"/>
          <w:spacing w:val="-2"/>
          <w:sz w:val="20"/>
          <w:szCs w:val="20"/>
        </w:rPr>
        <w:t xml:space="preserve"> </w:t>
      </w:r>
      <w:r w:rsidRPr="005326F2">
        <w:rPr>
          <w:rFonts w:ascii="Arial" w:hAnsi="Arial" w:cs="Arial"/>
          <w:sz w:val="20"/>
          <w:szCs w:val="20"/>
        </w:rPr>
        <w:t>aprovadas</w:t>
      </w:r>
      <w:r w:rsidRPr="005326F2">
        <w:rPr>
          <w:rFonts w:ascii="Arial" w:hAnsi="Arial" w:cs="Arial"/>
          <w:spacing w:val="-1"/>
          <w:sz w:val="20"/>
          <w:szCs w:val="20"/>
        </w:rPr>
        <w:t xml:space="preserve"> </w:t>
      </w:r>
      <w:r w:rsidRPr="005326F2">
        <w:rPr>
          <w:rFonts w:ascii="Arial" w:hAnsi="Arial" w:cs="Arial"/>
          <w:sz w:val="20"/>
          <w:szCs w:val="20"/>
        </w:rPr>
        <w:t>pelo</w:t>
      </w:r>
      <w:r w:rsidRPr="005326F2">
        <w:rPr>
          <w:rFonts w:ascii="Arial" w:hAnsi="Arial" w:cs="Arial"/>
          <w:spacing w:val="-1"/>
          <w:sz w:val="20"/>
          <w:szCs w:val="20"/>
        </w:rPr>
        <w:t xml:space="preserve"> </w:t>
      </w:r>
      <w:r w:rsidRPr="005326F2">
        <w:rPr>
          <w:rFonts w:ascii="Arial" w:hAnsi="Arial" w:cs="Arial"/>
          <w:sz w:val="20"/>
          <w:szCs w:val="20"/>
        </w:rPr>
        <w:t>Ministério</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Educação;</w:t>
      </w:r>
    </w:p>
    <w:p w:rsidR="005326F2" w:rsidRPr="005326F2" w:rsidRDefault="005326F2" w:rsidP="002F5FAD">
      <w:pPr>
        <w:pStyle w:val="PargrafodaLista"/>
        <w:numPr>
          <w:ilvl w:val="0"/>
          <w:numId w:val="59"/>
        </w:numPr>
        <w:tabs>
          <w:tab w:val="left" w:pos="471"/>
        </w:tabs>
        <w:ind w:left="3261" w:firstLine="0"/>
        <w:rPr>
          <w:rFonts w:ascii="Arial" w:hAnsi="Arial" w:cs="Arial"/>
          <w:sz w:val="20"/>
          <w:szCs w:val="20"/>
        </w:rPr>
      </w:pPr>
      <w:r w:rsidRPr="005326F2">
        <w:rPr>
          <w:rFonts w:ascii="Arial" w:hAnsi="Arial" w:cs="Arial"/>
          <w:sz w:val="20"/>
          <w:szCs w:val="20"/>
        </w:rPr>
        <w:t>- promover a discussão e análise das ementas e conteúdos programáticos das</w:t>
      </w:r>
      <w:r w:rsidRPr="005326F2">
        <w:rPr>
          <w:rFonts w:ascii="Arial" w:hAnsi="Arial" w:cs="Arial"/>
          <w:spacing w:val="1"/>
          <w:sz w:val="20"/>
          <w:szCs w:val="20"/>
        </w:rPr>
        <w:t xml:space="preserve"> </w:t>
      </w:r>
      <w:r w:rsidRPr="005326F2">
        <w:rPr>
          <w:rFonts w:ascii="Arial" w:hAnsi="Arial" w:cs="Arial"/>
          <w:sz w:val="20"/>
          <w:szCs w:val="20"/>
        </w:rPr>
        <w:t>disciplinas,</w:t>
      </w:r>
      <w:r w:rsidRPr="005326F2">
        <w:rPr>
          <w:rFonts w:ascii="Arial" w:hAnsi="Arial" w:cs="Arial"/>
          <w:spacing w:val="1"/>
          <w:sz w:val="20"/>
          <w:szCs w:val="20"/>
        </w:rPr>
        <w:t xml:space="preserve"> </w:t>
      </w:r>
      <w:r w:rsidRPr="005326F2">
        <w:rPr>
          <w:rFonts w:ascii="Arial" w:hAnsi="Arial" w:cs="Arial"/>
          <w:sz w:val="20"/>
          <w:szCs w:val="20"/>
        </w:rPr>
        <w:t>visando à interdisciplinaridade e</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integração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corpo</w:t>
      </w:r>
      <w:r w:rsidRPr="005326F2">
        <w:rPr>
          <w:rFonts w:ascii="Arial" w:hAnsi="Arial" w:cs="Arial"/>
          <w:spacing w:val="1"/>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aos</w:t>
      </w:r>
      <w:r w:rsidRPr="005326F2">
        <w:rPr>
          <w:rFonts w:ascii="Arial" w:hAnsi="Arial" w:cs="Arial"/>
          <w:spacing w:val="1"/>
          <w:sz w:val="20"/>
          <w:szCs w:val="20"/>
        </w:rPr>
        <w:t xml:space="preserve"> </w:t>
      </w:r>
      <w:r w:rsidRPr="005326F2">
        <w:rPr>
          <w:rFonts w:ascii="Arial" w:hAnsi="Arial" w:cs="Arial"/>
          <w:sz w:val="20"/>
          <w:szCs w:val="20"/>
        </w:rPr>
        <w:t>objetivos</w:t>
      </w:r>
      <w:r w:rsidRPr="005326F2">
        <w:rPr>
          <w:rFonts w:ascii="Arial" w:hAnsi="Arial" w:cs="Arial"/>
          <w:spacing w:val="-3"/>
          <w:sz w:val="20"/>
          <w:szCs w:val="20"/>
        </w:rPr>
        <w:t xml:space="preserve"> </w:t>
      </w:r>
      <w:r w:rsidRPr="005326F2">
        <w:rPr>
          <w:rFonts w:ascii="Arial" w:hAnsi="Arial" w:cs="Arial"/>
          <w:sz w:val="20"/>
          <w:szCs w:val="20"/>
        </w:rPr>
        <w:t>do curso;</w:t>
      </w:r>
    </w:p>
    <w:p w:rsidR="005326F2" w:rsidRPr="00981C98" w:rsidRDefault="005326F2" w:rsidP="002F5FAD">
      <w:pPr>
        <w:pStyle w:val="PargrafodaLista"/>
        <w:numPr>
          <w:ilvl w:val="0"/>
          <w:numId w:val="59"/>
        </w:numPr>
        <w:tabs>
          <w:tab w:val="left" w:pos="421"/>
        </w:tabs>
        <w:ind w:left="3261" w:firstLine="0"/>
        <w:rPr>
          <w:rFonts w:ascii="Arial" w:hAnsi="Arial" w:cs="Arial"/>
          <w:sz w:val="20"/>
          <w:szCs w:val="20"/>
        </w:rPr>
      </w:pPr>
      <w:r w:rsidRPr="00981C98">
        <w:rPr>
          <w:rFonts w:ascii="Arial" w:hAnsi="Arial" w:cs="Arial"/>
          <w:sz w:val="20"/>
          <w:szCs w:val="20"/>
        </w:rPr>
        <w:t>- fomentar a discussão teórica e o avanço prático de metodologias de ensino</w:t>
      </w:r>
      <w:r w:rsidRPr="00981C98">
        <w:rPr>
          <w:rFonts w:ascii="Arial" w:hAnsi="Arial" w:cs="Arial"/>
          <w:spacing w:val="1"/>
          <w:sz w:val="20"/>
          <w:szCs w:val="20"/>
        </w:rPr>
        <w:t xml:space="preserve"> </w:t>
      </w:r>
      <w:r w:rsidRPr="00981C98">
        <w:rPr>
          <w:rFonts w:ascii="Arial" w:hAnsi="Arial" w:cs="Arial"/>
          <w:sz w:val="20"/>
          <w:szCs w:val="20"/>
        </w:rPr>
        <w:t>adequadas</w:t>
      </w:r>
      <w:r w:rsidRPr="00981C98">
        <w:rPr>
          <w:rFonts w:ascii="Arial" w:hAnsi="Arial" w:cs="Arial"/>
          <w:spacing w:val="-3"/>
          <w:sz w:val="20"/>
          <w:szCs w:val="20"/>
        </w:rPr>
        <w:t xml:space="preserve"> </w:t>
      </w:r>
      <w:r w:rsidRPr="00981C98">
        <w:rPr>
          <w:rFonts w:ascii="Arial" w:hAnsi="Arial" w:cs="Arial"/>
          <w:sz w:val="20"/>
          <w:szCs w:val="20"/>
        </w:rPr>
        <w:t>às diferentes disciplinas</w:t>
      </w:r>
      <w:r w:rsidRPr="00981C98">
        <w:rPr>
          <w:rFonts w:ascii="Arial" w:hAnsi="Arial" w:cs="Arial"/>
          <w:spacing w:val="-2"/>
          <w:sz w:val="20"/>
          <w:szCs w:val="20"/>
        </w:rPr>
        <w:t xml:space="preserve"> </w:t>
      </w:r>
      <w:r w:rsidRPr="00981C98">
        <w:rPr>
          <w:rFonts w:ascii="Arial" w:hAnsi="Arial" w:cs="Arial"/>
          <w:sz w:val="20"/>
          <w:szCs w:val="20"/>
        </w:rPr>
        <w:t>do</w:t>
      </w:r>
      <w:r w:rsidRPr="00981C98">
        <w:rPr>
          <w:rFonts w:ascii="Arial" w:hAnsi="Arial" w:cs="Arial"/>
          <w:spacing w:val="-1"/>
          <w:sz w:val="20"/>
          <w:szCs w:val="20"/>
        </w:rPr>
        <w:t xml:space="preserve"> </w:t>
      </w:r>
      <w:r w:rsidRPr="00981C98">
        <w:rPr>
          <w:rFonts w:ascii="Arial" w:hAnsi="Arial" w:cs="Arial"/>
          <w:sz w:val="20"/>
          <w:szCs w:val="20"/>
        </w:rPr>
        <w:t>curso;</w:t>
      </w:r>
    </w:p>
    <w:p w:rsidR="005326F2" w:rsidRPr="005326F2" w:rsidRDefault="005326F2" w:rsidP="002F5FAD">
      <w:pPr>
        <w:pStyle w:val="PargrafodaLista"/>
        <w:numPr>
          <w:ilvl w:val="0"/>
          <w:numId w:val="59"/>
        </w:numPr>
        <w:tabs>
          <w:tab w:val="left" w:pos="438"/>
        </w:tabs>
        <w:ind w:left="3261" w:firstLine="0"/>
        <w:rPr>
          <w:rFonts w:ascii="Arial" w:hAnsi="Arial" w:cs="Arial"/>
          <w:sz w:val="20"/>
          <w:szCs w:val="20"/>
        </w:rPr>
      </w:pPr>
      <w:r w:rsidRPr="005326F2">
        <w:rPr>
          <w:rFonts w:ascii="Arial" w:hAnsi="Arial" w:cs="Arial"/>
          <w:sz w:val="20"/>
          <w:szCs w:val="20"/>
        </w:rPr>
        <w:t>- estabelecer normas para o desenvolvimento e controle dos estágios curriculares;</w:t>
      </w:r>
      <w:r w:rsidRPr="005326F2">
        <w:rPr>
          <w:rFonts w:ascii="Arial" w:hAnsi="Arial" w:cs="Arial"/>
          <w:spacing w:val="-65"/>
          <w:sz w:val="20"/>
          <w:szCs w:val="20"/>
        </w:rPr>
        <w:t xml:space="preserve"> </w:t>
      </w:r>
      <w:r w:rsidRPr="005326F2">
        <w:rPr>
          <w:rFonts w:ascii="Arial" w:hAnsi="Arial" w:cs="Arial"/>
          <w:sz w:val="20"/>
          <w:szCs w:val="20"/>
        </w:rPr>
        <w:t>XII - executar periodicamente a autoavaliação do curso e a avaliação institucional;</w:t>
      </w:r>
      <w:r w:rsidRPr="005326F2">
        <w:rPr>
          <w:rFonts w:ascii="Arial" w:hAnsi="Arial" w:cs="Arial"/>
          <w:spacing w:val="1"/>
          <w:sz w:val="20"/>
          <w:szCs w:val="20"/>
        </w:rPr>
        <w:t xml:space="preserve"> </w:t>
      </w:r>
      <w:r w:rsidRPr="005326F2">
        <w:rPr>
          <w:rFonts w:ascii="Arial" w:hAnsi="Arial" w:cs="Arial"/>
          <w:sz w:val="20"/>
          <w:szCs w:val="20"/>
        </w:rPr>
        <w:t>XIII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apreciar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recomendações</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docentes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discentes</w:t>
      </w:r>
      <w:r w:rsidRPr="005326F2">
        <w:rPr>
          <w:rFonts w:ascii="Arial" w:hAnsi="Arial" w:cs="Arial"/>
          <w:spacing w:val="1"/>
          <w:sz w:val="20"/>
          <w:szCs w:val="20"/>
        </w:rPr>
        <w:t xml:space="preserve"> </w:t>
      </w:r>
      <w:r w:rsidRPr="005326F2">
        <w:rPr>
          <w:rFonts w:ascii="Arial" w:hAnsi="Arial" w:cs="Arial"/>
          <w:sz w:val="20"/>
          <w:szCs w:val="20"/>
        </w:rPr>
        <w:t>sobre</w:t>
      </w:r>
      <w:r w:rsidRPr="005326F2">
        <w:rPr>
          <w:rFonts w:ascii="Arial" w:hAnsi="Arial" w:cs="Arial"/>
          <w:spacing w:val="1"/>
          <w:sz w:val="20"/>
          <w:szCs w:val="20"/>
        </w:rPr>
        <w:t xml:space="preserve"> </w:t>
      </w:r>
      <w:r w:rsidRPr="005326F2">
        <w:rPr>
          <w:rFonts w:ascii="Arial" w:hAnsi="Arial" w:cs="Arial"/>
          <w:sz w:val="20"/>
          <w:szCs w:val="20"/>
        </w:rPr>
        <w:t>assuntos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interesse</w:t>
      </w:r>
      <w:r w:rsidRPr="005326F2">
        <w:rPr>
          <w:rFonts w:ascii="Arial" w:hAnsi="Arial" w:cs="Arial"/>
          <w:spacing w:val="-2"/>
          <w:sz w:val="20"/>
          <w:szCs w:val="20"/>
        </w:rPr>
        <w:t xml:space="preserve"> </w:t>
      </w:r>
      <w:r w:rsidRPr="005326F2">
        <w:rPr>
          <w:rFonts w:ascii="Arial" w:hAnsi="Arial" w:cs="Arial"/>
          <w:sz w:val="20"/>
          <w:szCs w:val="20"/>
        </w:rPr>
        <w:t>do curso;</w:t>
      </w:r>
    </w:p>
    <w:p w:rsidR="005326F2" w:rsidRPr="005326F2" w:rsidRDefault="005326F2" w:rsidP="002F5FAD">
      <w:pPr>
        <w:pStyle w:val="PargrafodaLista"/>
        <w:numPr>
          <w:ilvl w:val="0"/>
          <w:numId w:val="58"/>
        </w:numPr>
        <w:tabs>
          <w:tab w:val="left" w:pos="586"/>
          <w:tab w:val="left" w:pos="3544"/>
          <w:tab w:val="left" w:pos="3828"/>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5"/>
          <w:sz w:val="20"/>
          <w:szCs w:val="20"/>
        </w:rPr>
        <w:t xml:space="preserve"> </w:t>
      </w:r>
      <w:r w:rsidRPr="005326F2">
        <w:rPr>
          <w:rFonts w:ascii="Arial" w:hAnsi="Arial" w:cs="Arial"/>
          <w:spacing w:val="-1"/>
          <w:sz w:val="20"/>
          <w:szCs w:val="20"/>
        </w:rPr>
        <w:t>decidir</w:t>
      </w:r>
      <w:r w:rsidRPr="005326F2">
        <w:rPr>
          <w:rFonts w:ascii="Arial" w:hAnsi="Arial" w:cs="Arial"/>
          <w:spacing w:val="-13"/>
          <w:sz w:val="20"/>
          <w:szCs w:val="20"/>
        </w:rPr>
        <w:t xml:space="preserve"> </w:t>
      </w:r>
      <w:r w:rsidRPr="005326F2">
        <w:rPr>
          <w:rFonts w:ascii="Arial" w:hAnsi="Arial" w:cs="Arial"/>
          <w:spacing w:val="-1"/>
          <w:sz w:val="20"/>
          <w:szCs w:val="20"/>
        </w:rPr>
        <w:t>sobre</w:t>
      </w:r>
      <w:r w:rsidRPr="005326F2">
        <w:rPr>
          <w:rFonts w:ascii="Arial" w:hAnsi="Arial" w:cs="Arial"/>
          <w:spacing w:val="-14"/>
          <w:sz w:val="20"/>
          <w:szCs w:val="20"/>
        </w:rPr>
        <w:t xml:space="preserve"> </w:t>
      </w:r>
      <w:r w:rsidRPr="005326F2">
        <w:rPr>
          <w:rFonts w:ascii="Arial" w:hAnsi="Arial" w:cs="Arial"/>
          <w:spacing w:val="-1"/>
          <w:sz w:val="20"/>
          <w:szCs w:val="20"/>
        </w:rPr>
        <w:t>a</w:t>
      </w:r>
      <w:r w:rsidRPr="005326F2">
        <w:rPr>
          <w:rFonts w:ascii="Arial" w:hAnsi="Arial" w:cs="Arial"/>
          <w:spacing w:val="-11"/>
          <w:sz w:val="20"/>
          <w:szCs w:val="20"/>
        </w:rPr>
        <w:t xml:space="preserve"> </w:t>
      </w:r>
      <w:r w:rsidRPr="005326F2">
        <w:rPr>
          <w:rFonts w:ascii="Arial" w:hAnsi="Arial" w:cs="Arial"/>
          <w:spacing w:val="-1"/>
          <w:sz w:val="20"/>
          <w:szCs w:val="20"/>
        </w:rPr>
        <w:t>dependência</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disciplinas</w:t>
      </w:r>
      <w:r w:rsidRPr="005326F2">
        <w:rPr>
          <w:rFonts w:ascii="Arial" w:hAnsi="Arial" w:cs="Arial"/>
          <w:spacing w:val="-12"/>
          <w:sz w:val="20"/>
          <w:szCs w:val="20"/>
        </w:rPr>
        <w:t xml:space="preserve"> </w:t>
      </w:r>
      <w:r w:rsidRPr="005326F2">
        <w:rPr>
          <w:rFonts w:ascii="Arial" w:hAnsi="Arial" w:cs="Arial"/>
          <w:sz w:val="20"/>
          <w:szCs w:val="20"/>
        </w:rPr>
        <w:t>na</w:t>
      </w:r>
      <w:r w:rsidRPr="005326F2">
        <w:rPr>
          <w:rFonts w:ascii="Arial" w:hAnsi="Arial" w:cs="Arial"/>
          <w:spacing w:val="-13"/>
          <w:sz w:val="20"/>
          <w:szCs w:val="20"/>
        </w:rPr>
        <w:t xml:space="preserve"> </w:t>
      </w:r>
      <w:r w:rsidRPr="005326F2">
        <w:rPr>
          <w:rFonts w:ascii="Arial" w:hAnsi="Arial" w:cs="Arial"/>
          <w:sz w:val="20"/>
          <w:szCs w:val="20"/>
        </w:rPr>
        <w:t>programação</w:t>
      </w:r>
      <w:r w:rsidRPr="005326F2">
        <w:rPr>
          <w:rFonts w:ascii="Arial" w:hAnsi="Arial" w:cs="Arial"/>
          <w:spacing w:val="-11"/>
          <w:sz w:val="20"/>
          <w:szCs w:val="20"/>
        </w:rPr>
        <w:t xml:space="preserve"> </w:t>
      </w:r>
      <w:r w:rsidRPr="005326F2">
        <w:rPr>
          <w:rFonts w:ascii="Arial" w:hAnsi="Arial" w:cs="Arial"/>
          <w:sz w:val="20"/>
          <w:szCs w:val="20"/>
        </w:rPr>
        <w:t>acadêmica</w:t>
      </w:r>
      <w:r w:rsidRPr="005326F2">
        <w:rPr>
          <w:rFonts w:ascii="Arial" w:hAnsi="Arial" w:cs="Arial"/>
          <w:spacing w:val="-14"/>
          <w:sz w:val="20"/>
          <w:szCs w:val="20"/>
        </w:rPr>
        <w:t xml:space="preserve"> </w:t>
      </w:r>
      <w:r w:rsidRPr="005326F2">
        <w:rPr>
          <w:rFonts w:ascii="Arial" w:hAnsi="Arial" w:cs="Arial"/>
          <w:sz w:val="20"/>
          <w:szCs w:val="20"/>
        </w:rPr>
        <w:t>do</w:t>
      </w:r>
      <w:r w:rsidRPr="005326F2">
        <w:rPr>
          <w:rFonts w:ascii="Arial" w:hAnsi="Arial" w:cs="Arial"/>
          <w:spacing w:val="-14"/>
          <w:sz w:val="20"/>
          <w:szCs w:val="20"/>
        </w:rPr>
        <w:t xml:space="preserve"> </w:t>
      </w:r>
      <w:r w:rsidRPr="005326F2">
        <w:rPr>
          <w:rFonts w:ascii="Arial" w:hAnsi="Arial" w:cs="Arial"/>
          <w:sz w:val="20"/>
          <w:szCs w:val="20"/>
        </w:rPr>
        <w:t>aluno,</w:t>
      </w:r>
      <w:r w:rsidRPr="005326F2">
        <w:rPr>
          <w:rFonts w:ascii="Arial" w:hAnsi="Arial" w:cs="Arial"/>
          <w:spacing w:val="-64"/>
          <w:sz w:val="20"/>
          <w:szCs w:val="20"/>
        </w:rPr>
        <w:t xml:space="preserve"> </w:t>
      </w:r>
      <w:r w:rsidRPr="005326F2">
        <w:rPr>
          <w:rFonts w:ascii="Arial" w:hAnsi="Arial" w:cs="Arial"/>
          <w:sz w:val="20"/>
          <w:szCs w:val="20"/>
        </w:rPr>
        <w:t>respeitando</w:t>
      </w:r>
      <w:r w:rsidRPr="005326F2">
        <w:rPr>
          <w:rFonts w:ascii="Arial" w:hAnsi="Arial" w:cs="Arial"/>
          <w:spacing w:val="-3"/>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disposto</w:t>
      </w:r>
      <w:r w:rsidRPr="005326F2">
        <w:rPr>
          <w:rFonts w:ascii="Arial" w:hAnsi="Arial" w:cs="Arial"/>
          <w:spacing w:val="-2"/>
          <w:sz w:val="20"/>
          <w:szCs w:val="20"/>
        </w:rPr>
        <w:t xml:space="preserve"> </w:t>
      </w:r>
      <w:r w:rsidRPr="005326F2">
        <w:rPr>
          <w:rFonts w:ascii="Arial" w:hAnsi="Arial" w:cs="Arial"/>
          <w:sz w:val="20"/>
          <w:szCs w:val="20"/>
        </w:rPr>
        <w:t>neste</w:t>
      </w:r>
      <w:r w:rsidRPr="005326F2">
        <w:rPr>
          <w:rFonts w:ascii="Arial" w:hAnsi="Arial" w:cs="Arial"/>
          <w:spacing w:val="-1"/>
          <w:sz w:val="20"/>
          <w:szCs w:val="20"/>
        </w:rPr>
        <w:t xml:space="preserve"> </w:t>
      </w:r>
      <w:r w:rsidRPr="005326F2">
        <w:rPr>
          <w:rFonts w:ascii="Arial" w:hAnsi="Arial" w:cs="Arial"/>
          <w:sz w:val="20"/>
          <w:szCs w:val="20"/>
        </w:rPr>
        <w:t>Regimento</w:t>
      </w:r>
      <w:r w:rsidRPr="005326F2">
        <w:rPr>
          <w:rFonts w:ascii="Arial" w:hAnsi="Arial" w:cs="Arial"/>
          <w:spacing w:val="-2"/>
          <w:sz w:val="20"/>
          <w:szCs w:val="20"/>
        </w:rPr>
        <w:t xml:space="preserve"> </w:t>
      </w:r>
      <w:r w:rsidRPr="005326F2">
        <w:rPr>
          <w:rFonts w:ascii="Arial" w:hAnsi="Arial" w:cs="Arial"/>
          <w:sz w:val="20"/>
          <w:szCs w:val="20"/>
        </w:rPr>
        <w:t>e em normas</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Conselho</w:t>
      </w:r>
      <w:r w:rsidRPr="005326F2">
        <w:rPr>
          <w:rFonts w:ascii="Arial" w:hAnsi="Arial" w:cs="Arial"/>
          <w:spacing w:val="-1"/>
          <w:sz w:val="20"/>
          <w:szCs w:val="20"/>
        </w:rPr>
        <w:t xml:space="preserve"> </w:t>
      </w:r>
      <w:r w:rsidRPr="005326F2">
        <w:rPr>
          <w:rFonts w:ascii="Arial" w:hAnsi="Arial" w:cs="Arial"/>
          <w:sz w:val="20"/>
          <w:szCs w:val="20"/>
        </w:rPr>
        <w:t>Acadêmico;</w:t>
      </w:r>
    </w:p>
    <w:p w:rsidR="005326F2" w:rsidRPr="005326F2" w:rsidRDefault="005326F2" w:rsidP="002F5FAD">
      <w:pPr>
        <w:pStyle w:val="PargrafodaLista"/>
        <w:numPr>
          <w:ilvl w:val="0"/>
          <w:numId w:val="58"/>
        </w:numPr>
        <w:tabs>
          <w:tab w:val="left" w:pos="54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9"/>
          <w:sz w:val="20"/>
          <w:szCs w:val="20"/>
        </w:rPr>
        <w:t xml:space="preserve"> </w:t>
      </w:r>
      <w:r w:rsidRPr="005326F2">
        <w:rPr>
          <w:rFonts w:ascii="Arial" w:hAnsi="Arial" w:cs="Arial"/>
          <w:sz w:val="20"/>
          <w:szCs w:val="20"/>
        </w:rPr>
        <w:t>definir</w:t>
      </w:r>
      <w:r w:rsidRPr="005326F2">
        <w:rPr>
          <w:rFonts w:ascii="Arial" w:hAnsi="Arial" w:cs="Arial"/>
          <w:spacing w:val="9"/>
          <w:sz w:val="20"/>
          <w:szCs w:val="20"/>
        </w:rPr>
        <w:t xml:space="preserve"> </w:t>
      </w:r>
      <w:r w:rsidRPr="005326F2">
        <w:rPr>
          <w:rFonts w:ascii="Arial" w:hAnsi="Arial" w:cs="Arial"/>
          <w:sz w:val="20"/>
          <w:szCs w:val="20"/>
        </w:rPr>
        <w:t>a</w:t>
      </w:r>
      <w:r w:rsidRPr="005326F2">
        <w:rPr>
          <w:rFonts w:ascii="Arial" w:hAnsi="Arial" w:cs="Arial"/>
          <w:spacing w:val="11"/>
          <w:sz w:val="20"/>
          <w:szCs w:val="20"/>
        </w:rPr>
        <w:t xml:space="preserve"> </w:t>
      </w:r>
      <w:r w:rsidRPr="005326F2">
        <w:rPr>
          <w:rFonts w:ascii="Arial" w:hAnsi="Arial" w:cs="Arial"/>
          <w:sz w:val="20"/>
          <w:szCs w:val="20"/>
        </w:rPr>
        <w:t>organização</w:t>
      </w:r>
      <w:r w:rsidRPr="005326F2">
        <w:rPr>
          <w:rFonts w:ascii="Arial" w:hAnsi="Arial" w:cs="Arial"/>
          <w:spacing w:val="11"/>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a</w:t>
      </w:r>
      <w:r w:rsidRPr="005326F2">
        <w:rPr>
          <w:rFonts w:ascii="Arial" w:hAnsi="Arial" w:cs="Arial"/>
          <w:spacing w:val="12"/>
          <w:sz w:val="20"/>
          <w:szCs w:val="20"/>
        </w:rPr>
        <w:t xml:space="preserve"> </w:t>
      </w:r>
      <w:r w:rsidRPr="005326F2">
        <w:rPr>
          <w:rFonts w:ascii="Arial" w:hAnsi="Arial" w:cs="Arial"/>
          <w:sz w:val="20"/>
          <w:szCs w:val="20"/>
        </w:rPr>
        <w:t>administração</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laboratórios</w:t>
      </w:r>
      <w:r w:rsidRPr="005326F2">
        <w:rPr>
          <w:rFonts w:ascii="Arial" w:hAnsi="Arial" w:cs="Arial"/>
          <w:spacing w:val="10"/>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materiais</w:t>
      </w:r>
      <w:r w:rsidRPr="005326F2">
        <w:rPr>
          <w:rFonts w:ascii="Arial" w:hAnsi="Arial" w:cs="Arial"/>
          <w:spacing w:val="9"/>
          <w:sz w:val="20"/>
          <w:szCs w:val="20"/>
        </w:rPr>
        <w:t xml:space="preserve"> </w:t>
      </w:r>
      <w:r w:rsidRPr="005326F2">
        <w:rPr>
          <w:rFonts w:ascii="Arial" w:hAnsi="Arial" w:cs="Arial"/>
          <w:sz w:val="20"/>
          <w:szCs w:val="20"/>
        </w:rPr>
        <w:t>relativos</w:t>
      </w:r>
      <w:r w:rsidRPr="005326F2">
        <w:rPr>
          <w:rFonts w:ascii="Arial" w:hAnsi="Arial" w:cs="Arial"/>
          <w:spacing w:val="11"/>
          <w:sz w:val="20"/>
          <w:szCs w:val="20"/>
        </w:rPr>
        <w:t xml:space="preserve"> </w:t>
      </w:r>
      <w:r w:rsidRPr="005326F2">
        <w:rPr>
          <w:rFonts w:ascii="Arial" w:hAnsi="Arial" w:cs="Arial"/>
          <w:sz w:val="20"/>
          <w:szCs w:val="20"/>
        </w:rPr>
        <w:t>ao</w:t>
      </w:r>
      <w:r w:rsidRPr="005326F2">
        <w:rPr>
          <w:rFonts w:ascii="Arial" w:hAnsi="Arial" w:cs="Arial"/>
          <w:spacing w:val="-64"/>
          <w:sz w:val="20"/>
          <w:szCs w:val="20"/>
        </w:rPr>
        <w:t xml:space="preserve"> </w:t>
      </w:r>
      <w:r w:rsidRPr="005326F2">
        <w:rPr>
          <w:rFonts w:ascii="Arial" w:hAnsi="Arial" w:cs="Arial"/>
          <w:sz w:val="20"/>
          <w:szCs w:val="20"/>
        </w:rPr>
        <w:t>ensino;</w:t>
      </w:r>
    </w:p>
    <w:p w:rsidR="005326F2" w:rsidRPr="005326F2" w:rsidRDefault="005326F2" w:rsidP="002F5FAD">
      <w:pPr>
        <w:pStyle w:val="PargrafodaLista"/>
        <w:numPr>
          <w:ilvl w:val="0"/>
          <w:numId w:val="58"/>
        </w:numPr>
        <w:tabs>
          <w:tab w:val="left" w:pos="598"/>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estimular</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programa</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monitoria;</w:t>
      </w:r>
    </w:p>
    <w:p w:rsidR="005326F2" w:rsidRPr="005326F2" w:rsidRDefault="005326F2" w:rsidP="002F5FAD">
      <w:pPr>
        <w:pStyle w:val="PargrafodaLista"/>
        <w:numPr>
          <w:ilvl w:val="0"/>
          <w:numId w:val="58"/>
        </w:numPr>
        <w:tabs>
          <w:tab w:val="left" w:pos="666"/>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incentivar</w:t>
      </w:r>
      <w:r w:rsidRPr="005326F2">
        <w:rPr>
          <w:rFonts w:ascii="Arial" w:hAnsi="Arial" w:cs="Arial"/>
          <w:spacing w:val="-5"/>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desenvolvimento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projetos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aplicação</w:t>
      </w:r>
      <w:r w:rsidRPr="005326F2">
        <w:rPr>
          <w:rFonts w:ascii="Arial" w:hAnsi="Arial" w:cs="Arial"/>
          <w:spacing w:val="-4"/>
          <w:sz w:val="20"/>
          <w:szCs w:val="20"/>
        </w:rPr>
        <w:t xml:space="preserve"> </w:t>
      </w:r>
      <w:r w:rsidRPr="005326F2">
        <w:rPr>
          <w:rFonts w:ascii="Arial" w:hAnsi="Arial" w:cs="Arial"/>
          <w:sz w:val="20"/>
          <w:szCs w:val="20"/>
        </w:rPr>
        <w:t>prática;</w:t>
      </w:r>
    </w:p>
    <w:p w:rsidR="005326F2" w:rsidRPr="005326F2" w:rsidRDefault="005326F2" w:rsidP="002F5FAD">
      <w:pPr>
        <w:pStyle w:val="PargrafodaLista"/>
        <w:numPr>
          <w:ilvl w:val="0"/>
          <w:numId w:val="58"/>
        </w:numPr>
        <w:tabs>
          <w:tab w:val="left" w:pos="735"/>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 estimular</w:t>
      </w:r>
      <w:r w:rsidRPr="005326F2">
        <w:rPr>
          <w:rFonts w:ascii="Arial" w:hAnsi="Arial" w:cs="Arial"/>
          <w:spacing w:val="1"/>
          <w:sz w:val="20"/>
          <w:szCs w:val="20"/>
        </w:rPr>
        <w:t xml:space="preserve"> </w:t>
      </w:r>
      <w:r w:rsidRPr="005326F2">
        <w:rPr>
          <w:rFonts w:ascii="Arial" w:hAnsi="Arial" w:cs="Arial"/>
          <w:sz w:val="20"/>
          <w:szCs w:val="20"/>
        </w:rPr>
        <w:t>práticas</w:t>
      </w:r>
      <w:r w:rsidRPr="005326F2">
        <w:rPr>
          <w:rFonts w:ascii="Arial" w:hAnsi="Arial" w:cs="Arial"/>
          <w:spacing w:val="2"/>
          <w:sz w:val="20"/>
          <w:szCs w:val="20"/>
        </w:rPr>
        <w:t xml:space="preserve"> </w:t>
      </w:r>
      <w:r w:rsidRPr="005326F2">
        <w:rPr>
          <w:rFonts w:ascii="Arial" w:hAnsi="Arial" w:cs="Arial"/>
          <w:sz w:val="20"/>
          <w:szCs w:val="20"/>
        </w:rPr>
        <w:t>de estudo</w:t>
      </w:r>
      <w:r w:rsidRPr="005326F2">
        <w:rPr>
          <w:rFonts w:ascii="Arial" w:hAnsi="Arial" w:cs="Arial"/>
          <w:spacing w:val="-1"/>
          <w:sz w:val="20"/>
          <w:szCs w:val="20"/>
        </w:rPr>
        <w:t xml:space="preserve"> </w:t>
      </w:r>
      <w:r w:rsidRPr="005326F2">
        <w:rPr>
          <w:rFonts w:ascii="Arial" w:hAnsi="Arial" w:cs="Arial"/>
          <w:sz w:val="20"/>
          <w:szCs w:val="20"/>
        </w:rPr>
        <w:t>independentes,</w:t>
      </w:r>
      <w:r w:rsidRPr="005326F2">
        <w:rPr>
          <w:rFonts w:ascii="Arial" w:hAnsi="Arial" w:cs="Arial"/>
          <w:spacing w:val="2"/>
          <w:sz w:val="20"/>
          <w:szCs w:val="20"/>
        </w:rPr>
        <w:t xml:space="preserve"> </w:t>
      </w:r>
      <w:r w:rsidRPr="005326F2">
        <w:rPr>
          <w:rFonts w:ascii="Arial" w:hAnsi="Arial" w:cs="Arial"/>
          <w:sz w:val="20"/>
          <w:szCs w:val="20"/>
        </w:rPr>
        <w:t>visando à progressiva</w:t>
      </w:r>
      <w:r w:rsidRPr="005326F2">
        <w:rPr>
          <w:rFonts w:ascii="Arial" w:hAnsi="Arial" w:cs="Arial"/>
          <w:spacing w:val="2"/>
          <w:sz w:val="20"/>
          <w:szCs w:val="20"/>
        </w:rPr>
        <w:t xml:space="preserve"> </w:t>
      </w:r>
      <w:r w:rsidRPr="005326F2">
        <w:rPr>
          <w:rFonts w:ascii="Arial" w:hAnsi="Arial" w:cs="Arial"/>
          <w:sz w:val="20"/>
          <w:szCs w:val="20"/>
        </w:rPr>
        <w:t>autonomia</w:t>
      </w:r>
      <w:r w:rsidRPr="005326F2">
        <w:rPr>
          <w:rFonts w:ascii="Arial" w:hAnsi="Arial" w:cs="Arial"/>
          <w:spacing w:val="-64"/>
          <w:sz w:val="20"/>
          <w:szCs w:val="20"/>
        </w:rPr>
        <w:t xml:space="preserve"> </w:t>
      </w:r>
      <w:r w:rsidRPr="005326F2">
        <w:rPr>
          <w:rFonts w:ascii="Arial" w:hAnsi="Arial" w:cs="Arial"/>
          <w:sz w:val="20"/>
          <w:szCs w:val="20"/>
        </w:rPr>
        <w:t>intelectual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profissional do</w:t>
      </w:r>
      <w:r w:rsidRPr="005326F2">
        <w:rPr>
          <w:rFonts w:ascii="Arial" w:hAnsi="Arial" w:cs="Arial"/>
          <w:spacing w:val="-2"/>
          <w:sz w:val="20"/>
          <w:szCs w:val="20"/>
        </w:rPr>
        <w:t xml:space="preserve"> </w:t>
      </w:r>
      <w:r w:rsidRPr="005326F2">
        <w:rPr>
          <w:rFonts w:ascii="Arial" w:hAnsi="Arial" w:cs="Arial"/>
          <w:sz w:val="20"/>
          <w:szCs w:val="20"/>
        </w:rPr>
        <w:t>estudante;</w:t>
      </w:r>
    </w:p>
    <w:p w:rsidR="005326F2" w:rsidRPr="005326F2" w:rsidRDefault="005326F2" w:rsidP="002F5FAD">
      <w:pPr>
        <w:pStyle w:val="PargrafodaLista"/>
        <w:numPr>
          <w:ilvl w:val="0"/>
          <w:numId w:val="58"/>
        </w:numPr>
        <w:tabs>
          <w:tab w:val="left" w:pos="627"/>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2"/>
          <w:sz w:val="20"/>
          <w:szCs w:val="20"/>
        </w:rPr>
        <w:t xml:space="preserve"> </w:t>
      </w:r>
      <w:r w:rsidRPr="005326F2">
        <w:rPr>
          <w:rFonts w:ascii="Arial" w:hAnsi="Arial" w:cs="Arial"/>
          <w:sz w:val="20"/>
          <w:szCs w:val="20"/>
        </w:rPr>
        <w:t>encorajar</w:t>
      </w:r>
      <w:r w:rsidRPr="005326F2">
        <w:rPr>
          <w:rFonts w:ascii="Arial" w:hAnsi="Arial" w:cs="Arial"/>
          <w:spacing w:val="22"/>
          <w:sz w:val="20"/>
          <w:szCs w:val="20"/>
        </w:rPr>
        <w:t xml:space="preserve"> </w:t>
      </w:r>
      <w:r w:rsidRPr="005326F2">
        <w:rPr>
          <w:rFonts w:ascii="Arial" w:hAnsi="Arial" w:cs="Arial"/>
          <w:sz w:val="20"/>
          <w:szCs w:val="20"/>
        </w:rPr>
        <w:t>a</w:t>
      </w:r>
      <w:r w:rsidRPr="005326F2">
        <w:rPr>
          <w:rFonts w:ascii="Arial" w:hAnsi="Arial" w:cs="Arial"/>
          <w:spacing w:val="24"/>
          <w:sz w:val="20"/>
          <w:szCs w:val="20"/>
        </w:rPr>
        <w:t xml:space="preserve"> </w:t>
      </w:r>
      <w:r w:rsidRPr="005326F2">
        <w:rPr>
          <w:rFonts w:ascii="Arial" w:hAnsi="Arial" w:cs="Arial"/>
          <w:sz w:val="20"/>
          <w:szCs w:val="20"/>
        </w:rPr>
        <w:t>busca</w:t>
      </w:r>
      <w:r w:rsidRPr="005326F2">
        <w:rPr>
          <w:rFonts w:ascii="Arial" w:hAnsi="Arial" w:cs="Arial"/>
          <w:spacing w:val="25"/>
          <w:sz w:val="20"/>
          <w:szCs w:val="20"/>
        </w:rPr>
        <w:t xml:space="preserve"> </w:t>
      </w:r>
      <w:r w:rsidRPr="005326F2">
        <w:rPr>
          <w:rFonts w:ascii="Arial" w:hAnsi="Arial" w:cs="Arial"/>
          <w:sz w:val="20"/>
          <w:szCs w:val="20"/>
        </w:rPr>
        <w:t>de</w:t>
      </w:r>
      <w:r w:rsidRPr="005326F2">
        <w:rPr>
          <w:rFonts w:ascii="Arial" w:hAnsi="Arial" w:cs="Arial"/>
          <w:spacing w:val="26"/>
          <w:sz w:val="20"/>
          <w:szCs w:val="20"/>
        </w:rPr>
        <w:t xml:space="preserve"> </w:t>
      </w:r>
      <w:r w:rsidRPr="005326F2">
        <w:rPr>
          <w:rFonts w:ascii="Arial" w:hAnsi="Arial" w:cs="Arial"/>
          <w:sz w:val="20"/>
          <w:szCs w:val="20"/>
        </w:rPr>
        <w:t>conhecimentos,</w:t>
      </w:r>
      <w:r w:rsidRPr="005326F2">
        <w:rPr>
          <w:rFonts w:ascii="Arial" w:hAnsi="Arial" w:cs="Arial"/>
          <w:spacing w:val="23"/>
          <w:sz w:val="20"/>
          <w:szCs w:val="20"/>
        </w:rPr>
        <w:t xml:space="preserve"> </w:t>
      </w:r>
      <w:r w:rsidRPr="005326F2">
        <w:rPr>
          <w:rFonts w:ascii="Arial" w:hAnsi="Arial" w:cs="Arial"/>
          <w:sz w:val="20"/>
          <w:szCs w:val="20"/>
        </w:rPr>
        <w:t>habilidades</w:t>
      </w:r>
      <w:r w:rsidRPr="005326F2">
        <w:rPr>
          <w:rFonts w:ascii="Arial" w:hAnsi="Arial" w:cs="Arial"/>
          <w:spacing w:val="23"/>
          <w:sz w:val="20"/>
          <w:szCs w:val="20"/>
        </w:rPr>
        <w:t xml:space="preserve"> </w:t>
      </w:r>
      <w:r w:rsidRPr="005326F2">
        <w:rPr>
          <w:rFonts w:ascii="Arial" w:hAnsi="Arial" w:cs="Arial"/>
          <w:sz w:val="20"/>
          <w:szCs w:val="20"/>
        </w:rPr>
        <w:t>e</w:t>
      </w:r>
      <w:r w:rsidRPr="005326F2">
        <w:rPr>
          <w:rFonts w:ascii="Arial" w:hAnsi="Arial" w:cs="Arial"/>
          <w:spacing w:val="26"/>
          <w:sz w:val="20"/>
          <w:szCs w:val="20"/>
        </w:rPr>
        <w:t xml:space="preserve"> </w:t>
      </w:r>
      <w:r w:rsidRPr="005326F2">
        <w:rPr>
          <w:rFonts w:ascii="Arial" w:hAnsi="Arial" w:cs="Arial"/>
          <w:sz w:val="20"/>
          <w:szCs w:val="20"/>
        </w:rPr>
        <w:t>competências</w:t>
      </w:r>
      <w:r w:rsidRPr="005326F2">
        <w:rPr>
          <w:rFonts w:ascii="Arial" w:hAnsi="Arial" w:cs="Arial"/>
          <w:spacing w:val="23"/>
          <w:sz w:val="20"/>
          <w:szCs w:val="20"/>
        </w:rPr>
        <w:t xml:space="preserve"> </w:t>
      </w:r>
      <w:r w:rsidRPr="005326F2">
        <w:rPr>
          <w:rFonts w:ascii="Arial" w:hAnsi="Arial" w:cs="Arial"/>
          <w:sz w:val="20"/>
          <w:szCs w:val="20"/>
        </w:rPr>
        <w:t>adquiridas</w:t>
      </w:r>
      <w:r w:rsidRPr="005326F2">
        <w:rPr>
          <w:rFonts w:ascii="Arial" w:hAnsi="Arial" w:cs="Arial"/>
          <w:spacing w:val="-63"/>
          <w:sz w:val="20"/>
          <w:szCs w:val="20"/>
        </w:rPr>
        <w:t xml:space="preserve"> </w:t>
      </w:r>
      <w:r w:rsidRPr="005326F2">
        <w:rPr>
          <w:rFonts w:ascii="Arial" w:hAnsi="Arial" w:cs="Arial"/>
          <w:sz w:val="20"/>
          <w:szCs w:val="20"/>
        </w:rPr>
        <w:t>fora</w:t>
      </w:r>
      <w:r w:rsidRPr="005326F2">
        <w:rPr>
          <w:rFonts w:ascii="Arial" w:hAnsi="Arial" w:cs="Arial"/>
          <w:spacing w:val="-1"/>
          <w:sz w:val="20"/>
          <w:szCs w:val="20"/>
        </w:rPr>
        <w:t xml:space="preserve"> </w:t>
      </w:r>
      <w:r w:rsidRPr="005326F2">
        <w:rPr>
          <w:rFonts w:ascii="Arial" w:hAnsi="Arial" w:cs="Arial"/>
          <w:sz w:val="20"/>
          <w:szCs w:val="20"/>
        </w:rPr>
        <w:t>do ambiente</w:t>
      </w:r>
      <w:r w:rsidRPr="005326F2">
        <w:rPr>
          <w:rFonts w:ascii="Arial" w:hAnsi="Arial" w:cs="Arial"/>
          <w:spacing w:val="-1"/>
          <w:sz w:val="20"/>
          <w:szCs w:val="20"/>
        </w:rPr>
        <w:t xml:space="preserve"> </w:t>
      </w:r>
      <w:r w:rsidRPr="005326F2">
        <w:rPr>
          <w:rFonts w:ascii="Arial" w:hAnsi="Arial" w:cs="Arial"/>
          <w:sz w:val="20"/>
          <w:szCs w:val="20"/>
        </w:rPr>
        <w:t>escolar;</w:t>
      </w:r>
    </w:p>
    <w:p w:rsidR="005326F2" w:rsidRPr="005326F2" w:rsidRDefault="005326F2" w:rsidP="002F5FAD">
      <w:pPr>
        <w:pStyle w:val="PargrafodaLista"/>
        <w:numPr>
          <w:ilvl w:val="0"/>
          <w:numId w:val="58"/>
        </w:numPr>
        <w:tabs>
          <w:tab w:val="left" w:pos="61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9"/>
          <w:sz w:val="20"/>
          <w:szCs w:val="20"/>
        </w:rPr>
        <w:t xml:space="preserve"> </w:t>
      </w:r>
      <w:r w:rsidRPr="005326F2">
        <w:rPr>
          <w:rFonts w:ascii="Arial" w:hAnsi="Arial" w:cs="Arial"/>
          <w:sz w:val="20"/>
          <w:szCs w:val="20"/>
        </w:rPr>
        <w:t>exercer</w:t>
      </w:r>
      <w:r w:rsidRPr="005326F2">
        <w:rPr>
          <w:rFonts w:ascii="Arial" w:hAnsi="Arial" w:cs="Arial"/>
          <w:spacing w:val="19"/>
          <w:sz w:val="20"/>
          <w:szCs w:val="20"/>
        </w:rPr>
        <w:t xml:space="preserve"> </w:t>
      </w:r>
      <w:r w:rsidRPr="005326F2">
        <w:rPr>
          <w:rFonts w:ascii="Arial" w:hAnsi="Arial" w:cs="Arial"/>
          <w:sz w:val="20"/>
          <w:szCs w:val="20"/>
        </w:rPr>
        <w:t>outras</w:t>
      </w:r>
      <w:r w:rsidRPr="005326F2">
        <w:rPr>
          <w:rFonts w:ascii="Arial" w:hAnsi="Arial" w:cs="Arial"/>
          <w:spacing w:val="17"/>
          <w:sz w:val="20"/>
          <w:szCs w:val="20"/>
        </w:rPr>
        <w:t xml:space="preserve"> </w:t>
      </w:r>
      <w:r w:rsidRPr="005326F2">
        <w:rPr>
          <w:rFonts w:ascii="Arial" w:hAnsi="Arial" w:cs="Arial"/>
          <w:sz w:val="20"/>
          <w:szCs w:val="20"/>
        </w:rPr>
        <w:t>atribuições</w:t>
      </w:r>
      <w:r w:rsidRPr="005326F2">
        <w:rPr>
          <w:rFonts w:ascii="Arial" w:hAnsi="Arial" w:cs="Arial"/>
          <w:spacing w:val="20"/>
          <w:sz w:val="20"/>
          <w:szCs w:val="20"/>
        </w:rPr>
        <w:t xml:space="preserve"> </w:t>
      </w:r>
      <w:r w:rsidRPr="005326F2">
        <w:rPr>
          <w:rFonts w:ascii="Arial" w:hAnsi="Arial" w:cs="Arial"/>
          <w:sz w:val="20"/>
          <w:szCs w:val="20"/>
        </w:rPr>
        <w:t>conferidas</w:t>
      </w:r>
      <w:r w:rsidRPr="005326F2">
        <w:rPr>
          <w:rFonts w:ascii="Arial" w:hAnsi="Arial" w:cs="Arial"/>
          <w:spacing w:val="20"/>
          <w:sz w:val="20"/>
          <w:szCs w:val="20"/>
        </w:rPr>
        <w:t xml:space="preserve"> </w:t>
      </w:r>
      <w:r w:rsidRPr="005326F2">
        <w:rPr>
          <w:rFonts w:ascii="Arial" w:hAnsi="Arial" w:cs="Arial"/>
          <w:sz w:val="20"/>
          <w:szCs w:val="20"/>
        </w:rPr>
        <w:t>por</w:t>
      </w:r>
      <w:r w:rsidRPr="005326F2">
        <w:rPr>
          <w:rFonts w:ascii="Arial" w:hAnsi="Arial" w:cs="Arial"/>
          <w:spacing w:val="19"/>
          <w:sz w:val="20"/>
          <w:szCs w:val="20"/>
        </w:rPr>
        <w:t xml:space="preserve"> </w:t>
      </w:r>
      <w:r w:rsidRPr="005326F2">
        <w:rPr>
          <w:rFonts w:ascii="Arial" w:hAnsi="Arial" w:cs="Arial"/>
          <w:sz w:val="20"/>
          <w:szCs w:val="20"/>
        </w:rPr>
        <w:t>este</w:t>
      </w:r>
      <w:r w:rsidRPr="005326F2">
        <w:rPr>
          <w:rFonts w:ascii="Arial" w:hAnsi="Arial" w:cs="Arial"/>
          <w:spacing w:val="21"/>
          <w:sz w:val="20"/>
          <w:szCs w:val="20"/>
        </w:rPr>
        <w:t xml:space="preserve"> </w:t>
      </w:r>
      <w:r w:rsidRPr="005326F2">
        <w:rPr>
          <w:rFonts w:ascii="Arial" w:hAnsi="Arial" w:cs="Arial"/>
          <w:sz w:val="20"/>
          <w:szCs w:val="20"/>
        </w:rPr>
        <w:t>Regimento</w:t>
      </w:r>
      <w:r w:rsidRPr="005326F2">
        <w:rPr>
          <w:rFonts w:ascii="Arial" w:hAnsi="Arial" w:cs="Arial"/>
          <w:spacing w:val="20"/>
          <w:sz w:val="20"/>
          <w:szCs w:val="20"/>
        </w:rPr>
        <w:t xml:space="preserve"> </w:t>
      </w:r>
      <w:r w:rsidRPr="005326F2">
        <w:rPr>
          <w:rFonts w:ascii="Arial" w:hAnsi="Arial" w:cs="Arial"/>
          <w:sz w:val="20"/>
          <w:szCs w:val="20"/>
        </w:rPr>
        <w:t>e</w:t>
      </w:r>
      <w:r w:rsidRPr="005326F2">
        <w:rPr>
          <w:rFonts w:ascii="Arial" w:hAnsi="Arial" w:cs="Arial"/>
          <w:spacing w:val="20"/>
          <w:sz w:val="20"/>
          <w:szCs w:val="20"/>
        </w:rPr>
        <w:t xml:space="preserve"> </w:t>
      </w:r>
      <w:r w:rsidRPr="005326F2">
        <w:rPr>
          <w:rFonts w:ascii="Arial" w:hAnsi="Arial" w:cs="Arial"/>
          <w:sz w:val="20"/>
          <w:szCs w:val="20"/>
        </w:rPr>
        <w:t>por</w:t>
      </w:r>
      <w:r w:rsidRPr="005326F2">
        <w:rPr>
          <w:rFonts w:ascii="Arial" w:hAnsi="Arial" w:cs="Arial"/>
          <w:spacing w:val="19"/>
          <w:sz w:val="20"/>
          <w:szCs w:val="20"/>
        </w:rPr>
        <w:t xml:space="preserve"> </w:t>
      </w:r>
      <w:r w:rsidRPr="005326F2">
        <w:rPr>
          <w:rFonts w:ascii="Arial" w:hAnsi="Arial" w:cs="Arial"/>
          <w:sz w:val="20"/>
          <w:szCs w:val="20"/>
        </w:rPr>
        <w:t>normas</w:t>
      </w:r>
      <w:r w:rsidRPr="005326F2">
        <w:rPr>
          <w:rFonts w:ascii="Arial" w:hAnsi="Arial" w:cs="Arial"/>
          <w:spacing w:val="-64"/>
          <w:sz w:val="20"/>
          <w:szCs w:val="20"/>
        </w:rPr>
        <w:t xml:space="preserve"> </w:t>
      </w:r>
      <w:r w:rsidRPr="005326F2">
        <w:rPr>
          <w:rFonts w:ascii="Arial" w:hAnsi="Arial" w:cs="Arial"/>
          <w:sz w:val="20"/>
          <w:szCs w:val="20"/>
        </w:rPr>
        <w:t>complementares</w:t>
      </w:r>
      <w:r w:rsidRPr="005326F2">
        <w:rPr>
          <w:rFonts w:ascii="Arial" w:hAnsi="Arial" w:cs="Arial"/>
          <w:spacing w:val="-1"/>
          <w:sz w:val="20"/>
          <w:szCs w:val="20"/>
        </w:rPr>
        <w:t xml:space="preserve"> </w:t>
      </w:r>
      <w:r w:rsidRPr="005326F2">
        <w:rPr>
          <w:rFonts w:ascii="Arial" w:hAnsi="Arial" w:cs="Arial"/>
          <w:sz w:val="20"/>
          <w:szCs w:val="20"/>
        </w:rPr>
        <w:t>emanadas</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Conselho Acadêmico.</w:t>
      </w:r>
    </w:p>
    <w:p w:rsidR="005326F2" w:rsidRPr="005326F2" w:rsidRDefault="005326F2" w:rsidP="00981C98">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23.</w:t>
      </w:r>
      <w:r w:rsidRPr="005326F2">
        <w:rPr>
          <w:rFonts w:ascii="Arial" w:hAnsi="Arial" w:cs="Arial"/>
          <w:b/>
          <w:spacing w:val="-1"/>
          <w:sz w:val="20"/>
          <w:szCs w:val="20"/>
        </w:rPr>
        <w:t xml:space="preserve"> </w:t>
      </w:r>
      <w:r w:rsidRPr="005326F2">
        <w:rPr>
          <w:rFonts w:ascii="Arial" w:hAnsi="Arial" w:cs="Arial"/>
          <w:sz w:val="20"/>
          <w:szCs w:val="20"/>
        </w:rPr>
        <w:t>São</w:t>
      </w:r>
      <w:r w:rsidRPr="005326F2">
        <w:rPr>
          <w:rFonts w:ascii="Arial" w:hAnsi="Arial" w:cs="Arial"/>
          <w:spacing w:val="-3"/>
          <w:sz w:val="20"/>
          <w:szCs w:val="20"/>
        </w:rPr>
        <w:t xml:space="preserve"> </w:t>
      </w:r>
      <w:r w:rsidRPr="005326F2">
        <w:rPr>
          <w:rFonts w:ascii="Arial" w:hAnsi="Arial" w:cs="Arial"/>
          <w:sz w:val="20"/>
          <w:szCs w:val="20"/>
        </w:rPr>
        <w:t>atribuições</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Coordenador</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Curso:</w:t>
      </w:r>
    </w:p>
    <w:p w:rsidR="005326F2" w:rsidRPr="005326F2" w:rsidRDefault="005326F2" w:rsidP="00981C98">
      <w:pPr>
        <w:pStyle w:val="Corpodetexto"/>
        <w:ind w:left="3261"/>
        <w:rPr>
          <w:rFonts w:ascii="Arial" w:hAnsi="Arial" w:cs="Arial"/>
          <w:sz w:val="20"/>
          <w:szCs w:val="20"/>
        </w:rPr>
      </w:pPr>
      <w:r w:rsidRPr="005326F2">
        <w:rPr>
          <w:rFonts w:ascii="Arial" w:hAnsi="Arial" w:cs="Arial"/>
          <w:sz w:val="20"/>
          <w:szCs w:val="20"/>
        </w:rPr>
        <w:t xml:space="preserve">I - Representar a Instituição junto as autoridades e órgãos da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981C98">
      <w:pPr>
        <w:pStyle w:val="Corpodetexto"/>
        <w:ind w:left="3261"/>
        <w:rPr>
          <w:rFonts w:ascii="Arial" w:hAnsi="Arial" w:cs="Arial"/>
          <w:sz w:val="20"/>
          <w:szCs w:val="20"/>
        </w:rPr>
      </w:pPr>
      <w:r w:rsidRPr="005326F2">
        <w:rPr>
          <w:rFonts w:ascii="Arial" w:hAnsi="Arial" w:cs="Arial"/>
          <w:spacing w:val="-64"/>
          <w:sz w:val="20"/>
          <w:szCs w:val="20"/>
        </w:rPr>
        <w:t xml:space="preserve"> </w:t>
      </w:r>
      <w:r w:rsidRPr="005326F2">
        <w:rPr>
          <w:rFonts w:ascii="Arial" w:hAnsi="Arial" w:cs="Arial"/>
          <w:sz w:val="20"/>
          <w:szCs w:val="20"/>
        </w:rPr>
        <w:t>II -</w:t>
      </w:r>
      <w:r w:rsidRPr="005326F2">
        <w:rPr>
          <w:rFonts w:ascii="Arial" w:hAnsi="Arial" w:cs="Arial"/>
          <w:spacing w:val="-1"/>
          <w:sz w:val="20"/>
          <w:szCs w:val="20"/>
        </w:rPr>
        <w:t xml:space="preserve"> </w:t>
      </w:r>
      <w:r w:rsidRPr="005326F2">
        <w:rPr>
          <w:rFonts w:ascii="Arial" w:hAnsi="Arial" w:cs="Arial"/>
          <w:sz w:val="20"/>
          <w:szCs w:val="20"/>
        </w:rPr>
        <w:t>Convocar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presidir</w:t>
      </w:r>
      <w:r w:rsidRPr="005326F2">
        <w:rPr>
          <w:rFonts w:ascii="Arial" w:hAnsi="Arial" w:cs="Arial"/>
          <w:spacing w:val="-2"/>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reuniões</w:t>
      </w:r>
      <w:r w:rsidRPr="005326F2">
        <w:rPr>
          <w:rFonts w:ascii="Arial" w:hAnsi="Arial" w:cs="Arial"/>
          <w:spacing w:val="-2"/>
          <w:sz w:val="20"/>
          <w:szCs w:val="20"/>
        </w:rPr>
        <w:t xml:space="preserve"> </w:t>
      </w:r>
      <w:r w:rsidRPr="005326F2">
        <w:rPr>
          <w:rFonts w:ascii="Arial" w:hAnsi="Arial" w:cs="Arial"/>
          <w:sz w:val="20"/>
          <w:szCs w:val="20"/>
        </w:rPr>
        <w:t>do Colegiado de curso.</w:t>
      </w:r>
    </w:p>
    <w:p w:rsidR="005326F2" w:rsidRPr="005326F2" w:rsidRDefault="005326F2" w:rsidP="002F5FAD">
      <w:pPr>
        <w:pStyle w:val="PargrafodaLista"/>
        <w:numPr>
          <w:ilvl w:val="0"/>
          <w:numId w:val="57"/>
        </w:numPr>
        <w:tabs>
          <w:tab w:val="left" w:pos="42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8"/>
          <w:sz w:val="20"/>
          <w:szCs w:val="20"/>
        </w:rPr>
        <w:t xml:space="preserve"> </w:t>
      </w:r>
      <w:r w:rsidRPr="005326F2">
        <w:rPr>
          <w:rFonts w:ascii="Arial" w:hAnsi="Arial" w:cs="Arial"/>
          <w:sz w:val="20"/>
          <w:szCs w:val="20"/>
        </w:rPr>
        <w:t>Supervisionar</w:t>
      </w:r>
      <w:r w:rsidRPr="005326F2">
        <w:rPr>
          <w:rFonts w:ascii="Arial" w:hAnsi="Arial" w:cs="Arial"/>
          <w:spacing w:val="9"/>
          <w:sz w:val="20"/>
          <w:szCs w:val="20"/>
        </w:rPr>
        <w:t xml:space="preserve"> </w:t>
      </w:r>
      <w:r w:rsidRPr="005326F2">
        <w:rPr>
          <w:rFonts w:ascii="Arial" w:hAnsi="Arial" w:cs="Arial"/>
          <w:sz w:val="20"/>
          <w:szCs w:val="20"/>
        </w:rPr>
        <w:t>e</w:t>
      </w:r>
      <w:r w:rsidRPr="005326F2">
        <w:rPr>
          <w:rFonts w:ascii="Arial" w:hAnsi="Arial" w:cs="Arial"/>
          <w:spacing w:val="10"/>
          <w:sz w:val="20"/>
          <w:szCs w:val="20"/>
        </w:rPr>
        <w:t xml:space="preserve"> </w:t>
      </w:r>
      <w:r w:rsidRPr="005326F2">
        <w:rPr>
          <w:rFonts w:ascii="Arial" w:hAnsi="Arial" w:cs="Arial"/>
          <w:sz w:val="20"/>
          <w:szCs w:val="20"/>
        </w:rPr>
        <w:t>fiscalizar</w:t>
      </w:r>
      <w:r w:rsidRPr="005326F2">
        <w:rPr>
          <w:rFonts w:ascii="Arial" w:hAnsi="Arial" w:cs="Arial"/>
          <w:spacing w:val="11"/>
          <w:sz w:val="20"/>
          <w:szCs w:val="20"/>
        </w:rPr>
        <w:t xml:space="preserve"> </w:t>
      </w:r>
      <w:r w:rsidRPr="005326F2">
        <w:rPr>
          <w:rFonts w:ascii="Arial" w:hAnsi="Arial" w:cs="Arial"/>
          <w:sz w:val="20"/>
          <w:szCs w:val="20"/>
        </w:rPr>
        <w:t>a</w:t>
      </w:r>
      <w:r w:rsidRPr="005326F2">
        <w:rPr>
          <w:rFonts w:ascii="Arial" w:hAnsi="Arial" w:cs="Arial"/>
          <w:spacing w:val="11"/>
          <w:sz w:val="20"/>
          <w:szCs w:val="20"/>
        </w:rPr>
        <w:t xml:space="preserve"> </w:t>
      </w:r>
      <w:r w:rsidRPr="005326F2">
        <w:rPr>
          <w:rFonts w:ascii="Arial" w:hAnsi="Arial" w:cs="Arial"/>
          <w:sz w:val="20"/>
          <w:szCs w:val="20"/>
        </w:rPr>
        <w:t>execução</w:t>
      </w:r>
      <w:r w:rsidRPr="005326F2">
        <w:rPr>
          <w:rFonts w:ascii="Arial" w:hAnsi="Arial" w:cs="Arial"/>
          <w:spacing w:val="10"/>
          <w:sz w:val="20"/>
          <w:szCs w:val="20"/>
        </w:rPr>
        <w:t xml:space="preserve"> </w:t>
      </w:r>
      <w:r w:rsidRPr="005326F2">
        <w:rPr>
          <w:rFonts w:ascii="Arial" w:hAnsi="Arial" w:cs="Arial"/>
          <w:sz w:val="20"/>
          <w:szCs w:val="20"/>
        </w:rPr>
        <w:t>das</w:t>
      </w:r>
      <w:r w:rsidRPr="005326F2">
        <w:rPr>
          <w:rFonts w:ascii="Arial" w:hAnsi="Arial" w:cs="Arial"/>
          <w:spacing w:val="12"/>
          <w:sz w:val="20"/>
          <w:szCs w:val="20"/>
        </w:rPr>
        <w:t xml:space="preserve"> </w:t>
      </w:r>
      <w:r w:rsidRPr="005326F2">
        <w:rPr>
          <w:rFonts w:ascii="Arial" w:hAnsi="Arial" w:cs="Arial"/>
          <w:sz w:val="20"/>
          <w:szCs w:val="20"/>
        </w:rPr>
        <w:t>atividades</w:t>
      </w:r>
      <w:r w:rsidRPr="005326F2">
        <w:rPr>
          <w:rFonts w:ascii="Arial" w:hAnsi="Arial" w:cs="Arial"/>
          <w:spacing w:val="9"/>
          <w:sz w:val="20"/>
          <w:szCs w:val="20"/>
        </w:rPr>
        <w:t xml:space="preserve"> </w:t>
      </w:r>
      <w:r w:rsidRPr="005326F2">
        <w:rPr>
          <w:rFonts w:ascii="Arial" w:hAnsi="Arial" w:cs="Arial"/>
          <w:sz w:val="20"/>
          <w:szCs w:val="20"/>
        </w:rPr>
        <w:t>programadas,</w:t>
      </w:r>
      <w:r w:rsidRPr="005326F2">
        <w:rPr>
          <w:rFonts w:ascii="Arial" w:hAnsi="Arial" w:cs="Arial"/>
          <w:spacing w:val="10"/>
          <w:sz w:val="20"/>
          <w:szCs w:val="20"/>
        </w:rPr>
        <w:t xml:space="preserve"> </w:t>
      </w:r>
      <w:r w:rsidRPr="005326F2">
        <w:rPr>
          <w:rFonts w:ascii="Arial" w:hAnsi="Arial" w:cs="Arial"/>
          <w:sz w:val="20"/>
          <w:szCs w:val="20"/>
        </w:rPr>
        <w:t>bem</w:t>
      </w:r>
      <w:r w:rsidRPr="005326F2">
        <w:rPr>
          <w:rFonts w:ascii="Arial" w:hAnsi="Arial" w:cs="Arial"/>
          <w:spacing w:val="11"/>
          <w:sz w:val="20"/>
          <w:szCs w:val="20"/>
        </w:rPr>
        <w:t xml:space="preserve"> </w:t>
      </w:r>
      <w:r w:rsidRPr="005326F2">
        <w:rPr>
          <w:rFonts w:ascii="Arial" w:hAnsi="Arial" w:cs="Arial"/>
          <w:sz w:val="20"/>
          <w:szCs w:val="20"/>
        </w:rPr>
        <w:t>como</w:t>
      </w:r>
      <w:r w:rsidRPr="005326F2">
        <w:rPr>
          <w:rFonts w:ascii="Arial" w:hAnsi="Arial" w:cs="Arial"/>
          <w:spacing w:val="10"/>
          <w:sz w:val="20"/>
          <w:szCs w:val="20"/>
        </w:rPr>
        <w:t xml:space="preserve"> </w:t>
      </w:r>
      <w:r w:rsidRPr="005326F2">
        <w:rPr>
          <w:rFonts w:ascii="Arial" w:hAnsi="Arial" w:cs="Arial"/>
          <w:sz w:val="20"/>
          <w:szCs w:val="20"/>
        </w:rPr>
        <w:t>a</w:t>
      </w:r>
      <w:r w:rsidRPr="005326F2">
        <w:rPr>
          <w:rFonts w:ascii="Arial" w:hAnsi="Arial" w:cs="Arial"/>
          <w:spacing w:val="-64"/>
          <w:sz w:val="20"/>
          <w:szCs w:val="20"/>
        </w:rPr>
        <w:t xml:space="preserve"> </w:t>
      </w:r>
      <w:r w:rsidRPr="005326F2">
        <w:rPr>
          <w:rFonts w:ascii="Arial" w:hAnsi="Arial" w:cs="Arial"/>
          <w:sz w:val="20"/>
          <w:szCs w:val="20"/>
        </w:rPr>
        <w:t>assiduidade</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professores.</w:t>
      </w:r>
    </w:p>
    <w:p w:rsidR="005326F2" w:rsidRPr="005326F2" w:rsidRDefault="005326F2" w:rsidP="002F5FAD">
      <w:pPr>
        <w:pStyle w:val="PargrafodaLista"/>
        <w:numPr>
          <w:ilvl w:val="0"/>
          <w:numId w:val="57"/>
        </w:numPr>
        <w:tabs>
          <w:tab w:val="left" w:pos="51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Apresentar,</w:t>
      </w:r>
      <w:r w:rsidRPr="005326F2">
        <w:rPr>
          <w:rFonts w:ascii="Arial" w:hAnsi="Arial" w:cs="Arial"/>
          <w:spacing w:val="1"/>
          <w:sz w:val="20"/>
          <w:szCs w:val="20"/>
        </w:rPr>
        <w:t xml:space="preserve"> </w:t>
      </w:r>
      <w:r w:rsidRPr="005326F2">
        <w:rPr>
          <w:rFonts w:ascii="Arial" w:hAnsi="Arial" w:cs="Arial"/>
          <w:sz w:val="20"/>
          <w:szCs w:val="20"/>
        </w:rPr>
        <w:t>anualmente,</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3"/>
          <w:sz w:val="20"/>
          <w:szCs w:val="20"/>
        </w:rPr>
        <w:t xml:space="preserve"> </w:t>
      </w:r>
      <w:r w:rsidRPr="005326F2">
        <w:rPr>
          <w:rFonts w:ascii="Arial" w:hAnsi="Arial" w:cs="Arial"/>
          <w:sz w:val="20"/>
          <w:szCs w:val="20"/>
        </w:rPr>
        <w:t>Diretoria</w:t>
      </w:r>
      <w:r w:rsidRPr="005326F2">
        <w:rPr>
          <w:rFonts w:ascii="Arial" w:hAnsi="Arial" w:cs="Arial"/>
          <w:spacing w:val="3"/>
          <w:sz w:val="20"/>
          <w:szCs w:val="20"/>
        </w:rPr>
        <w:t xml:space="preserve"> </w:t>
      </w:r>
      <w:r w:rsidRPr="005326F2">
        <w:rPr>
          <w:rFonts w:ascii="Arial" w:hAnsi="Arial" w:cs="Arial"/>
          <w:sz w:val="20"/>
          <w:szCs w:val="20"/>
        </w:rPr>
        <w:t>relatório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suas</w:t>
      </w:r>
      <w:r w:rsidRPr="005326F2">
        <w:rPr>
          <w:rFonts w:ascii="Arial" w:hAnsi="Arial" w:cs="Arial"/>
          <w:spacing w:val="2"/>
          <w:sz w:val="20"/>
          <w:szCs w:val="20"/>
        </w:rPr>
        <w:t xml:space="preserve"> </w:t>
      </w:r>
      <w:r w:rsidRPr="005326F2">
        <w:rPr>
          <w:rFonts w:ascii="Arial" w:hAnsi="Arial" w:cs="Arial"/>
          <w:sz w:val="20"/>
          <w:szCs w:val="20"/>
        </w:rPr>
        <w:t>atividades</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sua</w:t>
      </w:r>
      <w:r w:rsidRPr="005326F2">
        <w:rPr>
          <w:rFonts w:ascii="Arial" w:hAnsi="Arial" w:cs="Arial"/>
          <w:spacing w:val="-64"/>
          <w:sz w:val="20"/>
          <w:szCs w:val="20"/>
        </w:rPr>
        <w:t xml:space="preserve"> </w:t>
      </w:r>
      <w:r w:rsidRPr="005326F2">
        <w:rPr>
          <w:rFonts w:ascii="Arial" w:hAnsi="Arial" w:cs="Arial"/>
          <w:sz w:val="20"/>
          <w:szCs w:val="20"/>
        </w:rPr>
        <w:t>Coordenação.</w:t>
      </w:r>
    </w:p>
    <w:p w:rsidR="005326F2" w:rsidRPr="005326F2" w:rsidRDefault="005326F2" w:rsidP="002F5FAD">
      <w:pPr>
        <w:pStyle w:val="PargrafodaLista"/>
        <w:numPr>
          <w:ilvl w:val="0"/>
          <w:numId w:val="57"/>
        </w:numPr>
        <w:tabs>
          <w:tab w:val="left" w:pos="371"/>
        </w:tabs>
        <w:ind w:left="3261" w:firstLine="0"/>
        <w:rPr>
          <w:rFonts w:ascii="Arial" w:hAnsi="Arial" w:cs="Arial"/>
          <w:sz w:val="20"/>
          <w:szCs w:val="20"/>
        </w:rPr>
      </w:pPr>
      <w:r w:rsidRPr="005326F2">
        <w:rPr>
          <w:rFonts w:ascii="Arial" w:hAnsi="Arial" w:cs="Arial"/>
          <w:sz w:val="20"/>
          <w:szCs w:val="20"/>
        </w:rPr>
        <w:t>- Sugerir</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contratação</w:t>
      </w:r>
      <w:r w:rsidRPr="005326F2">
        <w:rPr>
          <w:rFonts w:ascii="Arial" w:hAnsi="Arial" w:cs="Arial"/>
          <w:spacing w:val="2"/>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dispensa</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pessoal</w:t>
      </w:r>
      <w:r w:rsidRPr="005326F2">
        <w:rPr>
          <w:rFonts w:ascii="Arial" w:hAnsi="Arial" w:cs="Arial"/>
          <w:spacing w:val="2"/>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técnico-administrativo.</w:t>
      </w:r>
      <w:r w:rsidRPr="005326F2">
        <w:rPr>
          <w:rFonts w:ascii="Arial" w:hAnsi="Arial" w:cs="Arial"/>
          <w:spacing w:val="1"/>
          <w:sz w:val="20"/>
          <w:szCs w:val="20"/>
        </w:rPr>
        <w:t xml:space="preserve"> </w:t>
      </w:r>
      <w:r w:rsidRPr="005326F2">
        <w:rPr>
          <w:rFonts w:ascii="Arial" w:hAnsi="Arial" w:cs="Arial"/>
          <w:sz w:val="20"/>
          <w:szCs w:val="20"/>
        </w:rPr>
        <w:t>VI</w:t>
      </w:r>
      <w:r w:rsidRPr="005326F2">
        <w:rPr>
          <w:rFonts w:ascii="Arial" w:hAnsi="Arial" w:cs="Arial"/>
          <w:spacing w:val="-4"/>
          <w:sz w:val="20"/>
          <w:szCs w:val="20"/>
        </w:rPr>
        <w:t xml:space="preserve"> </w:t>
      </w: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Exercer</w:t>
      </w:r>
      <w:r w:rsidRPr="005326F2">
        <w:rPr>
          <w:rFonts w:ascii="Arial" w:hAnsi="Arial" w:cs="Arial"/>
          <w:spacing w:val="-4"/>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demais</w:t>
      </w:r>
      <w:r w:rsidRPr="005326F2">
        <w:rPr>
          <w:rFonts w:ascii="Arial" w:hAnsi="Arial" w:cs="Arial"/>
          <w:spacing w:val="-6"/>
          <w:sz w:val="20"/>
          <w:szCs w:val="20"/>
        </w:rPr>
        <w:t xml:space="preserve"> </w:t>
      </w:r>
      <w:r w:rsidRPr="005326F2">
        <w:rPr>
          <w:rFonts w:ascii="Arial" w:hAnsi="Arial" w:cs="Arial"/>
          <w:sz w:val="20"/>
          <w:szCs w:val="20"/>
        </w:rPr>
        <w:t>atribuições</w:t>
      </w:r>
      <w:r w:rsidRPr="005326F2">
        <w:rPr>
          <w:rFonts w:ascii="Arial" w:hAnsi="Arial" w:cs="Arial"/>
          <w:spacing w:val="-7"/>
          <w:sz w:val="20"/>
          <w:szCs w:val="20"/>
        </w:rPr>
        <w:t xml:space="preserve"> </w:t>
      </w:r>
      <w:r w:rsidRPr="005326F2">
        <w:rPr>
          <w:rFonts w:ascii="Arial" w:hAnsi="Arial" w:cs="Arial"/>
          <w:sz w:val="20"/>
          <w:szCs w:val="20"/>
        </w:rPr>
        <w:t>que</w:t>
      </w:r>
      <w:r w:rsidRPr="005326F2">
        <w:rPr>
          <w:rFonts w:ascii="Arial" w:hAnsi="Arial" w:cs="Arial"/>
          <w:spacing w:val="-3"/>
          <w:sz w:val="20"/>
          <w:szCs w:val="20"/>
        </w:rPr>
        <w:t xml:space="preserve"> </w:t>
      </w:r>
      <w:r w:rsidRPr="005326F2">
        <w:rPr>
          <w:rFonts w:ascii="Arial" w:hAnsi="Arial" w:cs="Arial"/>
          <w:sz w:val="20"/>
          <w:szCs w:val="20"/>
        </w:rPr>
        <w:t>lhe</w:t>
      </w:r>
      <w:r w:rsidRPr="005326F2">
        <w:rPr>
          <w:rFonts w:ascii="Arial" w:hAnsi="Arial" w:cs="Arial"/>
          <w:spacing w:val="-3"/>
          <w:sz w:val="20"/>
          <w:szCs w:val="20"/>
        </w:rPr>
        <w:t xml:space="preserve"> </w:t>
      </w:r>
      <w:r w:rsidRPr="005326F2">
        <w:rPr>
          <w:rFonts w:ascii="Arial" w:hAnsi="Arial" w:cs="Arial"/>
          <w:sz w:val="20"/>
          <w:szCs w:val="20"/>
        </w:rPr>
        <w:t>sejam</w:t>
      </w:r>
      <w:r w:rsidRPr="005326F2">
        <w:rPr>
          <w:rFonts w:ascii="Arial" w:hAnsi="Arial" w:cs="Arial"/>
          <w:spacing w:val="-2"/>
          <w:sz w:val="20"/>
          <w:szCs w:val="20"/>
        </w:rPr>
        <w:t xml:space="preserve"> </w:t>
      </w:r>
      <w:r w:rsidRPr="005326F2">
        <w:rPr>
          <w:rFonts w:ascii="Arial" w:hAnsi="Arial" w:cs="Arial"/>
          <w:sz w:val="20"/>
          <w:szCs w:val="20"/>
        </w:rPr>
        <w:t>previstas</w:t>
      </w:r>
      <w:r w:rsidRPr="005326F2">
        <w:rPr>
          <w:rFonts w:ascii="Arial" w:hAnsi="Arial" w:cs="Arial"/>
          <w:spacing w:val="-4"/>
          <w:sz w:val="20"/>
          <w:szCs w:val="20"/>
        </w:rPr>
        <w:t xml:space="preserve"> </w:t>
      </w:r>
      <w:r w:rsidRPr="005326F2">
        <w:rPr>
          <w:rFonts w:ascii="Arial" w:hAnsi="Arial" w:cs="Arial"/>
          <w:sz w:val="20"/>
          <w:szCs w:val="20"/>
        </w:rPr>
        <w:t>em</w:t>
      </w:r>
      <w:r w:rsidRPr="005326F2">
        <w:rPr>
          <w:rFonts w:ascii="Arial" w:hAnsi="Arial" w:cs="Arial"/>
          <w:spacing w:val="-2"/>
          <w:sz w:val="20"/>
          <w:szCs w:val="20"/>
        </w:rPr>
        <w:t xml:space="preserve"> </w:t>
      </w:r>
      <w:r w:rsidRPr="005326F2">
        <w:rPr>
          <w:rFonts w:ascii="Arial" w:hAnsi="Arial" w:cs="Arial"/>
          <w:sz w:val="20"/>
          <w:szCs w:val="20"/>
        </w:rPr>
        <w:t>lei</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6"/>
          <w:sz w:val="20"/>
          <w:szCs w:val="20"/>
        </w:rPr>
        <w:t xml:space="preserve"> </w:t>
      </w:r>
      <w:r w:rsidRPr="005326F2">
        <w:rPr>
          <w:rFonts w:ascii="Arial" w:hAnsi="Arial" w:cs="Arial"/>
          <w:sz w:val="20"/>
          <w:szCs w:val="20"/>
        </w:rPr>
        <w:t>neste</w:t>
      </w:r>
      <w:r w:rsidRPr="005326F2">
        <w:rPr>
          <w:rFonts w:ascii="Arial" w:hAnsi="Arial" w:cs="Arial"/>
          <w:spacing w:val="-2"/>
          <w:sz w:val="20"/>
          <w:szCs w:val="20"/>
        </w:rPr>
        <w:t xml:space="preserve"> </w:t>
      </w:r>
      <w:r w:rsidRPr="005326F2">
        <w:rPr>
          <w:rFonts w:ascii="Arial" w:hAnsi="Arial" w:cs="Arial"/>
          <w:sz w:val="20"/>
          <w:szCs w:val="20"/>
        </w:rPr>
        <w:t>Regimento.</w:t>
      </w:r>
      <w:r w:rsidRPr="005326F2">
        <w:rPr>
          <w:rFonts w:ascii="Arial" w:hAnsi="Arial" w:cs="Arial"/>
          <w:spacing w:val="-64"/>
          <w:sz w:val="20"/>
          <w:szCs w:val="20"/>
        </w:rPr>
        <w:t xml:space="preserve"> </w:t>
      </w:r>
      <w:r w:rsidRPr="005326F2">
        <w:rPr>
          <w:rFonts w:ascii="Arial" w:hAnsi="Arial" w:cs="Arial"/>
          <w:sz w:val="20"/>
          <w:szCs w:val="20"/>
        </w:rPr>
        <w:t>VII -</w:t>
      </w:r>
      <w:r w:rsidRPr="005326F2">
        <w:rPr>
          <w:rFonts w:ascii="Arial" w:hAnsi="Arial" w:cs="Arial"/>
          <w:spacing w:val="-1"/>
          <w:sz w:val="20"/>
          <w:szCs w:val="20"/>
        </w:rPr>
        <w:t xml:space="preserve"> </w:t>
      </w:r>
      <w:r w:rsidRPr="005326F2">
        <w:rPr>
          <w:rFonts w:ascii="Arial" w:hAnsi="Arial" w:cs="Arial"/>
          <w:sz w:val="20"/>
          <w:szCs w:val="20"/>
        </w:rPr>
        <w:t>Instruir</w:t>
      </w:r>
      <w:r w:rsidRPr="005326F2">
        <w:rPr>
          <w:rFonts w:ascii="Arial" w:hAnsi="Arial" w:cs="Arial"/>
          <w:spacing w:val="-3"/>
          <w:sz w:val="20"/>
          <w:szCs w:val="20"/>
        </w:rPr>
        <w:t xml:space="preserve"> </w:t>
      </w:r>
      <w:r w:rsidRPr="005326F2">
        <w:rPr>
          <w:rFonts w:ascii="Arial" w:hAnsi="Arial" w:cs="Arial"/>
          <w:sz w:val="20"/>
          <w:szCs w:val="20"/>
        </w:rPr>
        <w:t>os processos administrativos,</w:t>
      </w:r>
      <w:r w:rsidRPr="005326F2">
        <w:rPr>
          <w:rFonts w:ascii="Arial" w:hAnsi="Arial" w:cs="Arial"/>
          <w:spacing w:val="-1"/>
          <w:sz w:val="20"/>
          <w:szCs w:val="20"/>
        </w:rPr>
        <w:t xml:space="preserve"> </w:t>
      </w:r>
      <w:r w:rsidRPr="005326F2">
        <w:rPr>
          <w:rFonts w:ascii="Arial" w:hAnsi="Arial" w:cs="Arial"/>
          <w:sz w:val="20"/>
          <w:szCs w:val="20"/>
        </w:rPr>
        <w:t>relacionados</w:t>
      </w:r>
      <w:r w:rsidRPr="005326F2">
        <w:rPr>
          <w:rFonts w:ascii="Arial" w:hAnsi="Arial" w:cs="Arial"/>
          <w:spacing w:val="-2"/>
          <w:sz w:val="20"/>
          <w:szCs w:val="20"/>
        </w:rPr>
        <w:t xml:space="preserve"> </w:t>
      </w:r>
      <w:r w:rsidRPr="005326F2">
        <w:rPr>
          <w:rFonts w:ascii="Arial" w:hAnsi="Arial" w:cs="Arial"/>
          <w:sz w:val="20"/>
          <w:szCs w:val="20"/>
        </w:rPr>
        <w:t>ao</w:t>
      </w:r>
      <w:r w:rsidRPr="005326F2">
        <w:rPr>
          <w:rFonts w:ascii="Arial" w:hAnsi="Arial" w:cs="Arial"/>
          <w:spacing w:val="-1"/>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6"/>
        </w:numPr>
        <w:tabs>
          <w:tab w:val="left" w:pos="572"/>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Presidir</w:t>
      </w:r>
      <w:r w:rsidRPr="005326F2">
        <w:rPr>
          <w:rFonts w:ascii="Arial" w:hAnsi="Arial" w:cs="Arial"/>
          <w:spacing w:val="-4"/>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Núcleo</w:t>
      </w:r>
      <w:r w:rsidRPr="005326F2">
        <w:rPr>
          <w:rFonts w:ascii="Arial" w:hAnsi="Arial" w:cs="Arial"/>
          <w:spacing w:val="-4"/>
          <w:sz w:val="20"/>
          <w:szCs w:val="20"/>
        </w:rPr>
        <w:t xml:space="preserve"> </w:t>
      </w:r>
      <w:r w:rsidRPr="005326F2">
        <w:rPr>
          <w:rFonts w:ascii="Arial" w:hAnsi="Arial" w:cs="Arial"/>
          <w:sz w:val="20"/>
          <w:szCs w:val="20"/>
        </w:rPr>
        <w:t>Docente</w:t>
      </w:r>
      <w:r w:rsidRPr="005326F2">
        <w:rPr>
          <w:rFonts w:ascii="Arial" w:hAnsi="Arial" w:cs="Arial"/>
          <w:spacing w:val="-2"/>
          <w:sz w:val="20"/>
          <w:szCs w:val="20"/>
        </w:rPr>
        <w:t xml:space="preserve"> </w:t>
      </w:r>
      <w:r w:rsidRPr="005326F2">
        <w:rPr>
          <w:rFonts w:ascii="Arial" w:hAnsi="Arial" w:cs="Arial"/>
          <w:sz w:val="20"/>
          <w:szCs w:val="20"/>
        </w:rPr>
        <w:t>Estruturante.</w:t>
      </w:r>
    </w:p>
    <w:p w:rsidR="005326F2" w:rsidRPr="005326F2" w:rsidRDefault="005326F2" w:rsidP="002F5FAD">
      <w:pPr>
        <w:pStyle w:val="PargrafodaLista"/>
        <w:numPr>
          <w:ilvl w:val="0"/>
          <w:numId w:val="56"/>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Aplicar</w:t>
      </w:r>
      <w:r w:rsidRPr="005326F2">
        <w:rPr>
          <w:rFonts w:ascii="Arial" w:hAnsi="Arial" w:cs="Arial"/>
          <w:spacing w:val="-5"/>
          <w:sz w:val="20"/>
          <w:szCs w:val="20"/>
        </w:rPr>
        <w:t xml:space="preserve"> </w:t>
      </w:r>
      <w:r w:rsidRPr="005326F2">
        <w:rPr>
          <w:rFonts w:ascii="Arial" w:hAnsi="Arial" w:cs="Arial"/>
          <w:sz w:val="20"/>
          <w:szCs w:val="20"/>
        </w:rPr>
        <w:t>as</w:t>
      </w:r>
      <w:r w:rsidRPr="005326F2">
        <w:rPr>
          <w:rFonts w:ascii="Arial" w:hAnsi="Arial" w:cs="Arial"/>
          <w:spacing w:val="-2"/>
          <w:sz w:val="20"/>
          <w:szCs w:val="20"/>
        </w:rPr>
        <w:t xml:space="preserve"> </w:t>
      </w:r>
      <w:r w:rsidRPr="005326F2">
        <w:rPr>
          <w:rFonts w:ascii="Arial" w:hAnsi="Arial" w:cs="Arial"/>
          <w:sz w:val="20"/>
          <w:szCs w:val="20"/>
        </w:rPr>
        <w:t>penalidades</w:t>
      </w:r>
      <w:r w:rsidRPr="005326F2">
        <w:rPr>
          <w:rFonts w:ascii="Arial" w:hAnsi="Arial" w:cs="Arial"/>
          <w:spacing w:val="-4"/>
          <w:sz w:val="20"/>
          <w:szCs w:val="20"/>
        </w:rPr>
        <w:t xml:space="preserve"> </w:t>
      </w:r>
      <w:r w:rsidRPr="005326F2">
        <w:rPr>
          <w:rFonts w:ascii="Arial" w:hAnsi="Arial" w:cs="Arial"/>
          <w:sz w:val="20"/>
          <w:szCs w:val="20"/>
        </w:rPr>
        <w:t>necessárias</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quadro</w:t>
      </w:r>
      <w:r w:rsidRPr="005326F2">
        <w:rPr>
          <w:rFonts w:ascii="Arial" w:hAnsi="Arial" w:cs="Arial"/>
          <w:spacing w:val="-4"/>
          <w:sz w:val="20"/>
          <w:szCs w:val="20"/>
        </w:rPr>
        <w:t xml:space="preserve"> </w:t>
      </w:r>
      <w:r w:rsidRPr="005326F2">
        <w:rPr>
          <w:rFonts w:ascii="Arial" w:hAnsi="Arial" w:cs="Arial"/>
          <w:sz w:val="20"/>
          <w:szCs w:val="20"/>
        </w:rPr>
        <w:t>docente</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discente.</w:t>
      </w:r>
    </w:p>
    <w:p w:rsidR="005326F2" w:rsidRPr="005326F2" w:rsidRDefault="005326F2" w:rsidP="002F5FAD">
      <w:pPr>
        <w:pStyle w:val="PargrafodaLista"/>
        <w:numPr>
          <w:ilvl w:val="0"/>
          <w:numId w:val="56"/>
        </w:numPr>
        <w:tabs>
          <w:tab w:val="left" w:pos="42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3"/>
          <w:sz w:val="20"/>
          <w:szCs w:val="20"/>
        </w:rPr>
        <w:t xml:space="preserve"> </w:t>
      </w:r>
      <w:r w:rsidRPr="005326F2">
        <w:rPr>
          <w:rFonts w:ascii="Arial" w:hAnsi="Arial" w:cs="Arial"/>
          <w:sz w:val="20"/>
          <w:szCs w:val="20"/>
        </w:rPr>
        <w:t>Elaborar</w:t>
      </w:r>
      <w:r w:rsidRPr="005326F2">
        <w:rPr>
          <w:rFonts w:ascii="Arial" w:hAnsi="Arial" w:cs="Arial"/>
          <w:spacing w:val="54"/>
          <w:sz w:val="20"/>
          <w:szCs w:val="20"/>
        </w:rPr>
        <w:t xml:space="preserve"> </w:t>
      </w:r>
      <w:r w:rsidRPr="005326F2">
        <w:rPr>
          <w:rFonts w:ascii="Arial" w:hAnsi="Arial" w:cs="Arial"/>
          <w:sz w:val="20"/>
          <w:szCs w:val="20"/>
        </w:rPr>
        <w:t>e</w:t>
      </w:r>
      <w:r w:rsidRPr="005326F2">
        <w:rPr>
          <w:rFonts w:ascii="Arial" w:hAnsi="Arial" w:cs="Arial"/>
          <w:spacing w:val="55"/>
          <w:sz w:val="20"/>
          <w:szCs w:val="20"/>
        </w:rPr>
        <w:t xml:space="preserve"> </w:t>
      </w:r>
      <w:r w:rsidRPr="005326F2">
        <w:rPr>
          <w:rFonts w:ascii="Arial" w:hAnsi="Arial" w:cs="Arial"/>
          <w:sz w:val="20"/>
          <w:szCs w:val="20"/>
        </w:rPr>
        <w:t>submeter</w:t>
      </w:r>
      <w:r w:rsidRPr="005326F2">
        <w:rPr>
          <w:rFonts w:ascii="Arial" w:hAnsi="Arial" w:cs="Arial"/>
          <w:spacing w:val="54"/>
          <w:sz w:val="20"/>
          <w:szCs w:val="20"/>
        </w:rPr>
        <w:t xml:space="preserve"> </w:t>
      </w:r>
      <w:r w:rsidRPr="005326F2">
        <w:rPr>
          <w:rFonts w:ascii="Arial" w:hAnsi="Arial" w:cs="Arial"/>
          <w:sz w:val="20"/>
          <w:szCs w:val="20"/>
        </w:rPr>
        <w:t>à</w:t>
      </w:r>
      <w:r w:rsidRPr="005326F2">
        <w:rPr>
          <w:rFonts w:ascii="Arial" w:hAnsi="Arial" w:cs="Arial"/>
          <w:spacing w:val="55"/>
          <w:sz w:val="20"/>
          <w:szCs w:val="20"/>
        </w:rPr>
        <w:t xml:space="preserve"> </w:t>
      </w:r>
      <w:r w:rsidRPr="005326F2">
        <w:rPr>
          <w:rFonts w:ascii="Arial" w:hAnsi="Arial" w:cs="Arial"/>
          <w:sz w:val="20"/>
          <w:szCs w:val="20"/>
        </w:rPr>
        <w:t>aprovação</w:t>
      </w:r>
      <w:r w:rsidRPr="005326F2">
        <w:rPr>
          <w:rFonts w:ascii="Arial" w:hAnsi="Arial" w:cs="Arial"/>
          <w:spacing w:val="53"/>
          <w:sz w:val="20"/>
          <w:szCs w:val="20"/>
        </w:rPr>
        <w:t xml:space="preserve"> </w:t>
      </w:r>
      <w:r w:rsidRPr="005326F2">
        <w:rPr>
          <w:rFonts w:ascii="Arial" w:hAnsi="Arial" w:cs="Arial"/>
          <w:sz w:val="20"/>
          <w:szCs w:val="20"/>
        </w:rPr>
        <w:t>do</w:t>
      </w:r>
      <w:r w:rsidRPr="005326F2">
        <w:rPr>
          <w:rFonts w:ascii="Arial" w:hAnsi="Arial" w:cs="Arial"/>
          <w:spacing w:val="53"/>
          <w:sz w:val="20"/>
          <w:szCs w:val="20"/>
        </w:rPr>
        <w:t xml:space="preserve"> </w:t>
      </w:r>
      <w:r w:rsidRPr="005326F2">
        <w:rPr>
          <w:rFonts w:ascii="Arial" w:hAnsi="Arial" w:cs="Arial"/>
          <w:sz w:val="20"/>
          <w:szCs w:val="20"/>
        </w:rPr>
        <w:t>Colegiado</w:t>
      </w:r>
      <w:r w:rsidRPr="005326F2">
        <w:rPr>
          <w:rFonts w:ascii="Arial" w:hAnsi="Arial" w:cs="Arial"/>
          <w:spacing w:val="55"/>
          <w:sz w:val="20"/>
          <w:szCs w:val="20"/>
        </w:rPr>
        <w:t xml:space="preserve"> </w:t>
      </w:r>
      <w:r w:rsidRPr="005326F2">
        <w:rPr>
          <w:rFonts w:ascii="Arial" w:hAnsi="Arial" w:cs="Arial"/>
          <w:sz w:val="20"/>
          <w:szCs w:val="20"/>
        </w:rPr>
        <w:t>do</w:t>
      </w:r>
      <w:r w:rsidRPr="005326F2">
        <w:rPr>
          <w:rFonts w:ascii="Arial" w:hAnsi="Arial" w:cs="Arial"/>
          <w:spacing w:val="55"/>
          <w:sz w:val="20"/>
          <w:szCs w:val="20"/>
        </w:rPr>
        <w:t xml:space="preserve"> </w:t>
      </w:r>
      <w:r w:rsidRPr="005326F2">
        <w:rPr>
          <w:rFonts w:ascii="Arial" w:hAnsi="Arial" w:cs="Arial"/>
          <w:sz w:val="20"/>
          <w:szCs w:val="20"/>
        </w:rPr>
        <w:t>Curso</w:t>
      </w:r>
      <w:r w:rsidRPr="005326F2">
        <w:rPr>
          <w:rFonts w:ascii="Arial" w:hAnsi="Arial" w:cs="Arial"/>
          <w:spacing w:val="52"/>
          <w:sz w:val="20"/>
          <w:szCs w:val="20"/>
        </w:rPr>
        <w:t xml:space="preserve"> </w:t>
      </w:r>
      <w:r w:rsidRPr="005326F2">
        <w:rPr>
          <w:rFonts w:ascii="Arial" w:hAnsi="Arial" w:cs="Arial"/>
          <w:sz w:val="20"/>
          <w:szCs w:val="20"/>
        </w:rPr>
        <w:t>o</w:t>
      </w:r>
      <w:r w:rsidRPr="005326F2">
        <w:rPr>
          <w:rFonts w:ascii="Arial" w:hAnsi="Arial" w:cs="Arial"/>
          <w:spacing w:val="55"/>
          <w:sz w:val="20"/>
          <w:szCs w:val="20"/>
        </w:rPr>
        <w:t xml:space="preserve"> </w:t>
      </w:r>
      <w:r w:rsidRPr="005326F2">
        <w:rPr>
          <w:rFonts w:ascii="Arial" w:hAnsi="Arial" w:cs="Arial"/>
          <w:sz w:val="20"/>
          <w:szCs w:val="20"/>
        </w:rPr>
        <w:t>cronograma</w:t>
      </w:r>
      <w:r w:rsidRPr="005326F2">
        <w:rPr>
          <w:rFonts w:ascii="Arial" w:hAnsi="Arial" w:cs="Arial"/>
          <w:spacing w:val="53"/>
          <w:sz w:val="20"/>
          <w:szCs w:val="20"/>
        </w:rPr>
        <w:t xml:space="preserve"> </w:t>
      </w:r>
      <w:r w:rsidRPr="005326F2">
        <w:rPr>
          <w:rFonts w:ascii="Arial" w:hAnsi="Arial" w:cs="Arial"/>
          <w:sz w:val="20"/>
          <w:szCs w:val="20"/>
        </w:rPr>
        <w:t>de</w:t>
      </w:r>
      <w:r w:rsidRPr="005326F2">
        <w:rPr>
          <w:rFonts w:ascii="Arial" w:hAnsi="Arial" w:cs="Arial"/>
          <w:spacing w:val="-63"/>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Eventos</w:t>
      </w:r>
      <w:r w:rsidRPr="005326F2">
        <w:rPr>
          <w:rFonts w:ascii="Arial" w:hAnsi="Arial" w:cs="Arial"/>
          <w:spacing w:val="-2"/>
          <w:sz w:val="20"/>
          <w:szCs w:val="20"/>
        </w:rPr>
        <w:t xml:space="preserve"> </w:t>
      </w:r>
      <w:r w:rsidRPr="005326F2">
        <w:rPr>
          <w:rFonts w:ascii="Arial" w:hAnsi="Arial" w:cs="Arial"/>
          <w:sz w:val="20"/>
          <w:szCs w:val="20"/>
        </w:rPr>
        <w:t>do curso.</w:t>
      </w:r>
    </w:p>
    <w:p w:rsidR="005326F2" w:rsidRPr="009B6A42" w:rsidRDefault="005326F2" w:rsidP="002F5FAD">
      <w:pPr>
        <w:pStyle w:val="PargrafodaLista"/>
        <w:numPr>
          <w:ilvl w:val="0"/>
          <w:numId w:val="56"/>
        </w:numPr>
        <w:tabs>
          <w:tab w:val="left" w:pos="428"/>
        </w:tabs>
        <w:ind w:left="3261" w:firstLine="0"/>
        <w:rPr>
          <w:rFonts w:ascii="Arial" w:hAnsi="Arial" w:cs="Arial"/>
          <w:sz w:val="20"/>
          <w:szCs w:val="20"/>
        </w:rPr>
      </w:pPr>
      <w:r w:rsidRPr="009B6A42">
        <w:rPr>
          <w:rFonts w:ascii="Arial" w:hAnsi="Arial" w:cs="Arial"/>
          <w:sz w:val="20"/>
          <w:szCs w:val="20"/>
        </w:rPr>
        <w:t>-</w:t>
      </w:r>
      <w:r w:rsidRPr="009B6A42">
        <w:rPr>
          <w:rFonts w:ascii="Arial" w:hAnsi="Arial" w:cs="Arial"/>
          <w:spacing w:val="-11"/>
          <w:sz w:val="20"/>
          <w:szCs w:val="20"/>
        </w:rPr>
        <w:t xml:space="preserve"> </w:t>
      </w:r>
      <w:r w:rsidRPr="009B6A42">
        <w:rPr>
          <w:rFonts w:ascii="Arial" w:hAnsi="Arial" w:cs="Arial"/>
          <w:sz w:val="20"/>
          <w:szCs w:val="20"/>
        </w:rPr>
        <w:t>Exercer</w:t>
      </w:r>
      <w:r w:rsidRPr="009B6A42">
        <w:rPr>
          <w:rFonts w:ascii="Arial" w:hAnsi="Arial" w:cs="Arial"/>
          <w:spacing w:val="-11"/>
          <w:sz w:val="20"/>
          <w:szCs w:val="20"/>
        </w:rPr>
        <w:t xml:space="preserve"> </w:t>
      </w:r>
      <w:r w:rsidRPr="009B6A42">
        <w:rPr>
          <w:rFonts w:ascii="Arial" w:hAnsi="Arial" w:cs="Arial"/>
          <w:sz w:val="20"/>
          <w:szCs w:val="20"/>
        </w:rPr>
        <w:t>as</w:t>
      </w:r>
      <w:r w:rsidRPr="009B6A42">
        <w:rPr>
          <w:rFonts w:ascii="Arial" w:hAnsi="Arial" w:cs="Arial"/>
          <w:spacing w:val="-13"/>
          <w:sz w:val="20"/>
          <w:szCs w:val="20"/>
        </w:rPr>
        <w:t xml:space="preserve"> </w:t>
      </w:r>
      <w:r w:rsidRPr="009B6A42">
        <w:rPr>
          <w:rFonts w:ascii="Arial" w:hAnsi="Arial" w:cs="Arial"/>
          <w:sz w:val="20"/>
          <w:szCs w:val="20"/>
        </w:rPr>
        <w:t>demais</w:t>
      </w:r>
      <w:r w:rsidRPr="009B6A42">
        <w:rPr>
          <w:rFonts w:ascii="Arial" w:hAnsi="Arial" w:cs="Arial"/>
          <w:spacing w:val="-12"/>
          <w:sz w:val="20"/>
          <w:szCs w:val="20"/>
        </w:rPr>
        <w:t xml:space="preserve"> </w:t>
      </w:r>
      <w:r w:rsidRPr="009B6A42">
        <w:rPr>
          <w:rFonts w:ascii="Arial" w:hAnsi="Arial" w:cs="Arial"/>
          <w:sz w:val="20"/>
          <w:szCs w:val="20"/>
        </w:rPr>
        <w:t>atribuições</w:t>
      </w:r>
      <w:r w:rsidRPr="009B6A42">
        <w:rPr>
          <w:rFonts w:ascii="Arial" w:hAnsi="Arial" w:cs="Arial"/>
          <w:spacing w:val="-13"/>
          <w:sz w:val="20"/>
          <w:szCs w:val="20"/>
        </w:rPr>
        <w:t xml:space="preserve"> </w:t>
      </w:r>
      <w:r w:rsidRPr="009B6A42">
        <w:rPr>
          <w:rFonts w:ascii="Arial" w:hAnsi="Arial" w:cs="Arial"/>
          <w:sz w:val="20"/>
          <w:szCs w:val="20"/>
        </w:rPr>
        <w:t>que</w:t>
      </w:r>
      <w:r w:rsidRPr="009B6A42">
        <w:rPr>
          <w:rFonts w:ascii="Arial" w:hAnsi="Arial" w:cs="Arial"/>
          <w:spacing w:val="-10"/>
          <w:sz w:val="20"/>
          <w:szCs w:val="20"/>
        </w:rPr>
        <w:t xml:space="preserve"> </w:t>
      </w:r>
      <w:r w:rsidRPr="009B6A42">
        <w:rPr>
          <w:rFonts w:ascii="Arial" w:hAnsi="Arial" w:cs="Arial"/>
          <w:sz w:val="20"/>
          <w:szCs w:val="20"/>
        </w:rPr>
        <w:t>lhe</w:t>
      </w:r>
      <w:r w:rsidRPr="009B6A42">
        <w:rPr>
          <w:rFonts w:ascii="Arial" w:hAnsi="Arial" w:cs="Arial"/>
          <w:spacing w:val="-9"/>
          <w:sz w:val="20"/>
          <w:szCs w:val="20"/>
        </w:rPr>
        <w:t xml:space="preserve"> </w:t>
      </w:r>
      <w:r w:rsidRPr="009B6A42">
        <w:rPr>
          <w:rFonts w:ascii="Arial" w:hAnsi="Arial" w:cs="Arial"/>
          <w:sz w:val="20"/>
          <w:szCs w:val="20"/>
        </w:rPr>
        <w:t>sejam</w:t>
      </w:r>
      <w:r w:rsidRPr="009B6A42">
        <w:rPr>
          <w:rFonts w:ascii="Arial" w:hAnsi="Arial" w:cs="Arial"/>
          <w:spacing w:val="-10"/>
          <w:sz w:val="20"/>
          <w:szCs w:val="20"/>
        </w:rPr>
        <w:t xml:space="preserve"> </w:t>
      </w:r>
      <w:r w:rsidRPr="009B6A42">
        <w:rPr>
          <w:rFonts w:ascii="Arial" w:hAnsi="Arial" w:cs="Arial"/>
          <w:sz w:val="20"/>
          <w:szCs w:val="20"/>
        </w:rPr>
        <w:t>previstas</w:t>
      </w:r>
      <w:r w:rsidRPr="009B6A42">
        <w:rPr>
          <w:rFonts w:ascii="Arial" w:hAnsi="Arial" w:cs="Arial"/>
          <w:spacing w:val="-11"/>
          <w:sz w:val="20"/>
          <w:szCs w:val="20"/>
        </w:rPr>
        <w:t xml:space="preserve"> </w:t>
      </w:r>
      <w:r w:rsidRPr="009B6A42">
        <w:rPr>
          <w:rFonts w:ascii="Arial" w:hAnsi="Arial" w:cs="Arial"/>
          <w:sz w:val="20"/>
          <w:szCs w:val="20"/>
        </w:rPr>
        <w:t>em</w:t>
      </w:r>
      <w:r w:rsidRPr="009B6A42">
        <w:rPr>
          <w:rFonts w:ascii="Arial" w:hAnsi="Arial" w:cs="Arial"/>
          <w:spacing w:val="-9"/>
          <w:sz w:val="20"/>
          <w:szCs w:val="20"/>
        </w:rPr>
        <w:t xml:space="preserve"> </w:t>
      </w:r>
      <w:r w:rsidRPr="009B6A42">
        <w:rPr>
          <w:rFonts w:ascii="Arial" w:hAnsi="Arial" w:cs="Arial"/>
          <w:sz w:val="20"/>
          <w:szCs w:val="20"/>
        </w:rPr>
        <w:t>lei,</w:t>
      </w:r>
      <w:r w:rsidRPr="009B6A42">
        <w:rPr>
          <w:rFonts w:ascii="Arial" w:hAnsi="Arial" w:cs="Arial"/>
          <w:spacing w:val="-12"/>
          <w:sz w:val="20"/>
          <w:szCs w:val="20"/>
        </w:rPr>
        <w:t xml:space="preserve"> </w:t>
      </w:r>
      <w:r w:rsidRPr="009B6A42">
        <w:rPr>
          <w:rFonts w:ascii="Arial" w:hAnsi="Arial" w:cs="Arial"/>
          <w:sz w:val="20"/>
          <w:szCs w:val="20"/>
        </w:rPr>
        <w:t>nesse</w:t>
      </w:r>
      <w:r w:rsidRPr="009B6A42">
        <w:rPr>
          <w:rFonts w:ascii="Arial" w:hAnsi="Arial" w:cs="Arial"/>
          <w:spacing w:val="-10"/>
          <w:sz w:val="20"/>
          <w:szCs w:val="20"/>
        </w:rPr>
        <w:t xml:space="preserve"> </w:t>
      </w:r>
      <w:r w:rsidRPr="009B6A42">
        <w:rPr>
          <w:rFonts w:ascii="Arial" w:hAnsi="Arial" w:cs="Arial"/>
          <w:sz w:val="20"/>
          <w:szCs w:val="20"/>
        </w:rPr>
        <w:t>regulamento,</w:t>
      </w:r>
      <w:r w:rsidRPr="009B6A42">
        <w:rPr>
          <w:rFonts w:ascii="Arial" w:hAnsi="Arial" w:cs="Arial"/>
          <w:spacing w:val="-63"/>
          <w:sz w:val="20"/>
          <w:szCs w:val="20"/>
        </w:rPr>
        <w:t xml:space="preserve"> </w:t>
      </w:r>
      <w:r w:rsidRPr="009B6A42">
        <w:rPr>
          <w:rFonts w:ascii="Arial" w:hAnsi="Arial" w:cs="Arial"/>
          <w:sz w:val="20"/>
          <w:szCs w:val="20"/>
        </w:rPr>
        <w:t>nos</w:t>
      </w:r>
      <w:r w:rsidRPr="009B6A42">
        <w:rPr>
          <w:rFonts w:ascii="Arial" w:hAnsi="Arial" w:cs="Arial"/>
          <w:spacing w:val="-1"/>
          <w:sz w:val="20"/>
          <w:szCs w:val="20"/>
        </w:rPr>
        <w:t xml:space="preserve"> </w:t>
      </w:r>
      <w:r w:rsidRPr="009B6A42">
        <w:rPr>
          <w:rFonts w:ascii="Arial" w:hAnsi="Arial" w:cs="Arial"/>
          <w:sz w:val="20"/>
          <w:szCs w:val="20"/>
        </w:rPr>
        <w:t>demais instrumentos</w:t>
      </w:r>
      <w:r w:rsidRPr="009B6A42">
        <w:rPr>
          <w:rFonts w:ascii="Arial" w:hAnsi="Arial" w:cs="Arial"/>
          <w:spacing w:val="-1"/>
          <w:sz w:val="20"/>
          <w:szCs w:val="20"/>
        </w:rPr>
        <w:t xml:space="preserve"> </w:t>
      </w:r>
      <w:r w:rsidRPr="009B6A42">
        <w:rPr>
          <w:rFonts w:ascii="Arial" w:hAnsi="Arial" w:cs="Arial"/>
          <w:sz w:val="20"/>
          <w:szCs w:val="20"/>
        </w:rPr>
        <w:t>normativos</w:t>
      </w:r>
      <w:r w:rsidRPr="009B6A42">
        <w:rPr>
          <w:rFonts w:ascii="Arial" w:hAnsi="Arial" w:cs="Arial"/>
          <w:spacing w:val="-3"/>
          <w:sz w:val="20"/>
          <w:szCs w:val="20"/>
        </w:rPr>
        <w:t xml:space="preserve"> </w:t>
      </w:r>
      <w:r w:rsidRPr="009B6A42">
        <w:rPr>
          <w:rFonts w:ascii="Arial" w:hAnsi="Arial" w:cs="Arial"/>
          <w:sz w:val="20"/>
          <w:szCs w:val="20"/>
        </w:rPr>
        <w:t>da</w:t>
      </w:r>
      <w:r w:rsidRPr="009B6A42">
        <w:rPr>
          <w:rFonts w:ascii="Arial" w:hAnsi="Arial" w:cs="Arial"/>
          <w:spacing w:val="2"/>
          <w:sz w:val="20"/>
          <w:szCs w:val="20"/>
        </w:rPr>
        <w:t xml:space="preserve"> </w:t>
      </w:r>
      <w:r w:rsidRPr="009B6A42">
        <w:rPr>
          <w:rFonts w:ascii="Arial" w:hAnsi="Arial" w:cs="Arial"/>
          <w:b/>
          <w:sz w:val="20"/>
          <w:szCs w:val="20"/>
        </w:rPr>
        <w:t>FACULDADE VIDAL</w:t>
      </w:r>
      <w:r w:rsidRPr="009B6A42">
        <w:rPr>
          <w:rFonts w:ascii="Arial" w:hAnsi="Arial" w:cs="Arial"/>
          <w:b/>
          <w:spacing w:val="-2"/>
          <w:sz w:val="20"/>
          <w:szCs w:val="20"/>
        </w:rPr>
        <w:t xml:space="preserve"> </w:t>
      </w:r>
      <w:r w:rsidRPr="009B6A42">
        <w:rPr>
          <w:rFonts w:ascii="Arial" w:hAnsi="Arial" w:cs="Arial"/>
          <w:sz w:val="20"/>
          <w:szCs w:val="20"/>
        </w:rPr>
        <w:t>e o</w:t>
      </w:r>
      <w:r w:rsidRPr="009B6A42">
        <w:rPr>
          <w:rFonts w:ascii="Arial" w:hAnsi="Arial" w:cs="Arial"/>
          <w:spacing w:val="-2"/>
          <w:sz w:val="20"/>
          <w:szCs w:val="20"/>
        </w:rPr>
        <w:t xml:space="preserve"> </w:t>
      </w:r>
      <w:r w:rsidRPr="009B6A42">
        <w:rPr>
          <w:rFonts w:ascii="Arial" w:hAnsi="Arial" w:cs="Arial"/>
          <w:sz w:val="20"/>
          <w:szCs w:val="20"/>
        </w:rPr>
        <w:t>que</w:t>
      </w:r>
      <w:r w:rsidRPr="009B6A42">
        <w:rPr>
          <w:rFonts w:ascii="Arial" w:hAnsi="Arial" w:cs="Arial"/>
          <w:spacing w:val="-2"/>
          <w:sz w:val="20"/>
          <w:szCs w:val="20"/>
        </w:rPr>
        <w:t xml:space="preserve"> </w:t>
      </w:r>
      <w:r w:rsidRPr="009B6A42">
        <w:rPr>
          <w:rFonts w:ascii="Arial" w:hAnsi="Arial" w:cs="Arial"/>
          <w:sz w:val="20"/>
          <w:szCs w:val="20"/>
        </w:rPr>
        <w:t>lhe</w:t>
      </w:r>
      <w:r w:rsidRPr="009B6A42">
        <w:rPr>
          <w:rFonts w:ascii="Arial" w:hAnsi="Arial" w:cs="Arial"/>
          <w:spacing w:val="-2"/>
          <w:sz w:val="20"/>
          <w:szCs w:val="20"/>
        </w:rPr>
        <w:t xml:space="preserve"> </w:t>
      </w:r>
      <w:r w:rsidRPr="009B6A42">
        <w:rPr>
          <w:rFonts w:ascii="Arial" w:hAnsi="Arial" w:cs="Arial"/>
          <w:sz w:val="20"/>
          <w:szCs w:val="20"/>
        </w:rPr>
        <w:t>for</w:t>
      </w:r>
      <w:r w:rsidRPr="009B6A42">
        <w:rPr>
          <w:rFonts w:ascii="Arial" w:hAnsi="Arial" w:cs="Arial"/>
          <w:spacing w:val="-1"/>
          <w:sz w:val="20"/>
          <w:szCs w:val="20"/>
        </w:rPr>
        <w:t xml:space="preserve"> </w:t>
      </w:r>
      <w:r w:rsidRPr="009B6A42">
        <w:rPr>
          <w:rFonts w:ascii="Arial" w:hAnsi="Arial" w:cs="Arial"/>
          <w:sz w:val="20"/>
          <w:szCs w:val="20"/>
        </w:rPr>
        <w:t>delegado.</w:t>
      </w:r>
    </w:p>
    <w:p w:rsidR="005326F2" w:rsidRPr="005326F2" w:rsidRDefault="005326F2" w:rsidP="002F5FAD">
      <w:pPr>
        <w:pStyle w:val="PargrafodaLista"/>
        <w:numPr>
          <w:ilvl w:val="0"/>
          <w:numId w:val="56"/>
        </w:numPr>
        <w:tabs>
          <w:tab w:val="left" w:pos="50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Os</w:t>
      </w:r>
      <w:r w:rsidRPr="005326F2">
        <w:rPr>
          <w:rFonts w:ascii="Arial" w:hAnsi="Arial" w:cs="Arial"/>
          <w:spacing w:val="-4"/>
          <w:sz w:val="20"/>
          <w:szCs w:val="20"/>
        </w:rPr>
        <w:t xml:space="preserve"> </w:t>
      </w:r>
      <w:r w:rsidRPr="005326F2">
        <w:rPr>
          <w:rFonts w:ascii="Arial" w:hAnsi="Arial" w:cs="Arial"/>
          <w:sz w:val="20"/>
          <w:szCs w:val="20"/>
        </w:rPr>
        <w:t>coordenadores</w:t>
      </w:r>
      <w:r w:rsidRPr="005326F2">
        <w:rPr>
          <w:rFonts w:ascii="Arial" w:hAnsi="Arial" w:cs="Arial"/>
          <w:spacing w:val="-2"/>
          <w:sz w:val="20"/>
          <w:szCs w:val="20"/>
        </w:rPr>
        <w:t xml:space="preserve"> </w:t>
      </w:r>
      <w:r w:rsidRPr="005326F2">
        <w:rPr>
          <w:rFonts w:ascii="Arial" w:hAnsi="Arial" w:cs="Arial"/>
          <w:sz w:val="20"/>
          <w:szCs w:val="20"/>
        </w:rPr>
        <w:t>devem</w:t>
      </w:r>
      <w:r w:rsidRPr="005326F2">
        <w:rPr>
          <w:rFonts w:ascii="Arial" w:hAnsi="Arial" w:cs="Arial"/>
          <w:spacing w:val="-3"/>
          <w:sz w:val="20"/>
          <w:szCs w:val="20"/>
        </w:rPr>
        <w:t xml:space="preserve"> </w:t>
      </w:r>
      <w:r w:rsidRPr="005326F2">
        <w:rPr>
          <w:rFonts w:ascii="Arial" w:hAnsi="Arial" w:cs="Arial"/>
          <w:sz w:val="20"/>
          <w:szCs w:val="20"/>
        </w:rPr>
        <w:t>compor</w:t>
      </w:r>
      <w:r w:rsidRPr="005326F2">
        <w:rPr>
          <w:rFonts w:ascii="Arial" w:hAnsi="Arial" w:cs="Arial"/>
          <w:spacing w:val="-5"/>
          <w:sz w:val="20"/>
          <w:szCs w:val="20"/>
        </w:rPr>
        <w:t xml:space="preserve"> </w:t>
      </w:r>
      <w:r w:rsidRPr="005326F2">
        <w:rPr>
          <w:rFonts w:ascii="Arial" w:hAnsi="Arial" w:cs="Arial"/>
          <w:sz w:val="20"/>
          <w:szCs w:val="20"/>
        </w:rPr>
        <w:t>em</w:t>
      </w:r>
      <w:r w:rsidRPr="005326F2">
        <w:rPr>
          <w:rFonts w:ascii="Arial" w:hAnsi="Arial" w:cs="Arial"/>
          <w:spacing w:val="-3"/>
          <w:sz w:val="20"/>
          <w:szCs w:val="20"/>
        </w:rPr>
        <w:t xml:space="preserve"> </w:t>
      </w:r>
      <w:r w:rsidRPr="005326F2">
        <w:rPr>
          <w:rFonts w:ascii="Arial" w:hAnsi="Arial" w:cs="Arial"/>
          <w:sz w:val="20"/>
          <w:szCs w:val="20"/>
        </w:rPr>
        <w:t>seu</w:t>
      </w:r>
      <w:r w:rsidRPr="005326F2">
        <w:rPr>
          <w:rFonts w:ascii="Arial" w:hAnsi="Arial" w:cs="Arial"/>
          <w:spacing w:val="-2"/>
          <w:sz w:val="20"/>
          <w:szCs w:val="20"/>
        </w:rPr>
        <w:t xml:space="preserve"> </w:t>
      </w:r>
      <w:r w:rsidRPr="005326F2">
        <w:rPr>
          <w:rFonts w:ascii="Arial" w:hAnsi="Arial" w:cs="Arial"/>
          <w:sz w:val="20"/>
          <w:szCs w:val="20"/>
        </w:rPr>
        <w:t>regime</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trabalho</w:t>
      </w:r>
      <w:r w:rsidRPr="005326F2">
        <w:rPr>
          <w:rFonts w:ascii="Arial" w:hAnsi="Arial" w:cs="Arial"/>
          <w:spacing w:val="-4"/>
          <w:sz w:val="20"/>
          <w:szCs w:val="20"/>
        </w:rPr>
        <w:t xml:space="preserve"> </w:t>
      </w:r>
      <w:r w:rsidRPr="005326F2">
        <w:rPr>
          <w:rFonts w:ascii="Arial" w:hAnsi="Arial" w:cs="Arial"/>
          <w:sz w:val="20"/>
          <w:szCs w:val="20"/>
        </w:rPr>
        <w:t>50%</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atividades</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coordenação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pelo</w:t>
      </w:r>
      <w:r w:rsidRPr="005326F2">
        <w:rPr>
          <w:rFonts w:ascii="Arial" w:hAnsi="Arial" w:cs="Arial"/>
          <w:spacing w:val="-6"/>
          <w:sz w:val="20"/>
          <w:szCs w:val="20"/>
        </w:rPr>
        <w:t xml:space="preserve"> </w:t>
      </w:r>
      <w:r w:rsidRPr="005326F2">
        <w:rPr>
          <w:rFonts w:ascii="Arial" w:hAnsi="Arial" w:cs="Arial"/>
          <w:sz w:val="20"/>
          <w:szCs w:val="20"/>
        </w:rPr>
        <w:t>menos</w:t>
      </w:r>
      <w:r w:rsidRPr="005326F2">
        <w:rPr>
          <w:rFonts w:ascii="Arial" w:hAnsi="Arial" w:cs="Arial"/>
          <w:spacing w:val="-4"/>
          <w:sz w:val="20"/>
          <w:szCs w:val="20"/>
        </w:rPr>
        <w:t xml:space="preserve"> </w:t>
      </w:r>
      <w:r w:rsidRPr="005326F2">
        <w:rPr>
          <w:rFonts w:ascii="Arial" w:hAnsi="Arial" w:cs="Arial"/>
          <w:sz w:val="20"/>
          <w:szCs w:val="20"/>
        </w:rPr>
        <w:t>50%</w:t>
      </w:r>
      <w:r w:rsidRPr="005326F2">
        <w:rPr>
          <w:rFonts w:ascii="Arial" w:hAnsi="Arial" w:cs="Arial"/>
          <w:spacing w:val="-4"/>
          <w:sz w:val="20"/>
          <w:szCs w:val="20"/>
        </w:rPr>
        <w:t xml:space="preserve"> </w:t>
      </w:r>
      <w:r w:rsidRPr="005326F2">
        <w:rPr>
          <w:rFonts w:ascii="Arial" w:hAnsi="Arial" w:cs="Arial"/>
          <w:sz w:val="20"/>
          <w:szCs w:val="20"/>
        </w:rPr>
        <w:t>por</w:t>
      </w:r>
      <w:r w:rsidRPr="005326F2">
        <w:rPr>
          <w:rFonts w:ascii="Arial" w:hAnsi="Arial" w:cs="Arial"/>
          <w:spacing w:val="-5"/>
          <w:sz w:val="20"/>
          <w:szCs w:val="20"/>
        </w:rPr>
        <w:t xml:space="preserve"> </w:t>
      </w:r>
      <w:r w:rsidRPr="005326F2">
        <w:rPr>
          <w:rFonts w:ascii="Arial" w:hAnsi="Arial" w:cs="Arial"/>
          <w:sz w:val="20"/>
          <w:szCs w:val="20"/>
        </w:rPr>
        <w:t>cento</w:t>
      </w:r>
      <w:r w:rsidRPr="005326F2">
        <w:rPr>
          <w:rFonts w:ascii="Arial" w:hAnsi="Arial" w:cs="Arial"/>
          <w:spacing w:val="-6"/>
          <w:sz w:val="20"/>
          <w:szCs w:val="20"/>
        </w:rPr>
        <w:t xml:space="preserve"> </w:t>
      </w:r>
      <w:r w:rsidRPr="005326F2">
        <w:rPr>
          <w:rFonts w:ascii="Arial" w:hAnsi="Arial" w:cs="Arial"/>
          <w:sz w:val="20"/>
          <w:szCs w:val="20"/>
        </w:rPr>
        <w:t>da</w:t>
      </w:r>
      <w:r w:rsidRPr="005326F2">
        <w:rPr>
          <w:rFonts w:ascii="Arial" w:hAnsi="Arial" w:cs="Arial"/>
          <w:spacing w:val="-4"/>
          <w:sz w:val="20"/>
          <w:szCs w:val="20"/>
        </w:rPr>
        <w:t xml:space="preserve"> </w:t>
      </w:r>
      <w:r w:rsidRPr="005326F2">
        <w:rPr>
          <w:rFonts w:ascii="Arial" w:hAnsi="Arial" w:cs="Arial"/>
          <w:sz w:val="20"/>
          <w:szCs w:val="20"/>
        </w:rPr>
        <w:t>carga</w:t>
      </w:r>
      <w:r w:rsidRPr="005326F2">
        <w:rPr>
          <w:rFonts w:ascii="Arial" w:hAnsi="Arial" w:cs="Arial"/>
          <w:spacing w:val="-4"/>
          <w:sz w:val="20"/>
          <w:szCs w:val="20"/>
        </w:rPr>
        <w:t xml:space="preserve"> </w:t>
      </w:r>
      <w:r w:rsidRPr="005326F2">
        <w:rPr>
          <w:rFonts w:ascii="Arial" w:hAnsi="Arial" w:cs="Arial"/>
          <w:sz w:val="20"/>
          <w:szCs w:val="20"/>
        </w:rPr>
        <w:t>horária</w:t>
      </w:r>
      <w:r w:rsidRPr="005326F2">
        <w:rPr>
          <w:rFonts w:ascii="Arial" w:hAnsi="Arial" w:cs="Arial"/>
          <w:spacing w:val="-4"/>
          <w:sz w:val="20"/>
          <w:szCs w:val="20"/>
        </w:rPr>
        <w:t xml:space="preserve"> </w:t>
      </w:r>
      <w:r w:rsidRPr="005326F2">
        <w:rPr>
          <w:rFonts w:ascii="Arial" w:hAnsi="Arial" w:cs="Arial"/>
          <w:sz w:val="20"/>
          <w:szCs w:val="20"/>
        </w:rPr>
        <w:t>na</w:t>
      </w:r>
      <w:r w:rsidRPr="005326F2">
        <w:rPr>
          <w:rFonts w:ascii="Arial" w:hAnsi="Arial" w:cs="Arial"/>
          <w:spacing w:val="-4"/>
          <w:sz w:val="20"/>
          <w:szCs w:val="20"/>
        </w:rPr>
        <w:t xml:space="preserve"> </w:t>
      </w:r>
      <w:r w:rsidRPr="005326F2">
        <w:rPr>
          <w:rFonts w:ascii="Arial" w:hAnsi="Arial" w:cs="Arial"/>
          <w:sz w:val="20"/>
          <w:szCs w:val="20"/>
        </w:rPr>
        <w:t>Docência</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demais</w:t>
      </w:r>
      <w:r w:rsidRPr="005326F2">
        <w:rPr>
          <w:rFonts w:ascii="Arial" w:hAnsi="Arial" w:cs="Arial"/>
          <w:spacing w:val="-64"/>
          <w:sz w:val="20"/>
          <w:szCs w:val="20"/>
        </w:rPr>
        <w:t xml:space="preserve"> </w:t>
      </w:r>
      <w:r w:rsidRPr="005326F2">
        <w:rPr>
          <w:rFonts w:ascii="Arial" w:hAnsi="Arial" w:cs="Arial"/>
          <w:sz w:val="20"/>
          <w:szCs w:val="20"/>
        </w:rPr>
        <w:t>órgãos</w:t>
      </w:r>
      <w:r w:rsidRPr="005326F2">
        <w:rPr>
          <w:rFonts w:ascii="Arial" w:hAnsi="Arial" w:cs="Arial"/>
          <w:spacing w:val="-3"/>
          <w:sz w:val="20"/>
          <w:szCs w:val="20"/>
        </w:rPr>
        <w:t xml:space="preserve"> </w:t>
      </w:r>
      <w:r w:rsidRPr="005326F2">
        <w:rPr>
          <w:rFonts w:ascii="Arial" w:hAnsi="Arial" w:cs="Arial"/>
          <w:sz w:val="20"/>
          <w:szCs w:val="20"/>
        </w:rPr>
        <w:t>deliberativos da IES.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24. </w:t>
      </w:r>
      <w:r w:rsidRPr="005326F2">
        <w:rPr>
          <w:rFonts w:ascii="Arial" w:hAnsi="Arial" w:cs="Arial"/>
          <w:sz w:val="20"/>
          <w:szCs w:val="20"/>
        </w:rPr>
        <w:t>A Coordenação de Curso de Graduação (presencial e a distância) será</w:t>
      </w:r>
      <w:r w:rsidRPr="005326F2">
        <w:rPr>
          <w:rFonts w:ascii="Arial" w:hAnsi="Arial" w:cs="Arial"/>
          <w:spacing w:val="1"/>
          <w:sz w:val="20"/>
          <w:szCs w:val="20"/>
        </w:rPr>
        <w:t xml:space="preserve"> </w:t>
      </w:r>
      <w:r w:rsidRPr="005326F2">
        <w:rPr>
          <w:rFonts w:ascii="Arial" w:hAnsi="Arial" w:cs="Arial"/>
          <w:sz w:val="20"/>
          <w:szCs w:val="20"/>
        </w:rPr>
        <w:t>auxiliada</w:t>
      </w:r>
      <w:r w:rsidRPr="005326F2">
        <w:rPr>
          <w:rFonts w:ascii="Arial" w:hAnsi="Arial" w:cs="Arial"/>
          <w:spacing w:val="-1"/>
          <w:sz w:val="20"/>
          <w:szCs w:val="20"/>
        </w:rPr>
        <w:t xml:space="preserve"> </w:t>
      </w:r>
      <w:r w:rsidRPr="005326F2">
        <w:rPr>
          <w:rFonts w:ascii="Arial" w:hAnsi="Arial" w:cs="Arial"/>
          <w:sz w:val="20"/>
          <w:szCs w:val="20"/>
        </w:rPr>
        <w:t>por:</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 - Núcleo Docente Estruturante - NDE;</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II –</w:t>
      </w:r>
      <w:r w:rsidRPr="005326F2">
        <w:rPr>
          <w:rFonts w:ascii="Arial" w:hAnsi="Arial" w:cs="Arial"/>
          <w:spacing w:val="-1"/>
          <w:sz w:val="20"/>
          <w:szCs w:val="20"/>
        </w:rPr>
        <w:t xml:space="preserve"> </w:t>
      </w:r>
      <w:r w:rsidRPr="005326F2">
        <w:rPr>
          <w:rFonts w:ascii="Arial" w:hAnsi="Arial" w:cs="Arial"/>
          <w:sz w:val="20"/>
          <w:szCs w:val="20"/>
        </w:rPr>
        <w:t>Colegiado</w:t>
      </w:r>
      <w:r w:rsidRPr="005326F2">
        <w:rPr>
          <w:rFonts w:ascii="Arial" w:hAnsi="Arial" w:cs="Arial"/>
          <w:spacing w:val="-2"/>
          <w:sz w:val="20"/>
          <w:szCs w:val="20"/>
        </w:rPr>
        <w:t xml:space="preserve"> </w:t>
      </w:r>
      <w:r w:rsidRPr="005326F2">
        <w:rPr>
          <w:rFonts w:ascii="Arial" w:hAnsi="Arial" w:cs="Arial"/>
          <w:sz w:val="20"/>
          <w:szCs w:val="20"/>
        </w:rPr>
        <w:t>de Curso;</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III-</w:t>
      </w:r>
      <w:r w:rsidRPr="005326F2">
        <w:rPr>
          <w:rFonts w:ascii="Arial" w:hAnsi="Arial" w:cs="Arial"/>
          <w:spacing w:val="-3"/>
          <w:sz w:val="20"/>
          <w:szCs w:val="20"/>
        </w:rPr>
        <w:t xml:space="preserve"> </w:t>
      </w:r>
      <w:r w:rsidRPr="005326F2">
        <w:rPr>
          <w:rFonts w:ascii="Arial" w:hAnsi="Arial" w:cs="Arial"/>
          <w:sz w:val="20"/>
          <w:szCs w:val="20"/>
        </w:rPr>
        <w:t>Coordenação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Estágio;</w:t>
      </w:r>
    </w:p>
    <w:p w:rsidR="005326F2" w:rsidRPr="005326F2" w:rsidRDefault="005326F2" w:rsidP="005326F2">
      <w:pPr>
        <w:pStyle w:val="Corpodetexto"/>
        <w:ind w:left="3261"/>
        <w:jc w:val="left"/>
        <w:rPr>
          <w:rFonts w:ascii="Arial" w:hAnsi="Arial" w:cs="Arial"/>
          <w:spacing w:val="-64"/>
          <w:sz w:val="20"/>
          <w:szCs w:val="20"/>
        </w:rPr>
      </w:pPr>
      <w:r w:rsidRPr="005326F2">
        <w:rPr>
          <w:rFonts w:ascii="Arial" w:hAnsi="Arial" w:cs="Arial"/>
          <w:sz w:val="20"/>
          <w:szCs w:val="20"/>
        </w:rPr>
        <w:t>IV – Coordenação</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Laboratórios;</w:t>
      </w:r>
      <w:r w:rsidRPr="005326F2">
        <w:rPr>
          <w:rFonts w:ascii="Arial" w:hAnsi="Arial" w:cs="Arial"/>
          <w:spacing w:val="-64"/>
          <w:sz w:val="20"/>
          <w:szCs w:val="20"/>
        </w:rPr>
        <w:t xml:space="preserve"> </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V -</w:t>
      </w:r>
      <w:r w:rsidRPr="005326F2">
        <w:rPr>
          <w:rFonts w:ascii="Arial" w:hAnsi="Arial" w:cs="Arial"/>
          <w:spacing w:val="-2"/>
          <w:sz w:val="20"/>
          <w:szCs w:val="20"/>
        </w:rPr>
        <w:t xml:space="preserve"> </w:t>
      </w:r>
      <w:r w:rsidRPr="005326F2">
        <w:rPr>
          <w:rFonts w:ascii="Arial" w:hAnsi="Arial" w:cs="Arial"/>
          <w:sz w:val="20"/>
          <w:szCs w:val="20"/>
        </w:rPr>
        <w:t>Coordenação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Monitoria;</w:t>
      </w:r>
    </w:p>
    <w:p w:rsidR="005326F2" w:rsidRPr="005326F2" w:rsidRDefault="005326F2" w:rsidP="005326F2">
      <w:pPr>
        <w:pStyle w:val="Corpodetexto"/>
        <w:ind w:left="3261"/>
        <w:jc w:val="left"/>
        <w:rPr>
          <w:rFonts w:ascii="Arial" w:hAnsi="Arial" w:cs="Arial"/>
          <w:spacing w:val="-64"/>
          <w:sz w:val="20"/>
          <w:szCs w:val="20"/>
        </w:rPr>
      </w:pPr>
      <w:r w:rsidRPr="005326F2">
        <w:rPr>
          <w:rFonts w:ascii="Arial" w:hAnsi="Arial" w:cs="Arial"/>
          <w:sz w:val="20"/>
          <w:szCs w:val="20"/>
        </w:rPr>
        <w:t>VI – Secretaria Acadêmica;</w:t>
      </w:r>
      <w:r w:rsidRPr="005326F2">
        <w:rPr>
          <w:rFonts w:ascii="Arial" w:hAnsi="Arial" w:cs="Arial"/>
          <w:spacing w:val="-64"/>
          <w:sz w:val="20"/>
          <w:szCs w:val="20"/>
        </w:rPr>
        <w:t xml:space="preserve"> </w:t>
      </w:r>
    </w:p>
    <w:p w:rsidR="005326F2" w:rsidRPr="005326F2" w:rsidRDefault="005326F2" w:rsidP="005326F2">
      <w:pPr>
        <w:pStyle w:val="Corpodetexto"/>
        <w:ind w:left="3261"/>
        <w:jc w:val="left"/>
        <w:rPr>
          <w:rFonts w:ascii="Arial" w:hAnsi="Arial" w:cs="Arial"/>
          <w:spacing w:val="1"/>
          <w:sz w:val="20"/>
          <w:szCs w:val="20"/>
        </w:rPr>
      </w:pPr>
      <w:r w:rsidRPr="005326F2">
        <w:rPr>
          <w:rFonts w:ascii="Arial" w:hAnsi="Arial" w:cs="Arial"/>
          <w:sz w:val="20"/>
          <w:szCs w:val="20"/>
        </w:rPr>
        <w:t>VII - Diretoria Acadêmica;</w:t>
      </w:r>
      <w:r w:rsidRPr="005326F2">
        <w:rPr>
          <w:rFonts w:ascii="Arial" w:hAnsi="Arial" w:cs="Arial"/>
          <w:spacing w:val="1"/>
          <w:sz w:val="20"/>
          <w:szCs w:val="20"/>
        </w:rPr>
        <w:t xml:space="preserve"> </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VIII -</w:t>
      </w:r>
      <w:r w:rsidRPr="005326F2">
        <w:rPr>
          <w:rFonts w:ascii="Arial" w:hAnsi="Arial" w:cs="Arial"/>
          <w:spacing w:val="-1"/>
          <w:sz w:val="20"/>
          <w:szCs w:val="20"/>
        </w:rPr>
        <w:t xml:space="preserve"> </w:t>
      </w:r>
      <w:r w:rsidRPr="005326F2">
        <w:rPr>
          <w:rFonts w:ascii="Arial" w:hAnsi="Arial" w:cs="Arial"/>
          <w:sz w:val="20"/>
          <w:szCs w:val="20"/>
        </w:rPr>
        <w:t>Diretoria</w:t>
      </w:r>
      <w:r w:rsidRPr="005326F2">
        <w:rPr>
          <w:rFonts w:ascii="Arial" w:hAnsi="Arial" w:cs="Arial"/>
          <w:spacing w:val="-2"/>
          <w:sz w:val="20"/>
          <w:szCs w:val="20"/>
        </w:rPr>
        <w:t xml:space="preserve"> </w:t>
      </w:r>
      <w:r w:rsidRPr="005326F2">
        <w:rPr>
          <w:rFonts w:ascii="Arial" w:hAnsi="Arial" w:cs="Arial"/>
          <w:sz w:val="20"/>
          <w:szCs w:val="20"/>
        </w:rPr>
        <w:t>Geral.</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b/>
          <w:sz w:val="20"/>
          <w:szCs w:val="20"/>
        </w:rPr>
        <w:t>Art.</w:t>
      </w:r>
      <w:r w:rsidRPr="005326F2">
        <w:rPr>
          <w:rFonts w:ascii="Arial" w:hAnsi="Arial" w:cs="Arial"/>
          <w:b/>
          <w:spacing w:val="13"/>
          <w:sz w:val="20"/>
          <w:szCs w:val="20"/>
        </w:rPr>
        <w:t xml:space="preserve"> </w:t>
      </w:r>
      <w:r w:rsidRPr="005326F2">
        <w:rPr>
          <w:rFonts w:ascii="Arial" w:hAnsi="Arial" w:cs="Arial"/>
          <w:b/>
          <w:sz w:val="20"/>
          <w:szCs w:val="20"/>
        </w:rPr>
        <w:t>25.</w:t>
      </w:r>
      <w:r w:rsidRPr="005326F2">
        <w:rPr>
          <w:rFonts w:ascii="Arial" w:hAnsi="Arial" w:cs="Arial"/>
          <w:b/>
          <w:spacing w:val="11"/>
          <w:sz w:val="20"/>
          <w:szCs w:val="20"/>
        </w:rPr>
        <w:t xml:space="preserve"> </w:t>
      </w:r>
      <w:r w:rsidRPr="005326F2">
        <w:rPr>
          <w:rFonts w:ascii="Arial" w:hAnsi="Arial" w:cs="Arial"/>
          <w:sz w:val="20"/>
          <w:szCs w:val="20"/>
        </w:rPr>
        <w:t>Das</w:t>
      </w:r>
      <w:r w:rsidRPr="005326F2">
        <w:rPr>
          <w:rFonts w:ascii="Arial" w:hAnsi="Arial" w:cs="Arial"/>
          <w:spacing w:val="10"/>
          <w:sz w:val="20"/>
          <w:szCs w:val="20"/>
        </w:rPr>
        <w:t xml:space="preserve"> </w:t>
      </w:r>
      <w:r w:rsidRPr="005326F2">
        <w:rPr>
          <w:rFonts w:ascii="Arial" w:hAnsi="Arial" w:cs="Arial"/>
          <w:sz w:val="20"/>
          <w:szCs w:val="20"/>
        </w:rPr>
        <w:t>decisões</w:t>
      </w:r>
      <w:r w:rsidRPr="005326F2">
        <w:rPr>
          <w:rFonts w:ascii="Arial" w:hAnsi="Arial" w:cs="Arial"/>
          <w:spacing w:val="8"/>
          <w:sz w:val="20"/>
          <w:szCs w:val="20"/>
        </w:rPr>
        <w:t xml:space="preserve"> </w:t>
      </w:r>
      <w:r w:rsidRPr="005326F2">
        <w:rPr>
          <w:rFonts w:ascii="Arial" w:hAnsi="Arial" w:cs="Arial"/>
          <w:sz w:val="20"/>
          <w:szCs w:val="20"/>
        </w:rPr>
        <w:t>da</w:t>
      </w:r>
      <w:r w:rsidRPr="005326F2">
        <w:rPr>
          <w:rFonts w:ascii="Arial" w:hAnsi="Arial" w:cs="Arial"/>
          <w:spacing w:val="13"/>
          <w:sz w:val="20"/>
          <w:szCs w:val="20"/>
        </w:rPr>
        <w:t xml:space="preserve"> </w:t>
      </w:r>
      <w:r w:rsidRPr="005326F2">
        <w:rPr>
          <w:rFonts w:ascii="Arial" w:hAnsi="Arial" w:cs="Arial"/>
          <w:sz w:val="20"/>
          <w:szCs w:val="20"/>
        </w:rPr>
        <w:t>Coordenação</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Curso</w:t>
      </w:r>
      <w:r w:rsidRPr="005326F2">
        <w:rPr>
          <w:rFonts w:ascii="Arial" w:hAnsi="Arial" w:cs="Arial"/>
          <w:spacing w:val="12"/>
          <w:sz w:val="20"/>
          <w:szCs w:val="20"/>
        </w:rPr>
        <w:t xml:space="preserve"> </w:t>
      </w:r>
      <w:r w:rsidRPr="005326F2">
        <w:rPr>
          <w:rFonts w:ascii="Arial" w:hAnsi="Arial" w:cs="Arial"/>
          <w:sz w:val="20"/>
          <w:szCs w:val="20"/>
        </w:rPr>
        <w:t>cabe</w:t>
      </w:r>
      <w:r w:rsidRPr="005326F2">
        <w:rPr>
          <w:rFonts w:ascii="Arial" w:hAnsi="Arial" w:cs="Arial"/>
          <w:spacing w:val="12"/>
          <w:sz w:val="20"/>
          <w:szCs w:val="20"/>
        </w:rPr>
        <w:t xml:space="preserve"> </w:t>
      </w:r>
      <w:r w:rsidRPr="005326F2">
        <w:rPr>
          <w:rFonts w:ascii="Arial" w:hAnsi="Arial" w:cs="Arial"/>
          <w:sz w:val="20"/>
          <w:szCs w:val="20"/>
        </w:rPr>
        <w:t>Recurso</w:t>
      </w:r>
      <w:r w:rsidRPr="005326F2">
        <w:rPr>
          <w:rFonts w:ascii="Arial" w:hAnsi="Arial" w:cs="Arial"/>
          <w:spacing w:val="11"/>
          <w:sz w:val="20"/>
          <w:szCs w:val="20"/>
        </w:rPr>
        <w:t xml:space="preserve"> </w:t>
      </w:r>
      <w:r w:rsidRPr="005326F2">
        <w:rPr>
          <w:rFonts w:ascii="Arial" w:hAnsi="Arial" w:cs="Arial"/>
          <w:sz w:val="20"/>
          <w:szCs w:val="20"/>
        </w:rPr>
        <w:t>à</w:t>
      </w:r>
      <w:r w:rsidRPr="005326F2">
        <w:rPr>
          <w:rFonts w:ascii="Arial" w:hAnsi="Arial" w:cs="Arial"/>
          <w:spacing w:val="11"/>
          <w:sz w:val="20"/>
          <w:szCs w:val="20"/>
        </w:rPr>
        <w:t xml:space="preserve"> </w:t>
      </w:r>
      <w:r w:rsidRPr="005326F2">
        <w:rPr>
          <w:rFonts w:ascii="Arial" w:hAnsi="Arial" w:cs="Arial"/>
          <w:sz w:val="20"/>
          <w:szCs w:val="20"/>
        </w:rPr>
        <w:t>Direção</w:t>
      </w:r>
      <w:r w:rsidRPr="005326F2">
        <w:rPr>
          <w:rFonts w:ascii="Arial" w:hAnsi="Arial" w:cs="Arial"/>
          <w:spacing w:val="13"/>
          <w:sz w:val="20"/>
          <w:szCs w:val="20"/>
        </w:rPr>
        <w:t xml:space="preserve"> </w:t>
      </w:r>
      <w:r w:rsidRPr="005326F2">
        <w:rPr>
          <w:rFonts w:ascii="Arial" w:hAnsi="Arial" w:cs="Arial"/>
          <w:sz w:val="20"/>
          <w:szCs w:val="20"/>
        </w:rPr>
        <w:t>Geral,</w:t>
      </w:r>
      <w:r w:rsidRPr="005326F2">
        <w:rPr>
          <w:rFonts w:ascii="Arial" w:hAnsi="Arial" w:cs="Arial"/>
          <w:spacing w:val="11"/>
          <w:sz w:val="20"/>
          <w:szCs w:val="20"/>
        </w:rPr>
        <w:t xml:space="preserve"> </w:t>
      </w:r>
      <w:r w:rsidRPr="005326F2">
        <w:rPr>
          <w:rFonts w:ascii="Arial" w:hAnsi="Arial" w:cs="Arial"/>
          <w:sz w:val="20"/>
          <w:szCs w:val="20"/>
        </w:rPr>
        <w:t>no</w:t>
      </w:r>
      <w:r w:rsidRPr="005326F2">
        <w:rPr>
          <w:rFonts w:ascii="Arial" w:hAnsi="Arial" w:cs="Arial"/>
          <w:spacing w:val="-64"/>
          <w:sz w:val="20"/>
          <w:szCs w:val="20"/>
        </w:rPr>
        <w:t xml:space="preserve"> </w:t>
      </w:r>
      <w:r w:rsidRPr="005326F2">
        <w:rPr>
          <w:rFonts w:ascii="Arial" w:hAnsi="Arial" w:cs="Arial"/>
          <w:sz w:val="20"/>
          <w:szCs w:val="20"/>
        </w:rPr>
        <w:t>prazo de 05 dias úteis,</w:t>
      </w:r>
      <w:r w:rsidRPr="005326F2">
        <w:rPr>
          <w:rFonts w:ascii="Arial" w:hAnsi="Arial" w:cs="Arial"/>
          <w:spacing w:val="-4"/>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contar da data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publicação.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7" w:name="_bookmark14"/>
      <w:bookmarkEnd w:id="107"/>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V</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Colegiados de</w:t>
      </w:r>
      <w:r w:rsidRPr="005326F2">
        <w:rPr>
          <w:rFonts w:ascii="Arial" w:hAnsi="Arial" w:cs="Arial"/>
          <w:spacing w:val="-1"/>
          <w:sz w:val="20"/>
          <w:szCs w:val="20"/>
        </w:rPr>
        <w:t xml:space="preserve"> </w:t>
      </w:r>
      <w:r w:rsidRPr="005326F2">
        <w:rPr>
          <w:rFonts w:ascii="Arial" w:hAnsi="Arial" w:cs="Arial"/>
          <w:sz w:val="20"/>
          <w:szCs w:val="20"/>
        </w:rPr>
        <w:t>Cursos</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981C98">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9"/>
          <w:sz w:val="20"/>
          <w:szCs w:val="20"/>
        </w:rPr>
        <w:t xml:space="preserve"> </w:t>
      </w:r>
      <w:r w:rsidRPr="005326F2">
        <w:rPr>
          <w:rFonts w:ascii="Arial" w:hAnsi="Arial" w:cs="Arial"/>
          <w:b/>
          <w:sz w:val="20"/>
          <w:szCs w:val="20"/>
        </w:rPr>
        <w:t>26.</w:t>
      </w:r>
      <w:r w:rsidRPr="005326F2">
        <w:rPr>
          <w:rFonts w:ascii="Arial" w:hAnsi="Arial" w:cs="Arial"/>
          <w:b/>
          <w:spacing w:val="8"/>
          <w:sz w:val="20"/>
          <w:szCs w:val="20"/>
        </w:rPr>
        <w:t xml:space="preserve"> </w:t>
      </w:r>
      <w:r w:rsidRPr="005326F2">
        <w:rPr>
          <w:rFonts w:ascii="Arial" w:hAnsi="Arial" w:cs="Arial"/>
          <w:sz w:val="20"/>
          <w:szCs w:val="20"/>
        </w:rPr>
        <w:t>Os</w:t>
      </w:r>
      <w:r w:rsidRPr="005326F2">
        <w:rPr>
          <w:rFonts w:ascii="Arial" w:hAnsi="Arial" w:cs="Arial"/>
          <w:spacing w:val="8"/>
          <w:sz w:val="20"/>
          <w:szCs w:val="20"/>
        </w:rPr>
        <w:t xml:space="preserve"> </w:t>
      </w:r>
      <w:r w:rsidRPr="005326F2">
        <w:rPr>
          <w:rFonts w:ascii="Arial" w:hAnsi="Arial" w:cs="Arial"/>
          <w:sz w:val="20"/>
          <w:szCs w:val="20"/>
        </w:rPr>
        <w:t>Colegiados</w:t>
      </w:r>
      <w:r w:rsidRPr="005326F2">
        <w:rPr>
          <w:rFonts w:ascii="Arial" w:hAnsi="Arial" w:cs="Arial"/>
          <w:spacing w:val="10"/>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Cursos</w:t>
      </w:r>
      <w:r w:rsidRPr="005326F2">
        <w:rPr>
          <w:rFonts w:ascii="Arial" w:hAnsi="Arial" w:cs="Arial"/>
          <w:spacing w:val="7"/>
          <w:sz w:val="20"/>
          <w:szCs w:val="20"/>
        </w:rPr>
        <w:t xml:space="preserve"> </w:t>
      </w:r>
      <w:r w:rsidRPr="005326F2">
        <w:rPr>
          <w:rFonts w:ascii="Arial" w:hAnsi="Arial" w:cs="Arial"/>
          <w:sz w:val="20"/>
          <w:szCs w:val="20"/>
        </w:rPr>
        <w:t>são</w:t>
      </w:r>
      <w:r w:rsidRPr="005326F2">
        <w:rPr>
          <w:rFonts w:ascii="Arial" w:hAnsi="Arial" w:cs="Arial"/>
          <w:spacing w:val="8"/>
          <w:sz w:val="20"/>
          <w:szCs w:val="20"/>
        </w:rPr>
        <w:t xml:space="preserve"> </w:t>
      </w:r>
      <w:r w:rsidRPr="005326F2">
        <w:rPr>
          <w:rFonts w:ascii="Arial" w:hAnsi="Arial" w:cs="Arial"/>
          <w:sz w:val="20"/>
          <w:szCs w:val="20"/>
        </w:rPr>
        <w:t>órgãos</w:t>
      </w:r>
      <w:r w:rsidRPr="005326F2">
        <w:rPr>
          <w:rFonts w:ascii="Arial" w:hAnsi="Arial" w:cs="Arial"/>
          <w:spacing w:val="10"/>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caráter</w:t>
      </w:r>
      <w:r w:rsidRPr="005326F2">
        <w:rPr>
          <w:rFonts w:ascii="Arial" w:hAnsi="Arial" w:cs="Arial"/>
          <w:spacing w:val="7"/>
          <w:sz w:val="20"/>
          <w:szCs w:val="20"/>
        </w:rPr>
        <w:t xml:space="preserve"> </w:t>
      </w:r>
      <w:r w:rsidRPr="005326F2">
        <w:rPr>
          <w:rFonts w:ascii="Arial" w:hAnsi="Arial" w:cs="Arial"/>
          <w:sz w:val="20"/>
          <w:szCs w:val="20"/>
        </w:rPr>
        <w:t>pedagógico,</w:t>
      </w:r>
      <w:r w:rsidRPr="005326F2">
        <w:rPr>
          <w:rFonts w:ascii="Arial" w:hAnsi="Arial" w:cs="Arial"/>
          <w:spacing w:val="11"/>
          <w:sz w:val="20"/>
          <w:szCs w:val="20"/>
        </w:rPr>
        <w:t xml:space="preserve"> </w:t>
      </w:r>
      <w:r w:rsidRPr="005326F2">
        <w:rPr>
          <w:rFonts w:ascii="Arial" w:hAnsi="Arial" w:cs="Arial"/>
          <w:sz w:val="20"/>
          <w:szCs w:val="20"/>
        </w:rPr>
        <w:t>específico</w:t>
      </w:r>
      <w:r w:rsidRPr="005326F2">
        <w:rPr>
          <w:rFonts w:ascii="Arial" w:hAnsi="Arial" w:cs="Arial"/>
          <w:spacing w:val="8"/>
          <w:sz w:val="20"/>
          <w:szCs w:val="20"/>
        </w:rPr>
        <w:t xml:space="preserve"> </w:t>
      </w:r>
      <w:r w:rsidRPr="005326F2">
        <w:rPr>
          <w:rFonts w:ascii="Arial" w:hAnsi="Arial" w:cs="Arial"/>
          <w:sz w:val="20"/>
          <w:szCs w:val="20"/>
        </w:rPr>
        <w:t>em</w:t>
      </w:r>
      <w:r w:rsidRPr="005326F2">
        <w:rPr>
          <w:rFonts w:ascii="Arial" w:hAnsi="Arial" w:cs="Arial"/>
          <w:spacing w:val="-64"/>
          <w:sz w:val="20"/>
          <w:szCs w:val="20"/>
        </w:rPr>
        <w:t xml:space="preserve"> </w:t>
      </w:r>
      <w:r w:rsidRPr="005326F2">
        <w:rPr>
          <w:rFonts w:ascii="Arial" w:hAnsi="Arial" w:cs="Arial"/>
          <w:sz w:val="20"/>
          <w:szCs w:val="20"/>
        </w:rPr>
        <w:t>sua</w:t>
      </w:r>
      <w:r w:rsidRPr="005326F2">
        <w:rPr>
          <w:rFonts w:ascii="Arial" w:hAnsi="Arial" w:cs="Arial"/>
          <w:spacing w:val="-3"/>
          <w:sz w:val="20"/>
          <w:szCs w:val="20"/>
        </w:rPr>
        <w:t xml:space="preserve"> </w:t>
      </w:r>
      <w:r w:rsidRPr="005326F2">
        <w:rPr>
          <w:rFonts w:ascii="Arial" w:hAnsi="Arial" w:cs="Arial"/>
          <w:sz w:val="20"/>
          <w:szCs w:val="20"/>
        </w:rPr>
        <w:t>modalidade, sendo integrado por:</w:t>
      </w:r>
    </w:p>
    <w:p w:rsidR="005326F2" w:rsidRPr="005326F2" w:rsidRDefault="005326F2" w:rsidP="00981C98">
      <w:pPr>
        <w:spacing w:line="240" w:lineRule="auto"/>
        <w:ind w:left="3261" w:firstLine="0"/>
        <w:rPr>
          <w:sz w:val="20"/>
          <w:szCs w:val="20"/>
        </w:rPr>
      </w:pPr>
      <w:r w:rsidRPr="005326F2">
        <w:rPr>
          <w:sz w:val="20"/>
          <w:szCs w:val="20"/>
        </w:rPr>
        <w:t>I - pelo Coordenador do Curso, como seu presidente.</w:t>
      </w:r>
    </w:p>
    <w:p w:rsidR="005326F2" w:rsidRPr="005326F2" w:rsidRDefault="005326F2" w:rsidP="00981C98">
      <w:pPr>
        <w:spacing w:line="240" w:lineRule="auto"/>
        <w:ind w:left="3261" w:firstLine="0"/>
        <w:rPr>
          <w:sz w:val="20"/>
          <w:szCs w:val="20"/>
        </w:rPr>
      </w:pPr>
      <w:r w:rsidRPr="005326F2">
        <w:rPr>
          <w:sz w:val="20"/>
          <w:szCs w:val="20"/>
        </w:rPr>
        <w:t>II - pelo menos 20% (vinte por cento) do corpo docente atuante no curso.</w:t>
      </w:r>
    </w:p>
    <w:p w:rsidR="005326F2" w:rsidRPr="005326F2" w:rsidRDefault="005326F2" w:rsidP="00981C98">
      <w:pPr>
        <w:spacing w:line="240" w:lineRule="auto"/>
        <w:ind w:left="3261" w:firstLine="0"/>
        <w:rPr>
          <w:sz w:val="20"/>
          <w:szCs w:val="20"/>
        </w:rPr>
      </w:pPr>
      <w:r w:rsidRPr="005326F2">
        <w:rPr>
          <w:sz w:val="20"/>
          <w:szCs w:val="20"/>
        </w:rPr>
        <w:t>III – um representante do corpo discente.</w:t>
      </w:r>
    </w:p>
    <w:p w:rsidR="005326F2" w:rsidRPr="005326F2" w:rsidRDefault="005326F2" w:rsidP="00981C98">
      <w:pPr>
        <w:pStyle w:val="PargrafodaLista"/>
        <w:tabs>
          <w:tab w:val="left" w:pos="344"/>
        </w:tabs>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6"/>
          <w:sz w:val="20"/>
          <w:szCs w:val="20"/>
        </w:rPr>
        <w:t xml:space="preserve"> </w:t>
      </w:r>
      <w:r w:rsidRPr="005326F2">
        <w:rPr>
          <w:rFonts w:ascii="Arial" w:hAnsi="Arial" w:cs="Arial"/>
          <w:b/>
          <w:sz w:val="20"/>
          <w:szCs w:val="20"/>
        </w:rPr>
        <w:t>27.</w:t>
      </w:r>
      <w:r w:rsidRPr="005326F2">
        <w:rPr>
          <w:rFonts w:ascii="Arial" w:hAnsi="Arial" w:cs="Arial"/>
          <w:b/>
          <w:spacing w:val="-6"/>
          <w:sz w:val="20"/>
          <w:szCs w:val="20"/>
        </w:rPr>
        <w:t xml:space="preserve"> </w:t>
      </w:r>
      <w:r w:rsidRPr="005326F2">
        <w:rPr>
          <w:rFonts w:ascii="Arial" w:hAnsi="Arial" w:cs="Arial"/>
          <w:sz w:val="20"/>
          <w:szCs w:val="20"/>
        </w:rPr>
        <w:t>Os</w:t>
      </w:r>
      <w:r w:rsidRPr="005326F2">
        <w:rPr>
          <w:rFonts w:ascii="Arial" w:hAnsi="Arial" w:cs="Arial"/>
          <w:spacing w:val="-6"/>
          <w:sz w:val="20"/>
          <w:szCs w:val="20"/>
        </w:rPr>
        <w:t xml:space="preserve"> </w:t>
      </w:r>
      <w:r w:rsidRPr="005326F2">
        <w:rPr>
          <w:rFonts w:ascii="Arial" w:hAnsi="Arial" w:cs="Arial"/>
          <w:sz w:val="20"/>
          <w:szCs w:val="20"/>
        </w:rPr>
        <w:t>Colegiados</w:t>
      </w:r>
      <w:r w:rsidRPr="005326F2">
        <w:rPr>
          <w:rFonts w:ascii="Arial" w:hAnsi="Arial" w:cs="Arial"/>
          <w:spacing w:val="-9"/>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Cursos</w:t>
      </w:r>
      <w:r w:rsidRPr="005326F2">
        <w:rPr>
          <w:rFonts w:ascii="Arial" w:hAnsi="Arial" w:cs="Arial"/>
          <w:spacing w:val="-7"/>
          <w:sz w:val="20"/>
          <w:szCs w:val="20"/>
        </w:rPr>
        <w:t xml:space="preserve"> </w:t>
      </w:r>
      <w:r w:rsidRPr="005326F2">
        <w:rPr>
          <w:rFonts w:ascii="Arial" w:hAnsi="Arial" w:cs="Arial"/>
          <w:sz w:val="20"/>
          <w:szCs w:val="20"/>
        </w:rPr>
        <w:t>são</w:t>
      </w:r>
      <w:r w:rsidRPr="005326F2">
        <w:rPr>
          <w:rFonts w:ascii="Arial" w:hAnsi="Arial" w:cs="Arial"/>
          <w:spacing w:val="-6"/>
          <w:sz w:val="20"/>
          <w:szCs w:val="20"/>
        </w:rPr>
        <w:t xml:space="preserve"> </w:t>
      </w:r>
      <w:r w:rsidRPr="005326F2">
        <w:rPr>
          <w:rFonts w:ascii="Arial" w:hAnsi="Arial" w:cs="Arial"/>
          <w:sz w:val="20"/>
          <w:szCs w:val="20"/>
        </w:rPr>
        <w:t>presididos</w:t>
      </w:r>
      <w:r w:rsidRPr="005326F2">
        <w:rPr>
          <w:rFonts w:ascii="Arial" w:hAnsi="Arial" w:cs="Arial"/>
          <w:spacing w:val="-7"/>
          <w:sz w:val="20"/>
          <w:szCs w:val="20"/>
        </w:rPr>
        <w:t xml:space="preserve"> </w:t>
      </w:r>
      <w:r w:rsidRPr="005326F2">
        <w:rPr>
          <w:rFonts w:ascii="Arial" w:hAnsi="Arial" w:cs="Arial"/>
          <w:sz w:val="20"/>
          <w:szCs w:val="20"/>
        </w:rPr>
        <w:t>pelo</w:t>
      </w:r>
      <w:r w:rsidRPr="005326F2">
        <w:rPr>
          <w:rFonts w:ascii="Arial" w:hAnsi="Arial" w:cs="Arial"/>
          <w:spacing w:val="-6"/>
          <w:sz w:val="20"/>
          <w:szCs w:val="20"/>
        </w:rPr>
        <w:t xml:space="preserve"> </w:t>
      </w:r>
      <w:r w:rsidRPr="005326F2">
        <w:rPr>
          <w:rFonts w:ascii="Arial" w:hAnsi="Arial" w:cs="Arial"/>
          <w:sz w:val="20"/>
          <w:szCs w:val="20"/>
        </w:rPr>
        <w:t>respectivo</w:t>
      </w:r>
      <w:r w:rsidRPr="005326F2">
        <w:rPr>
          <w:rFonts w:ascii="Arial" w:hAnsi="Arial" w:cs="Arial"/>
          <w:spacing w:val="-5"/>
          <w:sz w:val="20"/>
          <w:szCs w:val="20"/>
        </w:rPr>
        <w:t xml:space="preserve"> </w:t>
      </w:r>
      <w:r w:rsidRPr="005326F2">
        <w:rPr>
          <w:rFonts w:ascii="Arial" w:hAnsi="Arial" w:cs="Arial"/>
          <w:sz w:val="20"/>
          <w:szCs w:val="20"/>
        </w:rPr>
        <w:t>coordenador,</w:t>
      </w:r>
      <w:r w:rsidRPr="005326F2">
        <w:rPr>
          <w:rFonts w:ascii="Arial" w:hAnsi="Arial" w:cs="Arial"/>
          <w:spacing w:val="-9"/>
          <w:sz w:val="20"/>
          <w:szCs w:val="20"/>
        </w:rPr>
        <w:t xml:space="preserve"> </w:t>
      </w:r>
      <w:r w:rsidRPr="005326F2">
        <w:rPr>
          <w:rFonts w:ascii="Arial" w:hAnsi="Arial" w:cs="Arial"/>
          <w:sz w:val="20"/>
          <w:szCs w:val="20"/>
        </w:rPr>
        <w:t>ou</w:t>
      </w:r>
      <w:r w:rsidRPr="005326F2">
        <w:rPr>
          <w:rFonts w:ascii="Arial" w:hAnsi="Arial" w:cs="Arial"/>
          <w:spacing w:val="-8"/>
          <w:sz w:val="20"/>
          <w:szCs w:val="20"/>
        </w:rPr>
        <w:t xml:space="preserve"> </w:t>
      </w:r>
      <w:r w:rsidRPr="005326F2">
        <w:rPr>
          <w:rFonts w:ascii="Arial" w:hAnsi="Arial" w:cs="Arial"/>
          <w:sz w:val="20"/>
          <w:szCs w:val="20"/>
        </w:rPr>
        <w:t>em</w:t>
      </w:r>
      <w:r w:rsidRPr="005326F2">
        <w:rPr>
          <w:rFonts w:ascii="Arial" w:hAnsi="Arial" w:cs="Arial"/>
          <w:spacing w:val="-64"/>
          <w:sz w:val="20"/>
          <w:szCs w:val="20"/>
        </w:rPr>
        <w:t xml:space="preserve"> </w:t>
      </w:r>
      <w:r w:rsidRPr="005326F2">
        <w:rPr>
          <w:rFonts w:ascii="Arial" w:hAnsi="Arial" w:cs="Arial"/>
          <w:sz w:val="20"/>
          <w:szCs w:val="20"/>
        </w:rPr>
        <w:t>sua</w:t>
      </w:r>
      <w:r w:rsidRPr="005326F2">
        <w:rPr>
          <w:rFonts w:ascii="Arial" w:hAnsi="Arial" w:cs="Arial"/>
          <w:spacing w:val="-1"/>
          <w:sz w:val="20"/>
          <w:szCs w:val="20"/>
        </w:rPr>
        <w:t xml:space="preserve"> </w:t>
      </w:r>
      <w:r w:rsidRPr="005326F2">
        <w:rPr>
          <w:rFonts w:ascii="Arial" w:hAnsi="Arial" w:cs="Arial"/>
          <w:sz w:val="20"/>
          <w:szCs w:val="20"/>
        </w:rPr>
        <w:t>ausência</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um dos membros</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Núcleo</w:t>
      </w:r>
      <w:r w:rsidRPr="005326F2">
        <w:rPr>
          <w:rFonts w:ascii="Arial" w:hAnsi="Arial" w:cs="Arial"/>
          <w:spacing w:val="-1"/>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Estruturante</w:t>
      </w:r>
      <w:r w:rsidRPr="005326F2">
        <w:rPr>
          <w:rFonts w:ascii="Arial" w:hAnsi="Arial" w:cs="Arial"/>
          <w:spacing w:val="7"/>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NDE.</w:t>
      </w:r>
    </w:p>
    <w:p w:rsidR="005326F2" w:rsidRPr="005326F2" w:rsidRDefault="005326F2" w:rsidP="00981C98">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28.</w:t>
      </w:r>
      <w:r w:rsidRPr="005326F2">
        <w:rPr>
          <w:rFonts w:ascii="Arial" w:hAnsi="Arial" w:cs="Arial"/>
          <w:b/>
          <w:spacing w:val="-1"/>
          <w:sz w:val="20"/>
          <w:szCs w:val="20"/>
        </w:rPr>
        <w:t xml:space="preserve"> </w:t>
      </w:r>
      <w:r w:rsidRPr="005326F2">
        <w:rPr>
          <w:rFonts w:ascii="Arial" w:hAnsi="Arial" w:cs="Arial"/>
          <w:sz w:val="20"/>
          <w:szCs w:val="20"/>
        </w:rPr>
        <w:t>São</w:t>
      </w:r>
      <w:r w:rsidRPr="005326F2">
        <w:rPr>
          <w:rFonts w:ascii="Arial" w:hAnsi="Arial" w:cs="Arial"/>
          <w:spacing w:val="-4"/>
          <w:sz w:val="20"/>
          <w:szCs w:val="20"/>
        </w:rPr>
        <w:t xml:space="preserve"> </w:t>
      </w:r>
      <w:r w:rsidRPr="005326F2">
        <w:rPr>
          <w:rFonts w:ascii="Arial" w:hAnsi="Arial" w:cs="Arial"/>
          <w:sz w:val="20"/>
          <w:szCs w:val="20"/>
        </w:rPr>
        <w:t>atribuições</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Colegiado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5"/>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Dirimir</w:t>
      </w:r>
      <w:r w:rsidRPr="005326F2">
        <w:rPr>
          <w:rFonts w:ascii="Arial" w:hAnsi="Arial" w:cs="Arial"/>
          <w:spacing w:val="-3"/>
          <w:sz w:val="20"/>
          <w:szCs w:val="20"/>
        </w:rPr>
        <w:t xml:space="preserve"> </w:t>
      </w:r>
      <w:r w:rsidRPr="005326F2">
        <w:rPr>
          <w:rFonts w:ascii="Arial" w:hAnsi="Arial" w:cs="Arial"/>
          <w:sz w:val="20"/>
          <w:szCs w:val="20"/>
        </w:rPr>
        <w:t>sobre</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questões</w:t>
      </w:r>
      <w:r w:rsidRPr="005326F2">
        <w:rPr>
          <w:rFonts w:ascii="Arial" w:hAnsi="Arial" w:cs="Arial"/>
          <w:spacing w:val="-3"/>
          <w:sz w:val="20"/>
          <w:szCs w:val="20"/>
        </w:rPr>
        <w:t xml:space="preserve"> </w:t>
      </w:r>
      <w:r w:rsidRPr="005326F2">
        <w:rPr>
          <w:rFonts w:ascii="Arial" w:hAnsi="Arial" w:cs="Arial"/>
          <w:sz w:val="20"/>
          <w:szCs w:val="20"/>
        </w:rPr>
        <w:t>pedagógicas</w:t>
      </w:r>
      <w:r w:rsidRPr="005326F2">
        <w:rPr>
          <w:rFonts w:ascii="Arial" w:hAnsi="Arial" w:cs="Arial"/>
          <w:spacing w:val="-3"/>
          <w:sz w:val="20"/>
          <w:szCs w:val="20"/>
        </w:rPr>
        <w:t xml:space="preserve"> </w:t>
      </w:r>
      <w:r w:rsidRPr="005326F2">
        <w:rPr>
          <w:rFonts w:ascii="Arial" w:hAnsi="Arial" w:cs="Arial"/>
          <w:sz w:val="20"/>
          <w:szCs w:val="20"/>
        </w:rPr>
        <w:t>específicas</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respectivo</w:t>
      </w:r>
      <w:r w:rsidRPr="005326F2">
        <w:rPr>
          <w:rFonts w:ascii="Arial" w:hAnsi="Arial" w:cs="Arial"/>
          <w:spacing w:val="-5"/>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5"/>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Deliberar</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aprovar</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6"/>
          <w:sz w:val="20"/>
          <w:szCs w:val="20"/>
        </w:rPr>
        <w:t xml:space="preserve"> </w:t>
      </w:r>
      <w:r w:rsidRPr="005326F2">
        <w:rPr>
          <w:rFonts w:ascii="Arial" w:hAnsi="Arial" w:cs="Arial"/>
          <w:sz w:val="20"/>
          <w:szCs w:val="20"/>
        </w:rPr>
        <w:t>Projeto</w:t>
      </w:r>
      <w:r w:rsidRPr="005326F2">
        <w:rPr>
          <w:rFonts w:ascii="Arial" w:hAnsi="Arial" w:cs="Arial"/>
          <w:spacing w:val="7"/>
          <w:sz w:val="20"/>
          <w:szCs w:val="20"/>
        </w:rPr>
        <w:t xml:space="preserve"> </w:t>
      </w:r>
      <w:r w:rsidRPr="005326F2">
        <w:rPr>
          <w:rFonts w:ascii="Arial" w:hAnsi="Arial" w:cs="Arial"/>
          <w:sz w:val="20"/>
          <w:szCs w:val="20"/>
        </w:rPr>
        <w:t>Pedagógico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curso,</w:t>
      </w:r>
      <w:r w:rsidRPr="005326F2">
        <w:rPr>
          <w:rFonts w:ascii="Arial" w:hAnsi="Arial" w:cs="Arial"/>
          <w:spacing w:val="5"/>
          <w:sz w:val="20"/>
          <w:szCs w:val="20"/>
        </w:rPr>
        <w:t xml:space="preserve"> </w:t>
      </w:r>
      <w:r w:rsidRPr="005326F2">
        <w:rPr>
          <w:rFonts w:ascii="Arial" w:hAnsi="Arial" w:cs="Arial"/>
          <w:sz w:val="20"/>
          <w:szCs w:val="20"/>
        </w:rPr>
        <w:t>bem</w:t>
      </w:r>
      <w:r w:rsidRPr="005326F2">
        <w:rPr>
          <w:rFonts w:ascii="Arial" w:hAnsi="Arial" w:cs="Arial"/>
          <w:spacing w:val="4"/>
          <w:sz w:val="20"/>
          <w:szCs w:val="20"/>
        </w:rPr>
        <w:t xml:space="preserve"> </w:t>
      </w:r>
      <w:r w:rsidRPr="005326F2">
        <w:rPr>
          <w:rFonts w:ascii="Arial" w:hAnsi="Arial" w:cs="Arial"/>
          <w:sz w:val="20"/>
          <w:szCs w:val="20"/>
        </w:rPr>
        <w:t>como</w:t>
      </w:r>
      <w:r w:rsidRPr="005326F2">
        <w:rPr>
          <w:rFonts w:ascii="Arial" w:hAnsi="Arial" w:cs="Arial"/>
          <w:spacing w:val="5"/>
          <w:sz w:val="20"/>
          <w:szCs w:val="20"/>
        </w:rPr>
        <w:t xml:space="preserve"> </w:t>
      </w:r>
      <w:r w:rsidRPr="005326F2">
        <w:rPr>
          <w:rFonts w:ascii="Arial" w:hAnsi="Arial" w:cs="Arial"/>
          <w:sz w:val="20"/>
          <w:szCs w:val="20"/>
        </w:rPr>
        <w:t>suas</w:t>
      </w:r>
      <w:r w:rsidRPr="005326F2">
        <w:rPr>
          <w:rFonts w:ascii="Arial" w:hAnsi="Arial" w:cs="Arial"/>
          <w:spacing w:val="6"/>
          <w:sz w:val="20"/>
          <w:szCs w:val="20"/>
        </w:rPr>
        <w:t xml:space="preserve"> </w:t>
      </w:r>
      <w:r w:rsidRPr="005326F2">
        <w:rPr>
          <w:rFonts w:ascii="Arial" w:hAnsi="Arial" w:cs="Arial"/>
          <w:sz w:val="20"/>
          <w:szCs w:val="20"/>
        </w:rPr>
        <w:t>alterações.</w:t>
      </w:r>
      <w:r w:rsidRPr="005326F2">
        <w:rPr>
          <w:rFonts w:ascii="Arial" w:hAnsi="Arial" w:cs="Arial"/>
          <w:spacing w:val="1"/>
          <w:sz w:val="20"/>
          <w:szCs w:val="20"/>
        </w:rPr>
        <w:t xml:space="preserve"> </w:t>
      </w:r>
      <w:r w:rsidRPr="005326F2">
        <w:rPr>
          <w:rFonts w:ascii="Arial" w:hAnsi="Arial" w:cs="Arial"/>
          <w:sz w:val="20"/>
          <w:szCs w:val="20"/>
        </w:rPr>
        <w:t>III</w:t>
      </w:r>
      <w:r w:rsidRPr="005326F2">
        <w:rPr>
          <w:rFonts w:ascii="Arial" w:hAnsi="Arial" w:cs="Arial"/>
          <w:spacing w:val="40"/>
          <w:sz w:val="20"/>
          <w:szCs w:val="20"/>
        </w:rPr>
        <w:t xml:space="preserve"> </w:t>
      </w:r>
      <w:r w:rsidRPr="005326F2">
        <w:rPr>
          <w:rFonts w:ascii="Arial" w:hAnsi="Arial" w:cs="Arial"/>
          <w:sz w:val="20"/>
          <w:szCs w:val="20"/>
        </w:rPr>
        <w:t>-</w:t>
      </w:r>
      <w:r w:rsidRPr="005326F2">
        <w:rPr>
          <w:rFonts w:ascii="Arial" w:hAnsi="Arial" w:cs="Arial"/>
          <w:spacing w:val="37"/>
          <w:sz w:val="20"/>
          <w:szCs w:val="20"/>
        </w:rPr>
        <w:t xml:space="preserve"> </w:t>
      </w:r>
      <w:r w:rsidRPr="005326F2">
        <w:rPr>
          <w:rFonts w:ascii="Arial" w:hAnsi="Arial" w:cs="Arial"/>
          <w:sz w:val="20"/>
          <w:szCs w:val="20"/>
        </w:rPr>
        <w:t>Indicar</w:t>
      </w:r>
      <w:r w:rsidRPr="005326F2">
        <w:rPr>
          <w:rFonts w:ascii="Arial" w:hAnsi="Arial" w:cs="Arial"/>
          <w:spacing w:val="39"/>
          <w:sz w:val="20"/>
          <w:szCs w:val="20"/>
        </w:rPr>
        <w:t xml:space="preserve"> </w:t>
      </w:r>
      <w:r w:rsidRPr="005326F2">
        <w:rPr>
          <w:rFonts w:ascii="Arial" w:hAnsi="Arial" w:cs="Arial"/>
          <w:sz w:val="20"/>
          <w:szCs w:val="20"/>
        </w:rPr>
        <w:t>comissões</w:t>
      </w:r>
      <w:r w:rsidRPr="005326F2">
        <w:rPr>
          <w:rFonts w:ascii="Arial" w:hAnsi="Arial" w:cs="Arial"/>
          <w:spacing w:val="38"/>
          <w:sz w:val="20"/>
          <w:szCs w:val="20"/>
        </w:rPr>
        <w:t xml:space="preserve"> </w:t>
      </w:r>
      <w:r w:rsidRPr="005326F2">
        <w:rPr>
          <w:rFonts w:ascii="Arial" w:hAnsi="Arial" w:cs="Arial"/>
          <w:sz w:val="20"/>
          <w:szCs w:val="20"/>
        </w:rPr>
        <w:t>de</w:t>
      </w:r>
      <w:r w:rsidRPr="005326F2">
        <w:rPr>
          <w:rFonts w:ascii="Arial" w:hAnsi="Arial" w:cs="Arial"/>
          <w:spacing w:val="38"/>
          <w:sz w:val="20"/>
          <w:szCs w:val="20"/>
        </w:rPr>
        <w:t xml:space="preserve"> </w:t>
      </w:r>
      <w:r w:rsidRPr="005326F2">
        <w:rPr>
          <w:rFonts w:ascii="Arial" w:hAnsi="Arial" w:cs="Arial"/>
          <w:sz w:val="20"/>
          <w:szCs w:val="20"/>
        </w:rPr>
        <w:t>docentes</w:t>
      </w:r>
      <w:r w:rsidRPr="005326F2">
        <w:rPr>
          <w:rFonts w:ascii="Arial" w:hAnsi="Arial" w:cs="Arial"/>
          <w:spacing w:val="37"/>
          <w:sz w:val="20"/>
          <w:szCs w:val="20"/>
        </w:rPr>
        <w:t xml:space="preserve"> </w:t>
      </w:r>
      <w:r w:rsidRPr="005326F2">
        <w:rPr>
          <w:rFonts w:ascii="Arial" w:hAnsi="Arial" w:cs="Arial"/>
          <w:sz w:val="20"/>
          <w:szCs w:val="20"/>
        </w:rPr>
        <w:t>para</w:t>
      </w:r>
      <w:r w:rsidRPr="005326F2">
        <w:rPr>
          <w:rFonts w:ascii="Arial" w:hAnsi="Arial" w:cs="Arial"/>
          <w:spacing w:val="38"/>
          <w:sz w:val="20"/>
          <w:szCs w:val="20"/>
        </w:rPr>
        <w:t xml:space="preserve"> </w:t>
      </w:r>
      <w:r w:rsidRPr="005326F2">
        <w:rPr>
          <w:rFonts w:ascii="Arial" w:hAnsi="Arial" w:cs="Arial"/>
          <w:sz w:val="20"/>
          <w:szCs w:val="20"/>
        </w:rPr>
        <w:t>a</w:t>
      </w:r>
      <w:r w:rsidRPr="005326F2">
        <w:rPr>
          <w:rFonts w:ascii="Arial" w:hAnsi="Arial" w:cs="Arial"/>
          <w:spacing w:val="36"/>
          <w:sz w:val="20"/>
          <w:szCs w:val="20"/>
        </w:rPr>
        <w:t xml:space="preserve"> </w:t>
      </w:r>
      <w:r w:rsidRPr="005326F2">
        <w:rPr>
          <w:rFonts w:ascii="Arial" w:hAnsi="Arial" w:cs="Arial"/>
          <w:sz w:val="20"/>
          <w:szCs w:val="20"/>
        </w:rPr>
        <w:t>composição</w:t>
      </w:r>
      <w:r w:rsidRPr="005326F2">
        <w:rPr>
          <w:rFonts w:ascii="Arial" w:hAnsi="Arial" w:cs="Arial"/>
          <w:spacing w:val="39"/>
          <w:sz w:val="20"/>
          <w:szCs w:val="20"/>
        </w:rPr>
        <w:t xml:space="preserve"> </w:t>
      </w:r>
      <w:r w:rsidRPr="005326F2">
        <w:rPr>
          <w:rFonts w:ascii="Arial" w:hAnsi="Arial" w:cs="Arial"/>
          <w:sz w:val="20"/>
          <w:szCs w:val="20"/>
        </w:rPr>
        <w:t>de</w:t>
      </w:r>
      <w:r w:rsidRPr="005326F2">
        <w:rPr>
          <w:rFonts w:ascii="Arial" w:hAnsi="Arial" w:cs="Arial"/>
          <w:spacing w:val="38"/>
          <w:sz w:val="20"/>
          <w:szCs w:val="20"/>
        </w:rPr>
        <w:t xml:space="preserve"> </w:t>
      </w:r>
      <w:r w:rsidRPr="005326F2">
        <w:rPr>
          <w:rFonts w:ascii="Arial" w:hAnsi="Arial" w:cs="Arial"/>
          <w:sz w:val="20"/>
          <w:szCs w:val="20"/>
        </w:rPr>
        <w:t>outros</w:t>
      </w:r>
      <w:r w:rsidRPr="005326F2">
        <w:rPr>
          <w:rFonts w:ascii="Arial" w:hAnsi="Arial" w:cs="Arial"/>
          <w:spacing w:val="38"/>
          <w:sz w:val="20"/>
          <w:szCs w:val="20"/>
        </w:rPr>
        <w:t xml:space="preserve"> </w:t>
      </w:r>
      <w:r w:rsidRPr="005326F2">
        <w:rPr>
          <w:rFonts w:ascii="Arial" w:hAnsi="Arial" w:cs="Arial"/>
          <w:sz w:val="20"/>
          <w:szCs w:val="20"/>
        </w:rPr>
        <w:t>órgãos</w:t>
      </w:r>
      <w:r w:rsidRPr="005326F2">
        <w:rPr>
          <w:rFonts w:ascii="Arial" w:hAnsi="Arial" w:cs="Arial"/>
          <w:spacing w:val="37"/>
          <w:sz w:val="20"/>
          <w:szCs w:val="20"/>
        </w:rPr>
        <w:t xml:space="preserve"> </w:t>
      </w:r>
      <w:r w:rsidRPr="005326F2">
        <w:rPr>
          <w:rFonts w:ascii="Arial" w:hAnsi="Arial" w:cs="Arial"/>
          <w:sz w:val="20"/>
          <w:szCs w:val="20"/>
        </w:rPr>
        <w:t>ou</w:t>
      </w:r>
      <w:r w:rsidRPr="005326F2">
        <w:rPr>
          <w:rFonts w:ascii="Arial" w:hAnsi="Arial" w:cs="Arial"/>
          <w:spacing w:val="38"/>
          <w:sz w:val="20"/>
          <w:szCs w:val="20"/>
        </w:rPr>
        <w:t xml:space="preserve"> </w:t>
      </w:r>
      <w:r w:rsidRPr="005326F2">
        <w:rPr>
          <w:rFonts w:ascii="Arial" w:hAnsi="Arial" w:cs="Arial"/>
          <w:sz w:val="20"/>
          <w:szCs w:val="20"/>
        </w:rPr>
        <w:t>para</w:t>
      </w:r>
      <w:r w:rsidRPr="005326F2">
        <w:rPr>
          <w:rFonts w:ascii="Arial" w:hAnsi="Arial" w:cs="Arial"/>
          <w:spacing w:val="-63"/>
          <w:sz w:val="20"/>
          <w:szCs w:val="20"/>
        </w:rPr>
        <w:t xml:space="preserve"> </w:t>
      </w:r>
      <w:r w:rsidRPr="005326F2">
        <w:rPr>
          <w:rFonts w:ascii="Arial" w:hAnsi="Arial" w:cs="Arial"/>
          <w:sz w:val="20"/>
          <w:szCs w:val="20"/>
        </w:rPr>
        <w:t>elaboração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trabalho</w:t>
      </w:r>
      <w:r w:rsidRPr="005326F2">
        <w:rPr>
          <w:rFonts w:ascii="Arial" w:hAnsi="Arial" w:cs="Arial"/>
          <w:spacing w:val="-2"/>
          <w:sz w:val="20"/>
          <w:szCs w:val="20"/>
        </w:rPr>
        <w:t xml:space="preserve"> </w:t>
      </w:r>
      <w:r w:rsidRPr="005326F2">
        <w:rPr>
          <w:rFonts w:ascii="Arial" w:hAnsi="Arial" w:cs="Arial"/>
          <w:sz w:val="20"/>
          <w:szCs w:val="20"/>
        </w:rPr>
        <w:t>pedagógico</w:t>
      </w:r>
      <w:r w:rsidRPr="005326F2">
        <w:rPr>
          <w:rFonts w:ascii="Arial" w:hAnsi="Arial" w:cs="Arial"/>
          <w:spacing w:val="-2"/>
          <w:sz w:val="20"/>
          <w:szCs w:val="20"/>
        </w:rPr>
        <w:t xml:space="preserve"> </w:t>
      </w:r>
      <w:r w:rsidRPr="005326F2">
        <w:rPr>
          <w:rFonts w:ascii="Arial" w:hAnsi="Arial" w:cs="Arial"/>
          <w:sz w:val="20"/>
          <w:szCs w:val="20"/>
        </w:rPr>
        <w:t>especializado.</w:t>
      </w:r>
    </w:p>
    <w:p w:rsidR="005326F2" w:rsidRPr="005326F2" w:rsidRDefault="005326F2" w:rsidP="002F5FAD">
      <w:pPr>
        <w:pStyle w:val="PargrafodaLista"/>
        <w:numPr>
          <w:ilvl w:val="0"/>
          <w:numId w:val="54"/>
        </w:numPr>
        <w:tabs>
          <w:tab w:val="left" w:pos="50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0"/>
          <w:sz w:val="20"/>
          <w:szCs w:val="20"/>
        </w:rPr>
        <w:t xml:space="preserve"> </w:t>
      </w:r>
      <w:r w:rsidRPr="005326F2">
        <w:rPr>
          <w:rFonts w:ascii="Arial" w:hAnsi="Arial" w:cs="Arial"/>
          <w:sz w:val="20"/>
          <w:szCs w:val="20"/>
        </w:rPr>
        <w:t>Elaborar</w:t>
      </w:r>
      <w:r w:rsidRPr="005326F2">
        <w:rPr>
          <w:rFonts w:ascii="Arial" w:hAnsi="Arial" w:cs="Arial"/>
          <w:spacing w:val="61"/>
          <w:sz w:val="20"/>
          <w:szCs w:val="20"/>
        </w:rPr>
        <w:t xml:space="preserve"> </w:t>
      </w:r>
      <w:r w:rsidRPr="005326F2">
        <w:rPr>
          <w:rFonts w:ascii="Arial" w:hAnsi="Arial" w:cs="Arial"/>
          <w:sz w:val="20"/>
          <w:szCs w:val="20"/>
        </w:rPr>
        <w:t>e</w:t>
      </w:r>
      <w:r w:rsidRPr="005326F2">
        <w:rPr>
          <w:rFonts w:ascii="Arial" w:hAnsi="Arial" w:cs="Arial"/>
          <w:spacing w:val="61"/>
          <w:sz w:val="20"/>
          <w:szCs w:val="20"/>
        </w:rPr>
        <w:t xml:space="preserve"> </w:t>
      </w:r>
      <w:r w:rsidRPr="005326F2">
        <w:rPr>
          <w:rFonts w:ascii="Arial" w:hAnsi="Arial" w:cs="Arial"/>
          <w:sz w:val="20"/>
          <w:szCs w:val="20"/>
        </w:rPr>
        <w:t>aprovar</w:t>
      </w:r>
      <w:r w:rsidRPr="005326F2">
        <w:rPr>
          <w:rFonts w:ascii="Arial" w:hAnsi="Arial" w:cs="Arial"/>
          <w:spacing w:val="60"/>
          <w:sz w:val="20"/>
          <w:szCs w:val="20"/>
        </w:rPr>
        <w:t xml:space="preserve"> </w:t>
      </w:r>
      <w:r w:rsidRPr="005326F2">
        <w:rPr>
          <w:rFonts w:ascii="Arial" w:hAnsi="Arial" w:cs="Arial"/>
          <w:sz w:val="20"/>
          <w:szCs w:val="20"/>
        </w:rPr>
        <w:t>todos</w:t>
      </w:r>
      <w:r w:rsidRPr="005326F2">
        <w:rPr>
          <w:rFonts w:ascii="Arial" w:hAnsi="Arial" w:cs="Arial"/>
          <w:spacing w:val="62"/>
          <w:sz w:val="20"/>
          <w:szCs w:val="20"/>
        </w:rPr>
        <w:t xml:space="preserve"> </w:t>
      </w:r>
      <w:r w:rsidRPr="005326F2">
        <w:rPr>
          <w:rFonts w:ascii="Arial" w:hAnsi="Arial" w:cs="Arial"/>
          <w:sz w:val="20"/>
          <w:szCs w:val="20"/>
        </w:rPr>
        <w:t>os</w:t>
      </w:r>
      <w:r w:rsidRPr="005326F2">
        <w:rPr>
          <w:rFonts w:ascii="Arial" w:hAnsi="Arial" w:cs="Arial"/>
          <w:spacing w:val="59"/>
          <w:sz w:val="20"/>
          <w:szCs w:val="20"/>
        </w:rPr>
        <w:t xml:space="preserve"> </w:t>
      </w:r>
      <w:r w:rsidRPr="005326F2">
        <w:rPr>
          <w:rFonts w:ascii="Arial" w:hAnsi="Arial" w:cs="Arial"/>
          <w:sz w:val="20"/>
          <w:szCs w:val="20"/>
        </w:rPr>
        <w:t>documentos</w:t>
      </w:r>
      <w:r w:rsidRPr="005326F2">
        <w:rPr>
          <w:rFonts w:ascii="Arial" w:hAnsi="Arial" w:cs="Arial"/>
          <w:spacing w:val="61"/>
          <w:sz w:val="20"/>
          <w:szCs w:val="20"/>
        </w:rPr>
        <w:t xml:space="preserve"> </w:t>
      </w:r>
      <w:r w:rsidRPr="005326F2">
        <w:rPr>
          <w:rFonts w:ascii="Arial" w:hAnsi="Arial" w:cs="Arial"/>
          <w:sz w:val="20"/>
          <w:szCs w:val="20"/>
        </w:rPr>
        <w:t>e</w:t>
      </w:r>
      <w:r w:rsidRPr="005326F2">
        <w:rPr>
          <w:rFonts w:ascii="Arial" w:hAnsi="Arial" w:cs="Arial"/>
          <w:spacing w:val="61"/>
          <w:sz w:val="20"/>
          <w:szCs w:val="20"/>
        </w:rPr>
        <w:t xml:space="preserve"> </w:t>
      </w:r>
      <w:r w:rsidRPr="005326F2">
        <w:rPr>
          <w:rFonts w:ascii="Arial" w:hAnsi="Arial" w:cs="Arial"/>
          <w:sz w:val="20"/>
          <w:szCs w:val="20"/>
        </w:rPr>
        <w:t>projetos,</w:t>
      </w:r>
      <w:r w:rsidRPr="005326F2">
        <w:rPr>
          <w:rFonts w:ascii="Arial" w:hAnsi="Arial" w:cs="Arial"/>
          <w:spacing w:val="60"/>
          <w:sz w:val="20"/>
          <w:szCs w:val="20"/>
        </w:rPr>
        <w:t xml:space="preserve"> </w:t>
      </w:r>
      <w:r w:rsidRPr="005326F2">
        <w:rPr>
          <w:rFonts w:ascii="Arial" w:hAnsi="Arial" w:cs="Arial"/>
          <w:sz w:val="20"/>
          <w:szCs w:val="20"/>
        </w:rPr>
        <w:t>em</w:t>
      </w:r>
      <w:r w:rsidRPr="005326F2">
        <w:rPr>
          <w:rFonts w:ascii="Arial" w:hAnsi="Arial" w:cs="Arial"/>
          <w:spacing w:val="60"/>
          <w:sz w:val="20"/>
          <w:szCs w:val="20"/>
        </w:rPr>
        <w:t xml:space="preserve"> </w:t>
      </w:r>
      <w:r w:rsidRPr="005326F2">
        <w:rPr>
          <w:rFonts w:ascii="Arial" w:hAnsi="Arial" w:cs="Arial"/>
          <w:sz w:val="20"/>
          <w:szCs w:val="20"/>
        </w:rPr>
        <w:t>nível</w:t>
      </w:r>
      <w:r w:rsidRPr="005326F2">
        <w:rPr>
          <w:rFonts w:ascii="Arial" w:hAnsi="Arial" w:cs="Arial"/>
          <w:spacing w:val="61"/>
          <w:sz w:val="20"/>
          <w:szCs w:val="20"/>
        </w:rPr>
        <w:t xml:space="preserve"> </w:t>
      </w:r>
      <w:r w:rsidRPr="005326F2">
        <w:rPr>
          <w:rFonts w:ascii="Arial" w:hAnsi="Arial" w:cs="Arial"/>
          <w:sz w:val="20"/>
          <w:szCs w:val="20"/>
        </w:rPr>
        <w:t>operacional,</w:t>
      </w:r>
      <w:r w:rsidRPr="005326F2">
        <w:rPr>
          <w:rFonts w:ascii="Arial" w:hAnsi="Arial" w:cs="Arial"/>
          <w:spacing w:val="-64"/>
          <w:sz w:val="20"/>
          <w:szCs w:val="20"/>
        </w:rPr>
        <w:t xml:space="preserve"> </w:t>
      </w:r>
      <w:r w:rsidRPr="005326F2">
        <w:rPr>
          <w:rFonts w:ascii="Arial" w:hAnsi="Arial" w:cs="Arial"/>
          <w:sz w:val="20"/>
          <w:szCs w:val="20"/>
        </w:rPr>
        <w:t>necessários</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gestão</w:t>
      </w:r>
      <w:r w:rsidRPr="005326F2">
        <w:rPr>
          <w:rFonts w:ascii="Arial" w:hAnsi="Arial" w:cs="Arial"/>
          <w:spacing w:val="-2"/>
          <w:sz w:val="20"/>
          <w:szCs w:val="20"/>
        </w:rPr>
        <w:t xml:space="preserve"> </w:t>
      </w:r>
      <w:r w:rsidRPr="005326F2">
        <w:rPr>
          <w:rFonts w:ascii="Arial" w:hAnsi="Arial" w:cs="Arial"/>
          <w:sz w:val="20"/>
          <w:szCs w:val="20"/>
        </w:rPr>
        <w:t>pedagógica do</w:t>
      </w:r>
      <w:r w:rsidRPr="005326F2">
        <w:rPr>
          <w:rFonts w:ascii="Arial" w:hAnsi="Arial" w:cs="Arial"/>
          <w:spacing w:val="-1"/>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4"/>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Aprovar</w:t>
      </w:r>
      <w:r w:rsidRPr="005326F2">
        <w:rPr>
          <w:rFonts w:ascii="Arial" w:hAnsi="Arial" w:cs="Arial"/>
          <w:spacing w:val="-1"/>
          <w:sz w:val="20"/>
          <w:szCs w:val="20"/>
        </w:rPr>
        <w:t xml:space="preserve"> </w:t>
      </w:r>
      <w:r w:rsidRPr="005326F2">
        <w:rPr>
          <w:rFonts w:ascii="Arial" w:hAnsi="Arial" w:cs="Arial"/>
          <w:sz w:val="20"/>
          <w:szCs w:val="20"/>
        </w:rPr>
        <w:t>cronograma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eventos</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curso.</w:t>
      </w:r>
    </w:p>
    <w:p w:rsidR="005326F2" w:rsidRPr="00981C98" w:rsidRDefault="005326F2" w:rsidP="002F5FAD">
      <w:pPr>
        <w:pStyle w:val="PargrafodaLista"/>
        <w:numPr>
          <w:ilvl w:val="0"/>
          <w:numId w:val="54"/>
        </w:numPr>
        <w:tabs>
          <w:tab w:val="left" w:pos="438"/>
        </w:tabs>
        <w:ind w:left="3261" w:firstLine="0"/>
        <w:rPr>
          <w:rFonts w:ascii="Arial" w:hAnsi="Arial" w:cs="Arial"/>
          <w:sz w:val="20"/>
          <w:szCs w:val="20"/>
        </w:rPr>
      </w:pPr>
      <w:r w:rsidRPr="00981C98">
        <w:rPr>
          <w:rFonts w:ascii="Arial" w:hAnsi="Arial" w:cs="Arial"/>
          <w:sz w:val="20"/>
          <w:szCs w:val="20"/>
        </w:rPr>
        <w:t>-</w:t>
      </w:r>
      <w:r w:rsidRPr="00981C98">
        <w:rPr>
          <w:rFonts w:ascii="Arial" w:hAnsi="Arial" w:cs="Arial"/>
          <w:spacing w:val="-2"/>
          <w:sz w:val="20"/>
          <w:szCs w:val="20"/>
        </w:rPr>
        <w:t xml:space="preserve"> </w:t>
      </w:r>
      <w:r w:rsidRPr="00981C98">
        <w:rPr>
          <w:rFonts w:ascii="Arial" w:hAnsi="Arial" w:cs="Arial"/>
          <w:sz w:val="20"/>
          <w:szCs w:val="20"/>
        </w:rPr>
        <w:t>Executar</w:t>
      </w:r>
      <w:r w:rsidRPr="00981C98">
        <w:rPr>
          <w:rFonts w:ascii="Arial" w:hAnsi="Arial" w:cs="Arial"/>
          <w:spacing w:val="-1"/>
          <w:sz w:val="20"/>
          <w:szCs w:val="20"/>
        </w:rPr>
        <w:t xml:space="preserve"> </w:t>
      </w:r>
      <w:r w:rsidRPr="00981C98">
        <w:rPr>
          <w:rFonts w:ascii="Arial" w:hAnsi="Arial" w:cs="Arial"/>
          <w:sz w:val="20"/>
          <w:szCs w:val="20"/>
        </w:rPr>
        <w:t>todas</w:t>
      </w:r>
      <w:r w:rsidRPr="00981C98">
        <w:rPr>
          <w:rFonts w:ascii="Arial" w:hAnsi="Arial" w:cs="Arial"/>
          <w:spacing w:val="-1"/>
          <w:sz w:val="20"/>
          <w:szCs w:val="20"/>
        </w:rPr>
        <w:t xml:space="preserve"> </w:t>
      </w:r>
      <w:r w:rsidRPr="00981C98">
        <w:rPr>
          <w:rFonts w:ascii="Arial" w:hAnsi="Arial" w:cs="Arial"/>
          <w:sz w:val="20"/>
          <w:szCs w:val="20"/>
        </w:rPr>
        <w:t>as</w:t>
      </w:r>
      <w:r w:rsidRPr="00981C98">
        <w:rPr>
          <w:rFonts w:ascii="Arial" w:hAnsi="Arial" w:cs="Arial"/>
          <w:spacing w:val="-3"/>
          <w:sz w:val="20"/>
          <w:szCs w:val="20"/>
        </w:rPr>
        <w:t xml:space="preserve"> </w:t>
      </w:r>
      <w:r w:rsidRPr="00981C98">
        <w:rPr>
          <w:rFonts w:ascii="Arial" w:hAnsi="Arial" w:cs="Arial"/>
          <w:sz w:val="20"/>
          <w:szCs w:val="20"/>
        </w:rPr>
        <w:t>atividades</w:t>
      </w:r>
      <w:r w:rsidRPr="00981C98">
        <w:rPr>
          <w:rFonts w:ascii="Arial" w:hAnsi="Arial" w:cs="Arial"/>
          <w:spacing w:val="-1"/>
          <w:sz w:val="20"/>
          <w:szCs w:val="20"/>
        </w:rPr>
        <w:t xml:space="preserve"> </w:t>
      </w:r>
      <w:r w:rsidRPr="00981C98">
        <w:rPr>
          <w:rFonts w:ascii="Arial" w:hAnsi="Arial" w:cs="Arial"/>
          <w:sz w:val="20"/>
          <w:szCs w:val="20"/>
        </w:rPr>
        <w:t>e</w:t>
      </w:r>
      <w:r w:rsidRPr="00981C98">
        <w:rPr>
          <w:rFonts w:ascii="Arial" w:hAnsi="Arial" w:cs="Arial"/>
          <w:spacing w:val="-2"/>
          <w:sz w:val="20"/>
          <w:szCs w:val="20"/>
        </w:rPr>
        <w:t xml:space="preserve"> </w:t>
      </w:r>
      <w:r w:rsidRPr="00981C98">
        <w:rPr>
          <w:rFonts w:ascii="Arial" w:hAnsi="Arial" w:cs="Arial"/>
          <w:sz w:val="20"/>
          <w:szCs w:val="20"/>
        </w:rPr>
        <w:t>projetos</w:t>
      </w:r>
      <w:r w:rsidRPr="00981C98">
        <w:rPr>
          <w:rFonts w:ascii="Arial" w:hAnsi="Arial" w:cs="Arial"/>
          <w:spacing w:val="-1"/>
          <w:sz w:val="20"/>
          <w:szCs w:val="20"/>
        </w:rPr>
        <w:t xml:space="preserve"> </w:t>
      </w:r>
      <w:r w:rsidRPr="00981C98">
        <w:rPr>
          <w:rFonts w:ascii="Arial" w:hAnsi="Arial" w:cs="Arial"/>
          <w:sz w:val="20"/>
          <w:szCs w:val="20"/>
        </w:rPr>
        <w:t>inerentes</w:t>
      </w:r>
      <w:r w:rsidRPr="00981C98">
        <w:rPr>
          <w:rFonts w:ascii="Arial" w:hAnsi="Arial" w:cs="Arial"/>
          <w:spacing w:val="-3"/>
          <w:sz w:val="20"/>
          <w:szCs w:val="20"/>
        </w:rPr>
        <w:t xml:space="preserve"> </w:t>
      </w:r>
      <w:r w:rsidRPr="00981C98">
        <w:rPr>
          <w:rFonts w:ascii="Arial" w:hAnsi="Arial" w:cs="Arial"/>
          <w:sz w:val="20"/>
          <w:szCs w:val="20"/>
        </w:rPr>
        <w:t>ao</w:t>
      </w:r>
      <w:r w:rsidRPr="00981C98">
        <w:rPr>
          <w:rFonts w:ascii="Arial" w:hAnsi="Arial" w:cs="Arial"/>
          <w:spacing w:val="-3"/>
          <w:sz w:val="20"/>
          <w:szCs w:val="20"/>
        </w:rPr>
        <w:t xml:space="preserve"> </w:t>
      </w:r>
      <w:r w:rsidRPr="00981C98">
        <w:rPr>
          <w:rFonts w:ascii="Arial" w:hAnsi="Arial" w:cs="Arial"/>
          <w:sz w:val="20"/>
          <w:szCs w:val="20"/>
        </w:rPr>
        <w:t>curso.</w:t>
      </w:r>
    </w:p>
    <w:p w:rsidR="005326F2" w:rsidRPr="005326F2" w:rsidRDefault="005326F2" w:rsidP="002F5FAD">
      <w:pPr>
        <w:pStyle w:val="PargrafodaLista"/>
        <w:numPr>
          <w:ilvl w:val="0"/>
          <w:numId w:val="54"/>
        </w:numPr>
        <w:tabs>
          <w:tab w:val="left" w:pos="49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6"/>
          <w:sz w:val="20"/>
          <w:szCs w:val="20"/>
        </w:rPr>
        <w:t xml:space="preserve"> </w:t>
      </w:r>
      <w:r w:rsidRPr="005326F2">
        <w:rPr>
          <w:rFonts w:ascii="Arial" w:hAnsi="Arial" w:cs="Arial"/>
          <w:sz w:val="20"/>
          <w:szCs w:val="20"/>
        </w:rPr>
        <w:t>Indicar</w:t>
      </w:r>
      <w:r w:rsidRPr="005326F2">
        <w:rPr>
          <w:rFonts w:ascii="Arial" w:hAnsi="Arial" w:cs="Arial"/>
          <w:spacing w:val="-12"/>
          <w:sz w:val="20"/>
          <w:szCs w:val="20"/>
        </w:rPr>
        <w:t xml:space="preserve"> </w:t>
      </w:r>
      <w:r w:rsidRPr="005326F2">
        <w:rPr>
          <w:rFonts w:ascii="Arial" w:hAnsi="Arial" w:cs="Arial"/>
          <w:sz w:val="20"/>
          <w:szCs w:val="20"/>
        </w:rPr>
        <w:t>o</w:t>
      </w:r>
      <w:r w:rsidRPr="005326F2">
        <w:rPr>
          <w:rFonts w:ascii="Arial" w:hAnsi="Arial" w:cs="Arial"/>
          <w:spacing w:val="-13"/>
          <w:sz w:val="20"/>
          <w:szCs w:val="20"/>
        </w:rPr>
        <w:t xml:space="preserve"> </w:t>
      </w:r>
      <w:r w:rsidRPr="005326F2">
        <w:rPr>
          <w:rFonts w:ascii="Arial" w:hAnsi="Arial" w:cs="Arial"/>
          <w:sz w:val="20"/>
          <w:szCs w:val="20"/>
        </w:rPr>
        <w:t>seu</w:t>
      </w:r>
      <w:r w:rsidRPr="005326F2">
        <w:rPr>
          <w:rFonts w:ascii="Arial" w:hAnsi="Arial" w:cs="Arial"/>
          <w:spacing w:val="-11"/>
          <w:sz w:val="20"/>
          <w:szCs w:val="20"/>
        </w:rPr>
        <w:t xml:space="preserve"> </w:t>
      </w:r>
      <w:r w:rsidRPr="005326F2">
        <w:rPr>
          <w:rFonts w:ascii="Arial" w:hAnsi="Arial" w:cs="Arial"/>
          <w:sz w:val="20"/>
          <w:szCs w:val="20"/>
        </w:rPr>
        <w:t>respectivo</w:t>
      </w:r>
      <w:r w:rsidRPr="005326F2">
        <w:rPr>
          <w:rFonts w:ascii="Arial" w:hAnsi="Arial" w:cs="Arial"/>
          <w:spacing w:val="-12"/>
          <w:sz w:val="20"/>
          <w:szCs w:val="20"/>
        </w:rPr>
        <w:t xml:space="preserve"> </w:t>
      </w:r>
      <w:r w:rsidRPr="005326F2">
        <w:rPr>
          <w:rFonts w:ascii="Arial" w:hAnsi="Arial" w:cs="Arial"/>
          <w:sz w:val="20"/>
          <w:szCs w:val="20"/>
        </w:rPr>
        <w:t>coordenador</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5"/>
          <w:sz w:val="20"/>
          <w:szCs w:val="20"/>
        </w:rPr>
        <w:t xml:space="preserve"> </w:t>
      </w:r>
      <w:r w:rsidRPr="005326F2">
        <w:rPr>
          <w:rFonts w:ascii="Arial" w:hAnsi="Arial" w:cs="Arial"/>
          <w:sz w:val="20"/>
          <w:szCs w:val="20"/>
        </w:rPr>
        <w:t>curso</w:t>
      </w:r>
      <w:r w:rsidRPr="005326F2">
        <w:rPr>
          <w:rFonts w:ascii="Arial" w:hAnsi="Arial" w:cs="Arial"/>
          <w:spacing w:val="-11"/>
          <w:sz w:val="20"/>
          <w:szCs w:val="20"/>
        </w:rPr>
        <w:t xml:space="preserve"> </w:t>
      </w:r>
      <w:r w:rsidRPr="005326F2">
        <w:rPr>
          <w:rFonts w:ascii="Arial" w:hAnsi="Arial" w:cs="Arial"/>
          <w:sz w:val="20"/>
          <w:szCs w:val="20"/>
        </w:rPr>
        <w:t>e</w:t>
      </w:r>
      <w:r w:rsidRPr="005326F2">
        <w:rPr>
          <w:rFonts w:ascii="Arial" w:hAnsi="Arial" w:cs="Arial"/>
          <w:spacing w:val="-14"/>
          <w:sz w:val="20"/>
          <w:szCs w:val="20"/>
        </w:rPr>
        <w:t xml:space="preserve"> </w:t>
      </w:r>
      <w:r w:rsidRPr="005326F2">
        <w:rPr>
          <w:rFonts w:ascii="Arial" w:hAnsi="Arial" w:cs="Arial"/>
          <w:sz w:val="20"/>
          <w:szCs w:val="20"/>
        </w:rPr>
        <w:t>submeter</w:t>
      </w:r>
      <w:r w:rsidRPr="005326F2">
        <w:rPr>
          <w:rFonts w:ascii="Arial" w:hAnsi="Arial" w:cs="Arial"/>
          <w:spacing w:val="-15"/>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aprovação</w:t>
      </w:r>
      <w:r w:rsidRPr="005326F2">
        <w:rPr>
          <w:rFonts w:ascii="Arial" w:hAnsi="Arial" w:cs="Arial"/>
          <w:spacing w:val="-11"/>
          <w:sz w:val="20"/>
          <w:szCs w:val="20"/>
        </w:rPr>
        <w:t xml:space="preserve"> </w:t>
      </w:r>
      <w:r w:rsidRPr="005326F2">
        <w:rPr>
          <w:rFonts w:ascii="Arial" w:hAnsi="Arial" w:cs="Arial"/>
          <w:sz w:val="20"/>
          <w:szCs w:val="20"/>
        </w:rPr>
        <w:t>do</w:t>
      </w:r>
      <w:r w:rsidRPr="005326F2">
        <w:rPr>
          <w:rFonts w:ascii="Arial" w:hAnsi="Arial" w:cs="Arial"/>
          <w:spacing w:val="-12"/>
          <w:sz w:val="20"/>
          <w:szCs w:val="20"/>
        </w:rPr>
        <w:t xml:space="preserve"> </w:t>
      </w:r>
      <w:r w:rsidRPr="005326F2">
        <w:rPr>
          <w:rFonts w:ascii="Arial" w:hAnsi="Arial" w:cs="Arial"/>
          <w:sz w:val="20"/>
          <w:szCs w:val="20"/>
        </w:rPr>
        <w:t>Diretor</w:t>
      </w:r>
      <w:r w:rsidRPr="005326F2">
        <w:rPr>
          <w:rFonts w:ascii="Arial" w:hAnsi="Arial" w:cs="Arial"/>
          <w:spacing w:val="-64"/>
          <w:sz w:val="20"/>
          <w:szCs w:val="20"/>
        </w:rPr>
        <w:t xml:space="preserve"> </w:t>
      </w:r>
      <w:r w:rsidRPr="005326F2">
        <w:rPr>
          <w:rFonts w:ascii="Arial" w:hAnsi="Arial" w:cs="Arial"/>
          <w:sz w:val="20"/>
          <w:szCs w:val="20"/>
        </w:rPr>
        <w:t>Geral.</w:t>
      </w:r>
    </w:p>
    <w:p w:rsidR="005326F2" w:rsidRPr="005326F2" w:rsidRDefault="005326F2" w:rsidP="002F5FAD">
      <w:pPr>
        <w:pStyle w:val="PargrafodaLista"/>
        <w:numPr>
          <w:ilvl w:val="0"/>
          <w:numId w:val="54"/>
        </w:numPr>
        <w:tabs>
          <w:tab w:val="left" w:pos="673"/>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Julgar,</w:t>
      </w:r>
      <w:r w:rsidRPr="005326F2">
        <w:rPr>
          <w:rFonts w:ascii="Arial" w:hAnsi="Arial" w:cs="Arial"/>
          <w:spacing w:val="1"/>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último</w:t>
      </w:r>
      <w:r w:rsidRPr="005326F2">
        <w:rPr>
          <w:rFonts w:ascii="Arial" w:hAnsi="Arial" w:cs="Arial"/>
          <w:spacing w:val="1"/>
          <w:sz w:val="20"/>
          <w:szCs w:val="20"/>
        </w:rPr>
        <w:t xml:space="preserve"> </w:t>
      </w:r>
      <w:r w:rsidRPr="005326F2">
        <w:rPr>
          <w:rFonts w:ascii="Arial" w:hAnsi="Arial" w:cs="Arial"/>
          <w:sz w:val="20"/>
          <w:szCs w:val="20"/>
        </w:rPr>
        <w:t>grau,</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recursos</w:t>
      </w:r>
      <w:r w:rsidRPr="005326F2">
        <w:rPr>
          <w:rFonts w:ascii="Arial" w:hAnsi="Arial" w:cs="Arial"/>
          <w:spacing w:val="1"/>
          <w:sz w:val="20"/>
          <w:szCs w:val="20"/>
        </w:rPr>
        <w:t xml:space="preserve"> </w:t>
      </w:r>
      <w:r w:rsidRPr="005326F2">
        <w:rPr>
          <w:rFonts w:ascii="Arial" w:hAnsi="Arial" w:cs="Arial"/>
          <w:sz w:val="20"/>
          <w:szCs w:val="20"/>
        </w:rPr>
        <w:t>encaminhados</w:t>
      </w:r>
      <w:r w:rsidRPr="005326F2">
        <w:rPr>
          <w:rFonts w:ascii="Arial" w:hAnsi="Arial" w:cs="Arial"/>
          <w:spacing w:val="1"/>
          <w:sz w:val="20"/>
          <w:szCs w:val="20"/>
        </w:rPr>
        <w:t xml:space="preserve"> </w:t>
      </w:r>
      <w:r w:rsidRPr="005326F2">
        <w:rPr>
          <w:rFonts w:ascii="Arial" w:hAnsi="Arial" w:cs="Arial"/>
          <w:sz w:val="20"/>
          <w:szCs w:val="20"/>
        </w:rPr>
        <w:t>sobre</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decisões</w:t>
      </w:r>
      <w:r w:rsidRPr="005326F2">
        <w:rPr>
          <w:rFonts w:ascii="Arial" w:hAnsi="Arial" w:cs="Arial"/>
          <w:spacing w:val="1"/>
          <w:sz w:val="20"/>
          <w:szCs w:val="20"/>
        </w:rPr>
        <w:t xml:space="preserve"> </w:t>
      </w:r>
      <w:r w:rsidRPr="005326F2">
        <w:rPr>
          <w:rFonts w:ascii="Arial" w:hAnsi="Arial" w:cs="Arial"/>
          <w:sz w:val="20"/>
          <w:szCs w:val="20"/>
        </w:rPr>
        <w:t>disciplinares, em face de discentes, emitidas pelo Diretor Geral e Coordenador de</w:t>
      </w:r>
      <w:r w:rsidRPr="005326F2">
        <w:rPr>
          <w:rFonts w:ascii="Arial" w:hAnsi="Arial" w:cs="Arial"/>
          <w:spacing w:val="1"/>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4"/>
        </w:numPr>
        <w:tabs>
          <w:tab w:val="left" w:pos="459"/>
        </w:tabs>
        <w:ind w:left="3261" w:firstLine="0"/>
        <w:rPr>
          <w:rFonts w:ascii="Arial" w:hAnsi="Arial" w:cs="Arial"/>
          <w:sz w:val="20"/>
          <w:szCs w:val="20"/>
        </w:rPr>
      </w:pPr>
      <w:r w:rsidRPr="005326F2">
        <w:rPr>
          <w:rFonts w:ascii="Arial" w:hAnsi="Arial" w:cs="Arial"/>
          <w:sz w:val="20"/>
          <w:szCs w:val="20"/>
        </w:rPr>
        <w:t>- Desempenhar outras funções necessárias ao bom desempenho das atividades</w:t>
      </w:r>
      <w:r w:rsidRPr="005326F2">
        <w:rPr>
          <w:rFonts w:ascii="Arial" w:hAnsi="Arial" w:cs="Arial"/>
          <w:spacing w:val="1"/>
          <w:sz w:val="20"/>
          <w:szCs w:val="20"/>
        </w:rPr>
        <w:t xml:space="preserve"> </w:t>
      </w:r>
      <w:r w:rsidRPr="005326F2">
        <w:rPr>
          <w:rFonts w:ascii="Arial" w:hAnsi="Arial" w:cs="Arial"/>
          <w:sz w:val="20"/>
          <w:szCs w:val="20"/>
        </w:rPr>
        <w:t>pedagógicas.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Caso o Colegiado de Curso não indique o coordenador, o</w:t>
      </w:r>
      <w:r w:rsidRPr="005326F2">
        <w:rPr>
          <w:rFonts w:ascii="Arial" w:hAnsi="Arial" w:cs="Arial"/>
          <w:spacing w:val="1"/>
          <w:sz w:val="20"/>
          <w:szCs w:val="20"/>
        </w:rPr>
        <w:t xml:space="preserve"> </w:t>
      </w:r>
      <w:r w:rsidRPr="005326F2">
        <w:rPr>
          <w:rFonts w:ascii="Arial" w:hAnsi="Arial" w:cs="Arial"/>
          <w:sz w:val="20"/>
          <w:szCs w:val="20"/>
        </w:rPr>
        <w:t>Diretor</w:t>
      </w:r>
      <w:r w:rsidRPr="005326F2">
        <w:rPr>
          <w:rFonts w:ascii="Arial" w:hAnsi="Arial" w:cs="Arial"/>
          <w:spacing w:val="-1"/>
          <w:sz w:val="20"/>
          <w:szCs w:val="20"/>
        </w:rPr>
        <w:t xml:space="preserve"> </w:t>
      </w:r>
      <w:r w:rsidRPr="005326F2">
        <w:rPr>
          <w:rFonts w:ascii="Arial" w:hAnsi="Arial" w:cs="Arial"/>
          <w:sz w:val="20"/>
          <w:szCs w:val="20"/>
        </w:rPr>
        <w:t>Geral fará</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nomeação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forma direta.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8" w:name="_bookmark15"/>
      <w:bookmarkEnd w:id="108"/>
      <w:r w:rsidRPr="005326F2">
        <w:rPr>
          <w:rFonts w:ascii="Arial" w:hAnsi="Arial" w:cs="Arial"/>
          <w:sz w:val="20"/>
          <w:szCs w:val="20"/>
        </w:rPr>
        <w:t>Seção</w:t>
      </w:r>
      <w:r w:rsidRPr="005326F2">
        <w:rPr>
          <w:rFonts w:ascii="Arial" w:hAnsi="Arial" w:cs="Arial"/>
          <w:spacing w:val="-1"/>
          <w:sz w:val="20"/>
          <w:szCs w:val="20"/>
        </w:rPr>
        <w:t xml:space="preserve"> </w:t>
      </w:r>
      <w:r w:rsidRPr="005326F2">
        <w:rPr>
          <w:rFonts w:ascii="Arial" w:hAnsi="Arial" w:cs="Arial"/>
          <w:sz w:val="20"/>
          <w:szCs w:val="20"/>
        </w:rPr>
        <w:t>VI -</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Núcleo</w:t>
      </w:r>
      <w:r w:rsidRPr="005326F2">
        <w:rPr>
          <w:rFonts w:ascii="Arial" w:hAnsi="Arial" w:cs="Arial"/>
          <w:spacing w:val="-4"/>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Estruturante</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NDE</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29. </w:t>
      </w:r>
      <w:r w:rsidRPr="005326F2">
        <w:rPr>
          <w:rFonts w:ascii="Arial" w:hAnsi="Arial" w:cs="Arial"/>
          <w:sz w:val="20"/>
          <w:szCs w:val="20"/>
        </w:rPr>
        <w:t>Os Núcleos Docentes Estruturantes (NDEs), formados em cada curso de</w:t>
      </w:r>
      <w:r w:rsidRPr="005326F2">
        <w:rPr>
          <w:rFonts w:ascii="Arial" w:hAnsi="Arial" w:cs="Arial"/>
          <w:spacing w:val="1"/>
          <w:sz w:val="20"/>
          <w:szCs w:val="20"/>
        </w:rPr>
        <w:t xml:space="preserve"> </w:t>
      </w:r>
      <w:r w:rsidRPr="005326F2">
        <w:rPr>
          <w:rFonts w:ascii="Arial" w:hAnsi="Arial" w:cs="Arial"/>
          <w:sz w:val="20"/>
          <w:szCs w:val="20"/>
        </w:rPr>
        <w:t>graduação</w:t>
      </w:r>
      <w:r w:rsidRPr="005326F2">
        <w:rPr>
          <w:rFonts w:ascii="Arial" w:hAnsi="Arial" w:cs="Arial"/>
          <w:spacing w:val="-12"/>
          <w:sz w:val="20"/>
          <w:szCs w:val="20"/>
        </w:rPr>
        <w:t xml:space="preserve"> </w:t>
      </w:r>
      <w:r w:rsidRPr="005326F2">
        <w:rPr>
          <w:rFonts w:ascii="Arial" w:hAnsi="Arial" w:cs="Arial"/>
          <w:sz w:val="20"/>
          <w:szCs w:val="20"/>
        </w:rPr>
        <w:t>constitui-se</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2"/>
          <w:sz w:val="20"/>
          <w:szCs w:val="20"/>
        </w:rPr>
        <w:t xml:space="preserve"> </w:t>
      </w:r>
      <w:r w:rsidRPr="005326F2">
        <w:rPr>
          <w:rFonts w:ascii="Arial" w:hAnsi="Arial" w:cs="Arial"/>
          <w:sz w:val="20"/>
          <w:szCs w:val="20"/>
        </w:rPr>
        <w:t>um</w:t>
      </w:r>
      <w:r w:rsidRPr="005326F2">
        <w:rPr>
          <w:rFonts w:ascii="Arial" w:hAnsi="Arial" w:cs="Arial"/>
          <w:spacing w:val="-13"/>
          <w:sz w:val="20"/>
          <w:szCs w:val="20"/>
        </w:rPr>
        <w:t xml:space="preserve"> </w:t>
      </w:r>
      <w:r w:rsidRPr="005326F2">
        <w:rPr>
          <w:rFonts w:ascii="Arial" w:hAnsi="Arial" w:cs="Arial"/>
          <w:sz w:val="20"/>
          <w:szCs w:val="20"/>
        </w:rPr>
        <w:t>grupo</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3"/>
          <w:sz w:val="20"/>
          <w:szCs w:val="20"/>
        </w:rPr>
        <w:t xml:space="preserve"> </w:t>
      </w:r>
      <w:r w:rsidRPr="005326F2">
        <w:rPr>
          <w:rFonts w:ascii="Arial" w:hAnsi="Arial" w:cs="Arial"/>
          <w:sz w:val="20"/>
          <w:szCs w:val="20"/>
        </w:rPr>
        <w:t>docentes,</w:t>
      </w:r>
      <w:r w:rsidRPr="005326F2">
        <w:rPr>
          <w:rFonts w:ascii="Arial" w:hAnsi="Arial" w:cs="Arial"/>
          <w:spacing w:val="-13"/>
          <w:sz w:val="20"/>
          <w:szCs w:val="20"/>
        </w:rPr>
        <w:t xml:space="preserve"> </w:t>
      </w:r>
      <w:r w:rsidRPr="005326F2">
        <w:rPr>
          <w:rFonts w:ascii="Arial" w:hAnsi="Arial" w:cs="Arial"/>
          <w:sz w:val="20"/>
          <w:szCs w:val="20"/>
        </w:rPr>
        <w:t>indicados</w:t>
      </w:r>
      <w:r w:rsidRPr="005326F2">
        <w:rPr>
          <w:rFonts w:ascii="Arial" w:hAnsi="Arial" w:cs="Arial"/>
          <w:spacing w:val="-13"/>
          <w:sz w:val="20"/>
          <w:szCs w:val="20"/>
        </w:rPr>
        <w:t xml:space="preserve"> </w:t>
      </w:r>
      <w:r w:rsidRPr="005326F2">
        <w:rPr>
          <w:rFonts w:ascii="Arial" w:hAnsi="Arial" w:cs="Arial"/>
          <w:sz w:val="20"/>
          <w:szCs w:val="20"/>
        </w:rPr>
        <w:t>pelo</w:t>
      </w:r>
      <w:r w:rsidRPr="005326F2">
        <w:rPr>
          <w:rFonts w:ascii="Arial" w:hAnsi="Arial" w:cs="Arial"/>
          <w:spacing w:val="-13"/>
          <w:sz w:val="20"/>
          <w:szCs w:val="20"/>
        </w:rPr>
        <w:t xml:space="preserve"> </w:t>
      </w:r>
      <w:r w:rsidRPr="005326F2">
        <w:rPr>
          <w:rFonts w:ascii="Arial" w:hAnsi="Arial" w:cs="Arial"/>
          <w:sz w:val="20"/>
          <w:szCs w:val="20"/>
        </w:rPr>
        <w:t>respectivo</w:t>
      </w:r>
      <w:r w:rsidRPr="005326F2">
        <w:rPr>
          <w:rFonts w:ascii="Arial" w:hAnsi="Arial" w:cs="Arial"/>
          <w:spacing w:val="-12"/>
          <w:sz w:val="20"/>
          <w:szCs w:val="20"/>
        </w:rPr>
        <w:t xml:space="preserve"> </w:t>
      </w:r>
      <w:r w:rsidRPr="005326F2">
        <w:rPr>
          <w:rFonts w:ascii="Arial" w:hAnsi="Arial" w:cs="Arial"/>
          <w:sz w:val="20"/>
          <w:szCs w:val="20"/>
        </w:rPr>
        <w:t>Colegiado</w:t>
      </w:r>
      <w:r w:rsidRPr="005326F2">
        <w:rPr>
          <w:rFonts w:ascii="Arial" w:hAnsi="Arial" w:cs="Arial"/>
          <w:spacing w:val="-65"/>
          <w:sz w:val="20"/>
          <w:szCs w:val="20"/>
        </w:rPr>
        <w:t xml:space="preserve"> </w:t>
      </w:r>
      <w:r w:rsidRPr="005326F2">
        <w:rPr>
          <w:rFonts w:ascii="Arial" w:hAnsi="Arial" w:cs="Arial"/>
          <w:sz w:val="20"/>
          <w:szCs w:val="20"/>
        </w:rPr>
        <w:t>de Curso juntamente com o coordenador de curso que preside o NDE, tem como</w:t>
      </w:r>
      <w:r w:rsidRPr="005326F2">
        <w:rPr>
          <w:rFonts w:ascii="Arial" w:hAnsi="Arial" w:cs="Arial"/>
          <w:spacing w:val="1"/>
          <w:sz w:val="20"/>
          <w:szCs w:val="20"/>
        </w:rPr>
        <w:t xml:space="preserve"> </w:t>
      </w:r>
      <w:r w:rsidRPr="005326F2">
        <w:rPr>
          <w:rFonts w:ascii="Arial" w:hAnsi="Arial" w:cs="Arial"/>
          <w:sz w:val="20"/>
          <w:szCs w:val="20"/>
        </w:rPr>
        <w:t>principal foco atuar no processo de concepção, consolidação e contínua atualização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projeto</w:t>
      </w:r>
      <w:r w:rsidRPr="005326F2">
        <w:rPr>
          <w:rFonts w:ascii="Arial" w:hAnsi="Arial" w:cs="Arial"/>
          <w:spacing w:val="-1"/>
          <w:sz w:val="20"/>
          <w:szCs w:val="20"/>
        </w:rPr>
        <w:t xml:space="preserve"> </w:t>
      </w:r>
      <w:r w:rsidRPr="005326F2">
        <w:rPr>
          <w:rFonts w:ascii="Arial" w:hAnsi="Arial" w:cs="Arial"/>
          <w:sz w:val="20"/>
          <w:szCs w:val="20"/>
        </w:rPr>
        <w:t>pedagógico</w:t>
      </w:r>
      <w:r w:rsidRPr="005326F2">
        <w:rPr>
          <w:rFonts w:ascii="Arial" w:hAnsi="Arial" w:cs="Arial"/>
          <w:spacing w:val="-2"/>
          <w:sz w:val="20"/>
          <w:szCs w:val="20"/>
        </w:rPr>
        <w:t xml:space="preserve"> </w:t>
      </w:r>
      <w:r w:rsidRPr="005326F2">
        <w:rPr>
          <w:rFonts w:ascii="Arial" w:hAnsi="Arial" w:cs="Arial"/>
          <w:sz w:val="20"/>
          <w:szCs w:val="20"/>
        </w:rPr>
        <w:t>do curso.</w:t>
      </w:r>
    </w:p>
    <w:p w:rsidR="005326F2" w:rsidRPr="005326F2" w:rsidRDefault="005326F2" w:rsidP="00981C98">
      <w:pPr>
        <w:spacing w:line="240" w:lineRule="auto"/>
        <w:ind w:left="3261" w:firstLine="0"/>
        <w:rPr>
          <w:sz w:val="20"/>
          <w:szCs w:val="20"/>
        </w:rPr>
      </w:pPr>
      <w:r w:rsidRPr="005326F2">
        <w:rPr>
          <w:b/>
          <w:sz w:val="20"/>
          <w:szCs w:val="20"/>
        </w:rPr>
        <w:t xml:space="preserve">Art. 30. </w:t>
      </w:r>
      <w:r w:rsidRPr="005326F2">
        <w:rPr>
          <w:sz w:val="20"/>
          <w:szCs w:val="20"/>
        </w:rPr>
        <w:t>O Núcleo Docente Estruturante (NDE) será constituído:</w:t>
      </w:r>
    </w:p>
    <w:p w:rsidR="005326F2" w:rsidRPr="005326F2" w:rsidRDefault="005326F2" w:rsidP="00981C98">
      <w:pPr>
        <w:spacing w:line="240" w:lineRule="auto"/>
        <w:ind w:left="3261" w:firstLine="0"/>
        <w:rPr>
          <w:sz w:val="20"/>
          <w:szCs w:val="20"/>
        </w:rPr>
      </w:pPr>
      <w:r w:rsidRPr="005326F2">
        <w:rPr>
          <w:spacing w:val="-64"/>
          <w:sz w:val="20"/>
          <w:szCs w:val="20"/>
        </w:rPr>
        <w:t xml:space="preserve"> </w:t>
      </w:r>
      <w:r w:rsidRPr="005326F2">
        <w:rPr>
          <w:sz w:val="20"/>
          <w:szCs w:val="20"/>
        </w:rPr>
        <w:t>I – pelo Coordenador do Curso, seu presidente.</w:t>
      </w:r>
    </w:p>
    <w:p w:rsidR="005326F2" w:rsidRPr="005326F2" w:rsidRDefault="005326F2" w:rsidP="00981C98">
      <w:pPr>
        <w:spacing w:line="240" w:lineRule="auto"/>
        <w:ind w:left="3261" w:firstLine="0"/>
        <w:rPr>
          <w:sz w:val="20"/>
          <w:szCs w:val="20"/>
        </w:rPr>
      </w:pPr>
      <w:r w:rsidRPr="005326F2">
        <w:rPr>
          <w:sz w:val="20"/>
          <w:szCs w:val="20"/>
        </w:rPr>
        <w:t>II - por 4 (quatro) professores pertencentes ao corpo docente do curso.</w:t>
      </w:r>
    </w:p>
    <w:p w:rsidR="005326F2" w:rsidRPr="005326F2" w:rsidRDefault="005326F2" w:rsidP="00981C98">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54"/>
          <w:sz w:val="20"/>
          <w:szCs w:val="20"/>
        </w:rPr>
        <w:t xml:space="preserve"> </w:t>
      </w:r>
      <w:r w:rsidRPr="005326F2">
        <w:rPr>
          <w:rFonts w:ascii="Arial" w:hAnsi="Arial" w:cs="Arial"/>
          <w:b/>
          <w:sz w:val="20"/>
          <w:szCs w:val="20"/>
        </w:rPr>
        <w:t>único.</w:t>
      </w:r>
      <w:r w:rsidRPr="005326F2">
        <w:rPr>
          <w:rFonts w:ascii="Arial" w:hAnsi="Arial" w:cs="Arial"/>
          <w:b/>
          <w:spacing w:val="58"/>
          <w:sz w:val="20"/>
          <w:szCs w:val="20"/>
        </w:rPr>
        <w:t xml:space="preserve"> </w:t>
      </w:r>
      <w:r w:rsidRPr="005326F2">
        <w:rPr>
          <w:rFonts w:ascii="Arial" w:hAnsi="Arial" w:cs="Arial"/>
          <w:sz w:val="20"/>
          <w:szCs w:val="20"/>
        </w:rPr>
        <w:t>Os</w:t>
      </w:r>
      <w:r w:rsidRPr="005326F2">
        <w:rPr>
          <w:rFonts w:ascii="Arial" w:hAnsi="Arial" w:cs="Arial"/>
          <w:spacing w:val="54"/>
          <w:sz w:val="20"/>
          <w:szCs w:val="20"/>
        </w:rPr>
        <w:t xml:space="preserve"> </w:t>
      </w:r>
      <w:r w:rsidRPr="005326F2">
        <w:rPr>
          <w:rFonts w:ascii="Arial" w:hAnsi="Arial" w:cs="Arial"/>
          <w:sz w:val="20"/>
          <w:szCs w:val="20"/>
        </w:rPr>
        <w:t>docentes</w:t>
      </w:r>
      <w:r w:rsidRPr="005326F2">
        <w:rPr>
          <w:rFonts w:ascii="Arial" w:hAnsi="Arial" w:cs="Arial"/>
          <w:spacing w:val="56"/>
          <w:sz w:val="20"/>
          <w:szCs w:val="20"/>
        </w:rPr>
        <w:t xml:space="preserve"> </w:t>
      </w:r>
      <w:r w:rsidRPr="005326F2">
        <w:rPr>
          <w:rFonts w:ascii="Arial" w:hAnsi="Arial" w:cs="Arial"/>
          <w:sz w:val="20"/>
          <w:szCs w:val="20"/>
        </w:rPr>
        <w:t>que</w:t>
      </w:r>
      <w:r w:rsidRPr="005326F2">
        <w:rPr>
          <w:rFonts w:ascii="Arial" w:hAnsi="Arial" w:cs="Arial"/>
          <w:spacing w:val="55"/>
          <w:sz w:val="20"/>
          <w:szCs w:val="20"/>
        </w:rPr>
        <w:t xml:space="preserve"> </w:t>
      </w:r>
      <w:r w:rsidRPr="005326F2">
        <w:rPr>
          <w:rFonts w:ascii="Arial" w:hAnsi="Arial" w:cs="Arial"/>
          <w:sz w:val="20"/>
          <w:szCs w:val="20"/>
        </w:rPr>
        <w:t>constituem</w:t>
      </w:r>
      <w:r w:rsidRPr="005326F2">
        <w:rPr>
          <w:rFonts w:ascii="Arial" w:hAnsi="Arial" w:cs="Arial"/>
          <w:spacing w:val="55"/>
          <w:sz w:val="20"/>
          <w:szCs w:val="20"/>
        </w:rPr>
        <w:t xml:space="preserve"> </w:t>
      </w:r>
      <w:r w:rsidRPr="005326F2">
        <w:rPr>
          <w:rFonts w:ascii="Arial" w:hAnsi="Arial" w:cs="Arial"/>
          <w:sz w:val="20"/>
          <w:szCs w:val="20"/>
        </w:rPr>
        <w:t>o</w:t>
      </w:r>
      <w:r w:rsidRPr="005326F2">
        <w:rPr>
          <w:rFonts w:ascii="Arial" w:hAnsi="Arial" w:cs="Arial"/>
          <w:spacing w:val="56"/>
          <w:sz w:val="20"/>
          <w:szCs w:val="20"/>
        </w:rPr>
        <w:t xml:space="preserve"> </w:t>
      </w:r>
      <w:r w:rsidRPr="005326F2">
        <w:rPr>
          <w:rFonts w:ascii="Arial" w:hAnsi="Arial" w:cs="Arial"/>
          <w:sz w:val="20"/>
          <w:szCs w:val="20"/>
        </w:rPr>
        <w:t>NDE,</w:t>
      </w:r>
      <w:r w:rsidRPr="005326F2">
        <w:rPr>
          <w:rFonts w:ascii="Arial" w:hAnsi="Arial" w:cs="Arial"/>
          <w:spacing w:val="56"/>
          <w:sz w:val="20"/>
          <w:szCs w:val="20"/>
        </w:rPr>
        <w:t xml:space="preserve"> </w:t>
      </w:r>
      <w:r w:rsidRPr="005326F2">
        <w:rPr>
          <w:rFonts w:ascii="Arial" w:hAnsi="Arial" w:cs="Arial"/>
          <w:sz w:val="20"/>
          <w:szCs w:val="20"/>
        </w:rPr>
        <w:t>preferencialmente,</w:t>
      </w:r>
      <w:r w:rsidRPr="005326F2">
        <w:rPr>
          <w:rFonts w:ascii="Arial" w:hAnsi="Arial" w:cs="Arial"/>
          <w:spacing w:val="-64"/>
          <w:sz w:val="20"/>
          <w:szCs w:val="20"/>
        </w:rPr>
        <w:t xml:space="preserve"> </w:t>
      </w:r>
      <w:r w:rsidRPr="005326F2">
        <w:rPr>
          <w:rFonts w:ascii="Arial" w:hAnsi="Arial" w:cs="Arial"/>
          <w:sz w:val="20"/>
          <w:szCs w:val="20"/>
        </w:rPr>
        <w:t>devem atuar</w:t>
      </w:r>
      <w:r w:rsidRPr="005326F2">
        <w:rPr>
          <w:rFonts w:ascii="Arial" w:hAnsi="Arial" w:cs="Arial"/>
          <w:spacing w:val="-3"/>
          <w:sz w:val="20"/>
          <w:szCs w:val="20"/>
        </w:rPr>
        <w:t xml:space="preserve"> </w:t>
      </w:r>
      <w:r w:rsidRPr="005326F2">
        <w:rPr>
          <w:rFonts w:ascii="Arial" w:hAnsi="Arial" w:cs="Arial"/>
          <w:sz w:val="20"/>
          <w:szCs w:val="20"/>
        </w:rPr>
        <w:t>no curso</w:t>
      </w:r>
      <w:r w:rsidRPr="005326F2">
        <w:rPr>
          <w:rFonts w:ascii="Arial" w:hAnsi="Arial" w:cs="Arial"/>
          <w:spacing w:val="-2"/>
          <w:sz w:val="20"/>
          <w:szCs w:val="20"/>
        </w:rPr>
        <w:t xml:space="preserve"> </w:t>
      </w:r>
      <w:r w:rsidRPr="005326F2">
        <w:rPr>
          <w:rFonts w:ascii="Arial" w:hAnsi="Arial" w:cs="Arial"/>
          <w:sz w:val="20"/>
          <w:szCs w:val="20"/>
        </w:rPr>
        <w:t>desde o</w:t>
      </w:r>
      <w:r w:rsidRPr="005326F2">
        <w:rPr>
          <w:rFonts w:ascii="Arial" w:hAnsi="Arial" w:cs="Arial"/>
          <w:spacing w:val="-1"/>
          <w:sz w:val="20"/>
          <w:szCs w:val="20"/>
        </w:rPr>
        <w:t xml:space="preserve"> </w:t>
      </w:r>
      <w:r w:rsidRPr="005326F2">
        <w:rPr>
          <w:rFonts w:ascii="Arial" w:hAnsi="Arial" w:cs="Arial"/>
          <w:sz w:val="20"/>
          <w:szCs w:val="20"/>
        </w:rPr>
        <w:t>último</w:t>
      </w:r>
      <w:r w:rsidRPr="005326F2">
        <w:rPr>
          <w:rFonts w:ascii="Arial" w:hAnsi="Arial" w:cs="Arial"/>
          <w:spacing w:val="-1"/>
          <w:sz w:val="20"/>
          <w:szCs w:val="20"/>
        </w:rPr>
        <w:t xml:space="preserve"> </w:t>
      </w:r>
      <w:r w:rsidRPr="005326F2">
        <w:rPr>
          <w:rFonts w:ascii="Arial" w:hAnsi="Arial" w:cs="Arial"/>
          <w:sz w:val="20"/>
          <w:szCs w:val="20"/>
        </w:rPr>
        <w:t>ato regulatório.</w:t>
      </w:r>
    </w:p>
    <w:p w:rsidR="005326F2" w:rsidRPr="005326F2" w:rsidRDefault="005326F2" w:rsidP="00981C98">
      <w:pPr>
        <w:pStyle w:val="Corpodetexto"/>
        <w:ind w:left="3261"/>
        <w:rPr>
          <w:rFonts w:ascii="Arial" w:hAnsi="Arial" w:cs="Arial"/>
          <w:sz w:val="20"/>
          <w:szCs w:val="20"/>
        </w:rPr>
      </w:pPr>
      <w:r w:rsidRPr="005326F2">
        <w:rPr>
          <w:rFonts w:ascii="Arial" w:hAnsi="Arial" w:cs="Arial"/>
          <w:b/>
          <w:color w:val="212121"/>
          <w:sz w:val="20"/>
          <w:szCs w:val="20"/>
        </w:rPr>
        <w:t>Art.</w:t>
      </w:r>
      <w:r w:rsidRPr="005326F2">
        <w:rPr>
          <w:rFonts w:ascii="Arial" w:hAnsi="Arial" w:cs="Arial"/>
          <w:b/>
          <w:color w:val="212121"/>
          <w:spacing w:val="-3"/>
          <w:sz w:val="20"/>
          <w:szCs w:val="20"/>
        </w:rPr>
        <w:t xml:space="preserve"> </w:t>
      </w:r>
      <w:r w:rsidRPr="005326F2">
        <w:rPr>
          <w:rFonts w:ascii="Arial" w:hAnsi="Arial" w:cs="Arial"/>
          <w:b/>
          <w:color w:val="212121"/>
          <w:sz w:val="20"/>
          <w:szCs w:val="20"/>
        </w:rPr>
        <w:t>31.</w:t>
      </w:r>
      <w:r w:rsidRPr="005326F2">
        <w:rPr>
          <w:rFonts w:ascii="Arial" w:hAnsi="Arial" w:cs="Arial"/>
          <w:b/>
          <w:color w:val="212121"/>
          <w:spacing w:val="-1"/>
          <w:sz w:val="20"/>
          <w:szCs w:val="20"/>
        </w:rPr>
        <w:t xml:space="preserve"> </w:t>
      </w:r>
      <w:r w:rsidRPr="005326F2">
        <w:rPr>
          <w:rFonts w:ascii="Arial" w:hAnsi="Arial" w:cs="Arial"/>
          <w:sz w:val="20"/>
          <w:szCs w:val="20"/>
        </w:rPr>
        <w:t>São</w:t>
      </w:r>
      <w:r w:rsidRPr="005326F2">
        <w:rPr>
          <w:rFonts w:ascii="Arial" w:hAnsi="Arial" w:cs="Arial"/>
          <w:spacing w:val="-4"/>
          <w:sz w:val="20"/>
          <w:szCs w:val="20"/>
        </w:rPr>
        <w:t xml:space="preserve"> </w:t>
      </w:r>
      <w:r w:rsidRPr="005326F2">
        <w:rPr>
          <w:rFonts w:ascii="Arial" w:hAnsi="Arial" w:cs="Arial"/>
          <w:sz w:val="20"/>
          <w:szCs w:val="20"/>
        </w:rPr>
        <w:t>atribuições</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Núcleo</w:t>
      </w:r>
      <w:r w:rsidRPr="005326F2">
        <w:rPr>
          <w:rFonts w:ascii="Arial" w:hAnsi="Arial" w:cs="Arial"/>
          <w:spacing w:val="-2"/>
          <w:sz w:val="20"/>
          <w:szCs w:val="20"/>
        </w:rPr>
        <w:t xml:space="preserve"> </w:t>
      </w:r>
      <w:r w:rsidRPr="005326F2">
        <w:rPr>
          <w:rFonts w:ascii="Arial" w:hAnsi="Arial" w:cs="Arial"/>
          <w:sz w:val="20"/>
          <w:szCs w:val="20"/>
        </w:rPr>
        <w:t>Docente</w:t>
      </w:r>
      <w:r w:rsidRPr="005326F2">
        <w:rPr>
          <w:rFonts w:ascii="Arial" w:hAnsi="Arial" w:cs="Arial"/>
          <w:spacing w:val="-2"/>
          <w:sz w:val="20"/>
          <w:szCs w:val="20"/>
        </w:rPr>
        <w:t xml:space="preserve"> </w:t>
      </w:r>
      <w:r w:rsidRPr="005326F2">
        <w:rPr>
          <w:rFonts w:ascii="Arial" w:hAnsi="Arial" w:cs="Arial"/>
          <w:sz w:val="20"/>
          <w:szCs w:val="20"/>
        </w:rPr>
        <w:t>Estruturante</w:t>
      </w:r>
      <w:r w:rsidRPr="005326F2">
        <w:rPr>
          <w:rFonts w:ascii="Arial" w:hAnsi="Arial" w:cs="Arial"/>
          <w:spacing w:val="-1"/>
          <w:sz w:val="20"/>
          <w:szCs w:val="20"/>
        </w:rPr>
        <w:t xml:space="preserve"> </w:t>
      </w:r>
      <w:r w:rsidRPr="005326F2">
        <w:rPr>
          <w:rFonts w:ascii="Arial" w:hAnsi="Arial" w:cs="Arial"/>
          <w:sz w:val="20"/>
          <w:szCs w:val="20"/>
        </w:rPr>
        <w:t>(NDE):</w:t>
      </w:r>
    </w:p>
    <w:p w:rsidR="005326F2" w:rsidRPr="005326F2" w:rsidRDefault="005326F2" w:rsidP="00981C98">
      <w:pPr>
        <w:pStyle w:val="Corpodetexto"/>
        <w:ind w:left="3261"/>
        <w:rPr>
          <w:rFonts w:ascii="Arial" w:hAnsi="Arial" w:cs="Arial"/>
          <w:sz w:val="20"/>
          <w:szCs w:val="20"/>
        </w:rPr>
      </w:pPr>
      <w:r w:rsidRPr="005326F2">
        <w:rPr>
          <w:rFonts w:ascii="Arial" w:hAnsi="Arial" w:cs="Arial"/>
          <w:sz w:val="20"/>
          <w:szCs w:val="20"/>
        </w:rPr>
        <w:t>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elaborar</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Projeto</w:t>
      </w:r>
      <w:r w:rsidRPr="005326F2">
        <w:rPr>
          <w:rFonts w:ascii="Arial" w:hAnsi="Arial" w:cs="Arial"/>
          <w:spacing w:val="-3"/>
          <w:sz w:val="20"/>
          <w:szCs w:val="20"/>
        </w:rPr>
        <w:t xml:space="preserve"> </w:t>
      </w:r>
      <w:r w:rsidRPr="005326F2">
        <w:rPr>
          <w:rFonts w:ascii="Arial" w:hAnsi="Arial" w:cs="Arial"/>
          <w:sz w:val="20"/>
          <w:szCs w:val="20"/>
        </w:rPr>
        <w:t>Pedagógico</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4"/>
          <w:sz w:val="20"/>
          <w:szCs w:val="20"/>
        </w:rPr>
        <w:t xml:space="preserve"> </w:t>
      </w:r>
      <w:r w:rsidRPr="005326F2">
        <w:rPr>
          <w:rFonts w:ascii="Arial" w:hAnsi="Arial" w:cs="Arial"/>
          <w:sz w:val="20"/>
          <w:szCs w:val="20"/>
        </w:rPr>
        <w:t>curso</w:t>
      </w:r>
      <w:r w:rsidRPr="005326F2">
        <w:rPr>
          <w:rFonts w:ascii="Arial" w:hAnsi="Arial" w:cs="Arial"/>
          <w:spacing w:val="-3"/>
          <w:sz w:val="20"/>
          <w:szCs w:val="20"/>
        </w:rPr>
        <w:t xml:space="preserve"> </w:t>
      </w:r>
      <w:r w:rsidRPr="005326F2">
        <w:rPr>
          <w:rFonts w:ascii="Arial" w:hAnsi="Arial" w:cs="Arial"/>
          <w:sz w:val="20"/>
          <w:szCs w:val="20"/>
        </w:rPr>
        <w:t>definindo</w:t>
      </w:r>
      <w:r w:rsidRPr="005326F2">
        <w:rPr>
          <w:rFonts w:ascii="Arial" w:hAnsi="Arial" w:cs="Arial"/>
          <w:spacing w:val="-4"/>
          <w:sz w:val="20"/>
          <w:szCs w:val="20"/>
        </w:rPr>
        <w:t xml:space="preserve"> </w:t>
      </w:r>
      <w:r w:rsidRPr="005326F2">
        <w:rPr>
          <w:rFonts w:ascii="Arial" w:hAnsi="Arial" w:cs="Arial"/>
          <w:sz w:val="20"/>
          <w:szCs w:val="20"/>
        </w:rPr>
        <w:t>sua</w:t>
      </w:r>
      <w:r w:rsidRPr="005326F2">
        <w:rPr>
          <w:rFonts w:ascii="Arial" w:hAnsi="Arial" w:cs="Arial"/>
          <w:spacing w:val="-1"/>
          <w:sz w:val="20"/>
          <w:szCs w:val="20"/>
        </w:rPr>
        <w:t xml:space="preserve"> </w:t>
      </w:r>
      <w:r w:rsidRPr="005326F2">
        <w:rPr>
          <w:rFonts w:ascii="Arial" w:hAnsi="Arial" w:cs="Arial"/>
          <w:sz w:val="20"/>
          <w:szCs w:val="20"/>
        </w:rPr>
        <w:t>concepção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fundamentos.</w:t>
      </w:r>
      <w:r w:rsidRPr="005326F2">
        <w:rPr>
          <w:rFonts w:ascii="Arial" w:hAnsi="Arial" w:cs="Arial"/>
          <w:spacing w:val="-64"/>
          <w:sz w:val="20"/>
          <w:szCs w:val="20"/>
        </w:rPr>
        <w:t xml:space="preserve"> </w:t>
      </w:r>
      <w:r w:rsidRPr="005326F2">
        <w:rPr>
          <w:rFonts w:ascii="Arial" w:hAnsi="Arial" w:cs="Arial"/>
          <w:sz w:val="20"/>
          <w:szCs w:val="20"/>
        </w:rPr>
        <w:t>II -</w:t>
      </w:r>
      <w:r w:rsidRPr="005326F2">
        <w:rPr>
          <w:rFonts w:ascii="Arial" w:hAnsi="Arial" w:cs="Arial"/>
          <w:spacing w:val="-1"/>
          <w:sz w:val="20"/>
          <w:szCs w:val="20"/>
        </w:rPr>
        <w:t xml:space="preserve"> </w:t>
      </w:r>
      <w:r w:rsidRPr="005326F2">
        <w:rPr>
          <w:rFonts w:ascii="Arial" w:hAnsi="Arial" w:cs="Arial"/>
          <w:sz w:val="20"/>
          <w:szCs w:val="20"/>
        </w:rPr>
        <w:t>estabelecer</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perfil</w:t>
      </w:r>
      <w:r w:rsidRPr="005326F2">
        <w:rPr>
          <w:rFonts w:ascii="Arial" w:hAnsi="Arial" w:cs="Arial"/>
          <w:spacing w:val="-3"/>
          <w:sz w:val="20"/>
          <w:szCs w:val="20"/>
        </w:rPr>
        <w:t xml:space="preserve"> </w:t>
      </w:r>
      <w:r w:rsidRPr="005326F2">
        <w:rPr>
          <w:rFonts w:ascii="Arial" w:hAnsi="Arial" w:cs="Arial"/>
          <w:sz w:val="20"/>
          <w:szCs w:val="20"/>
        </w:rPr>
        <w:t>profissional</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egresso do</w:t>
      </w:r>
      <w:r w:rsidRPr="005326F2">
        <w:rPr>
          <w:rFonts w:ascii="Arial" w:hAnsi="Arial" w:cs="Arial"/>
          <w:spacing w:val="-2"/>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3"/>
        </w:numPr>
        <w:tabs>
          <w:tab w:val="left" w:pos="41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3"/>
          <w:sz w:val="20"/>
          <w:szCs w:val="20"/>
        </w:rPr>
        <w:t xml:space="preserve"> </w:t>
      </w:r>
      <w:r w:rsidRPr="005326F2">
        <w:rPr>
          <w:rFonts w:ascii="Arial" w:hAnsi="Arial" w:cs="Arial"/>
          <w:sz w:val="20"/>
          <w:szCs w:val="20"/>
        </w:rPr>
        <w:t>atualizar</w:t>
      </w:r>
      <w:r w:rsidRPr="005326F2">
        <w:rPr>
          <w:rFonts w:ascii="Arial" w:hAnsi="Arial" w:cs="Arial"/>
          <w:spacing w:val="-5"/>
          <w:sz w:val="20"/>
          <w:szCs w:val="20"/>
        </w:rPr>
        <w:t xml:space="preserve"> </w:t>
      </w:r>
      <w:r w:rsidRPr="005326F2">
        <w:rPr>
          <w:rFonts w:ascii="Arial" w:hAnsi="Arial" w:cs="Arial"/>
          <w:sz w:val="20"/>
          <w:szCs w:val="20"/>
        </w:rPr>
        <w:t>periodicamente</w:t>
      </w:r>
      <w:r w:rsidRPr="005326F2">
        <w:rPr>
          <w:rFonts w:ascii="Arial" w:hAnsi="Arial" w:cs="Arial"/>
          <w:spacing w:val="-3"/>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projeto</w:t>
      </w:r>
      <w:r w:rsidRPr="005326F2">
        <w:rPr>
          <w:rFonts w:ascii="Arial" w:hAnsi="Arial" w:cs="Arial"/>
          <w:spacing w:val="-2"/>
          <w:sz w:val="20"/>
          <w:szCs w:val="20"/>
        </w:rPr>
        <w:t xml:space="preserve"> </w:t>
      </w:r>
      <w:r w:rsidRPr="005326F2">
        <w:rPr>
          <w:rFonts w:ascii="Arial" w:hAnsi="Arial" w:cs="Arial"/>
          <w:sz w:val="20"/>
          <w:szCs w:val="20"/>
        </w:rPr>
        <w:t>pedagógico</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curso.</w:t>
      </w:r>
    </w:p>
    <w:p w:rsidR="005326F2" w:rsidRPr="005326F2" w:rsidRDefault="005326F2" w:rsidP="002F5FAD">
      <w:pPr>
        <w:pStyle w:val="PargrafodaLista"/>
        <w:numPr>
          <w:ilvl w:val="0"/>
          <w:numId w:val="53"/>
        </w:numPr>
        <w:tabs>
          <w:tab w:val="left" w:pos="44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conduzir</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trabalhos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reestruturação</w:t>
      </w:r>
      <w:r w:rsidRPr="005326F2">
        <w:rPr>
          <w:rFonts w:ascii="Arial" w:hAnsi="Arial" w:cs="Arial"/>
          <w:spacing w:val="1"/>
          <w:sz w:val="20"/>
          <w:szCs w:val="20"/>
        </w:rPr>
        <w:t xml:space="preserve"> </w:t>
      </w:r>
      <w:r w:rsidRPr="005326F2">
        <w:rPr>
          <w:rFonts w:ascii="Arial" w:hAnsi="Arial" w:cs="Arial"/>
          <w:sz w:val="20"/>
          <w:szCs w:val="20"/>
        </w:rPr>
        <w:t>curricular,</w:t>
      </w:r>
      <w:r w:rsidRPr="005326F2">
        <w:rPr>
          <w:rFonts w:ascii="Arial" w:hAnsi="Arial" w:cs="Arial"/>
          <w:spacing w:val="4"/>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aprovação</w:t>
      </w:r>
      <w:r w:rsidRPr="005326F2">
        <w:rPr>
          <w:rFonts w:ascii="Arial" w:hAnsi="Arial" w:cs="Arial"/>
          <w:spacing w:val="3"/>
          <w:sz w:val="20"/>
          <w:szCs w:val="20"/>
        </w:rPr>
        <w:t xml:space="preserve"> </w:t>
      </w:r>
      <w:r w:rsidRPr="005326F2">
        <w:rPr>
          <w:rFonts w:ascii="Arial" w:hAnsi="Arial" w:cs="Arial"/>
          <w:sz w:val="20"/>
          <w:szCs w:val="20"/>
        </w:rPr>
        <w:t>no</w:t>
      </w:r>
      <w:r w:rsidRPr="005326F2">
        <w:rPr>
          <w:rFonts w:ascii="Arial" w:hAnsi="Arial" w:cs="Arial"/>
          <w:spacing w:val="4"/>
          <w:sz w:val="20"/>
          <w:szCs w:val="20"/>
        </w:rPr>
        <w:t xml:space="preserve"> </w:t>
      </w:r>
      <w:r w:rsidRPr="005326F2">
        <w:rPr>
          <w:rFonts w:ascii="Arial" w:hAnsi="Arial" w:cs="Arial"/>
          <w:sz w:val="20"/>
          <w:szCs w:val="20"/>
        </w:rPr>
        <w:t>Colegiado</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2"/>
          <w:sz w:val="20"/>
          <w:szCs w:val="20"/>
        </w:rPr>
        <w:t xml:space="preserve"> </w:t>
      </w:r>
      <w:r w:rsidRPr="005326F2">
        <w:rPr>
          <w:rFonts w:ascii="Arial" w:hAnsi="Arial" w:cs="Arial"/>
          <w:sz w:val="20"/>
          <w:szCs w:val="20"/>
        </w:rPr>
        <w:t>sempre</w:t>
      </w:r>
      <w:r w:rsidRPr="005326F2">
        <w:rPr>
          <w:rFonts w:ascii="Arial" w:hAnsi="Arial" w:cs="Arial"/>
          <w:spacing w:val="-2"/>
          <w:sz w:val="20"/>
          <w:szCs w:val="20"/>
        </w:rPr>
        <w:t xml:space="preserve"> </w:t>
      </w:r>
      <w:r w:rsidRPr="005326F2">
        <w:rPr>
          <w:rFonts w:ascii="Arial" w:hAnsi="Arial" w:cs="Arial"/>
          <w:sz w:val="20"/>
          <w:szCs w:val="20"/>
        </w:rPr>
        <w:t>que</w:t>
      </w:r>
      <w:r w:rsidRPr="005326F2">
        <w:rPr>
          <w:rFonts w:ascii="Arial" w:hAnsi="Arial" w:cs="Arial"/>
          <w:spacing w:val="-2"/>
          <w:sz w:val="20"/>
          <w:szCs w:val="20"/>
        </w:rPr>
        <w:t xml:space="preserve"> </w:t>
      </w:r>
      <w:r w:rsidRPr="005326F2">
        <w:rPr>
          <w:rFonts w:ascii="Arial" w:hAnsi="Arial" w:cs="Arial"/>
          <w:sz w:val="20"/>
          <w:szCs w:val="20"/>
        </w:rPr>
        <w:t>necessário.</w:t>
      </w:r>
    </w:p>
    <w:p w:rsidR="005326F2" w:rsidRPr="005326F2" w:rsidRDefault="005326F2" w:rsidP="002F5FAD">
      <w:pPr>
        <w:pStyle w:val="PargrafodaLista"/>
        <w:numPr>
          <w:ilvl w:val="0"/>
          <w:numId w:val="53"/>
        </w:numPr>
        <w:tabs>
          <w:tab w:val="left" w:pos="371"/>
        </w:tabs>
        <w:ind w:left="3261" w:firstLine="0"/>
        <w:rPr>
          <w:rFonts w:ascii="Arial" w:hAnsi="Arial" w:cs="Arial"/>
          <w:sz w:val="20"/>
          <w:szCs w:val="20"/>
        </w:rPr>
      </w:pPr>
      <w:r w:rsidRPr="005326F2">
        <w:rPr>
          <w:rFonts w:ascii="Arial" w:hAnsi="Arial" w:cs="Arial"/>
          <w:sz w:val="20"/>
          <w:szCs w:val="20"/>
        </w:rPr>
        <w:t>- supervisionar as formas de avaliação e acompanhamento do curso definidas pelo</w:t>
      </w:r>
      <w:r w:rsidRPr="005326F2">
        <w:rPr>
          <w:rFonts w:ascii="Arial" w:hAnsi="Arial" w:cs="Arial"/>
          <w:spacing w:val="-64"/>
          <w:sz w:val="20"/>
          <w:szCs w:val="20"/>
        </w:rPr>
        <w:t xml:space="preserve"> </w:t>
      </w:r>
      <w:r w:rsidRPr="005326F2">
        <w:rPr>
          <w:rFonts w:ascii="Arial" w:hAnsi="Arial" w:cs="Arial"/>
          <w:sz w:val="20"/>
          <w:szCs w:val="20"/>
        </w:rPr>
        <w:t>Colegiado.</w:t>
      </w:r>
    </w:p>
    <w:p w:rsidR="005326F2" w:rsidRPr="005326F2" w:rsidRDefault="005326F2" w:rsidP="002F5FAD">
      <w:pPr>
        <w:pStyle w:val="PargrafodaLista"/>
        <w:numPr>
          <w:ilvl w:val="0"/>
          <w:numId w:val="53"/>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analisar</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avaliar</w:t>
      </w:r>
      <w:r w:rsidRPr="005326F2">
        <w:rPr>
          <w:rFonts w:ascii="Arial" w:hAnsi="Arial" w:cs="Arial"/>
          <w:spacing w:val="-2"/>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Planos</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componentes</w:t>
      </w:r>
      <w:r w:rsidRPr="005326F2">
        <w:rPr>
          <w:rFonts w:ascii="Arial" w:hAnsi="Arial" w:cs="Arial"/>
          <w:spacing w:val="-2"/>
          <w:sz w:val="20"/>
          <w:szCs w:val="20"/>
        </w:rPr>
        <w:t xml:space="preserve"> </w:t>
      </w:r>
      <w:r w:rsidRPr="005326F2">
        <w:rPr>
          <w:rFonts w:ascii="Arial" w:hAnsi="Arial" w:cs="Arial"/>
          <w:sz w:val="20"/>
          <w:szCs w:val="20"/>
        </w:rPr>
        <w:t>curriculares.</w:t>
      </w:r>
    </w:p>
    <w:p w:rsidR="005326F2" w:rsidRPr="00981C98" w:rsidRDefault="005326F2" w:rsidP="002F5FAD">
      <w:pPr>
        <w:pStyle w:val="PargrafodaLista"/>
        <w:numPr>
          <w:ilvl w:val="0"/>
          <w:numId w:val="53"/>
        </w:numPr>
        <w:tabs>
          <w:tab w:val="left" w:pos="565"/>
        </w:tabs>
        <w:ind w:left="3261" w:firstLine="0"/>
        <w:rPr>
          <w:rFonts w:ascii="Arial" w:hAnsi="Arial" w:cs="Arial"/>
          <w:sz w:val="20"/>
          <w:szCs w:val="20"/>
        </w:rPr>
      </w:pPr>
      <w:r w:rsidRPr="00981C98">
        <w:rPr>
          <w:rFonts w:ascii="Arial" w:hAnsi="Arial" w:cs="Arial"/>
          <w:sz w:val="20"/>
          <w:szCs w:val="20"/>
        </w:rPr>
        <w:t>-</w:t>
      </w:r>
      <w:r w:rsidRPr="00981C98">
        <w:rPr>
          <w:rFonts w:ascii="Arial" w:hAnsi="Arial" w:cs="Arial"/>
          <w:spacing w:val="54"/>
          <w:sz w:val="20"/>
          <w:szCs w:val="20"/>
        </w:rPr>
        <w:t xml:space="preserve"> </w:t>
      </w:r>
      <w:r w:rsidRPr="00981C98">
        <w:rPr>
          <w:rFonts w:ascii="Arial" w:hAnsi="Arial" w:cs="Arial"/>
          <w:sz w:val="20"/>
          <w:szCs w:val="20"/>
        </w:rPr>
        <w:t>promover</w:t>
      </w:r>
      <w:r w:rsidRPr="00981C98">
        <w:rPr>
          <w:rFonts w:ascii="Arial" w:hAnsi="Arial" w:cs="Arial"/>
          <w:spacing w:val="56"/>
          <w:sz w:val="20"/>
          <w:szCs w:val="20"/>
        </w:rPr>
        <w:t xml:space="preserve"> </w:t>
      </w:r>
      <w:r w:rsidRPr="00981C98">
        <w:rPr>
          <w:rFonts w:ascii="Arial" w:hAnsi="Arial" w:cs="Arial"/>
          <w:sz w:val="20"/>
          <w:szCs w:val="20"/>
        </w:rPr>
        <w:t>a</w:t>
      </w:r>
      <w:r w:rsidRPr="00981C98">
        <w:rPr>
          <w:rFonts w:ascii="Arial" w:hAnsi="Arial" w:cs="Arial"/>
          <w:spacing w:val="57"/>
          <w:sz w:val="20"/>
          <w:szCs w:val="20"/>
        </w:rPr>
        <w:t xml:space="preserve"> </w:t>
      </w:r>
      <w:r w:rsidRPr="00981C98">
        <w:rPr>
          <w:rFonts w:ascii="Arial" w:hAnsi="Arial" w:cs="Arial"/>
          <w:sz w:val="20"/>
          <w:szCs w:val="20"/>
        </w:rPr>
        <w:t>integração</w:t>
      </w:r>
      <w:r w:rsidRPr="00981C98">
        <w:rPr>
          <w:rFonts w:ascii="Arial" w:hAnsi="Arial" w:cs="Arial"/>
          <w:spacing w:val="56"/>
          <w:sz w:val="20"/>
          <w:szCs w:val="20"/>
        </w:rPr>
        <w:t xml:space="preserve"> </w:t>
      </w:r>
      <w:r w:rsidRPr="00981C98">
        <w:rPr>
          <w:rFonts w:ascii="Arial" w:hAnsi="Arial" w:cs="Arial"/>
          <w:sz w:val="20"/>
          <w:szCs w:val="20"/>
        </w:rPr>
        <w:t>horizontal</w:t>
      </w:r>
      <w:r w:rsidRPr="00981C98">
        <w:rPr>
          <w:rFonts w:ascii="Arial" w:hAnsi="Arial" w:cs="Arial"/>
          <w:spacing w:val="54"/>
          <w:sz w:val="20"/>
          <w:szCs w:val="20"/>
        </w:rPr>
        <w:t xml:space="preserve"> </w:t>
      </w:r>
      <w:r w:rsidRPr="00981C98">
        <w:rPr>
          <w:rFonts w:ascii="Arial" w:hAnsi="Arial" w:cs="Arial"/>
          <w:sz w:val="20"/>
          <w:szCs w:val="20"/>
        </w:rPr>
        <w:t>e</w:t>
      </w:r>
      <w:r w:rsidRPr="00981C98">
        <w:rPr>
          <w:rFonts w:ascii="Arial" w:hAnsi="Arial" w:cs="Arial"/>
          <w:spacing w:val="57"/>
          <w:sz w:val="20"/>
          <w:szCs w:val="20"/>
        </w:rPr>
        <w:t xml:space="preserve"> </w:t>
      </w:r>
      <w:r w:rsidRPr="00981C98">
        <w:rPr>
          <w:rFonts w:ascii="Arial" w:hAnsi="Arial" w:cs="Arial"/>
          <w:sz w:val="20"/>
          <w:szCs w:val="20"/>
        </w:rPr>
        <w:t>vertical</w:t>
      </w:r>
      <w:r w:rsidRPr="00981C98">
        <w:rPr>
          <w:rFonts w:ascii="Arial" w:hAnsi="Arial" w:cs="Arial"/>
          <w:spacing w:val="57"/>
          <w:sz w:val="20"/>
          <w:szCs w:val="20"/>
        </w:rPr>
        <w:t xml:space="preserve"> </w:t>
      </w:r>
      <w:r w:rsidRPr="00981C98">
        <w:rPr>
          <w:rFonts w:ascii="Arial" w:hAnsi="Arial" w:cs="Arial"/>
          <w:sz w:val="20"/>
          <w:szCs w:val="20"/>
        </w:rPr>
        <w:t>do</w:t>
      </w:r>
      <w:r w:rsidRPr="00981C98">
        <w:rPr>
          <w:rFonts w:ascii="Arial" w:hAnsi="Arial" w:cs="Arial"/>
          <w:spacing w:val="58"/>
          <w:sz w:val="20"/>
          <w:szCs w:val="20"/>
        </w:rPr>
        <w:t xml:space="preserve"> </w:t>
      </w:r>
      <w:r w:rsidRPr="00981C98">
        <w:rPr>
          <w:rFonts w:ascii="Arial" w:hAnsi="Arial" w:cs="Arial"/>
          <w:sz w:val="20"/>
          <w:szCs w:val="20"/>
        </w:rPr>
        <w:t>curso,</w:t>
      </w:r>
      <w:r w:rsidRPr="00981C98">
        <w:rPr>
          <w:rFonts w:ascii="Arial" w:hAnsi="Arial" w:cs="Arial"/>
          <w:spacing w:val="56"/>
          <w:sz w:val="20"/>
          <w:szCs w:val="20"/>
        </w:rPr>
        <w:t xml:space="preserve"> </w:t>
      </w:r>
      <w:r w:rsidRPr="00981C98">
        <w:rPr>
          <w:rFonts w:ascii="Arial" w:hAnsi="Arial" w:cs="Arial"/>
          <w:sz w:val="20"/>
          <w:szCs w:val="20"/>
        </w:rPr>
        <w:t>respeitando</w:t>
      </w:r>
      <w:r w:rsidRPr="00981C98">
        <w:rPr>
          <w:rFonts w:ascii="Arial" w:hAnsi="Arial" w:cs="Arial"/>
          <w:spacing w:val="56"/>
          <w:sz w:val="20"/>
          <w:szCs w:val="20"/>
        </w:rPr>
        <w:t xml:space="preserve"> </w:t>
      </w:r>
      <w:r w:rsidRPr="00981C98">
        <w:rPr>
          <w:rFonts w:ascii="Arial" w:hAnsi="Arial" w:cs="Arial"/>
          <w:sz w:val="20"/>
          <w:szCs w:val="20"/>
        </w:rPr>
        <w:t>os</w:t>
      </w:r>
      <w:r w:rsidRPr="00981C98">
        <w:rPr>
          <w:rFonts w:ascii="Arial" w:hAnsi="Arial" w:cs="Arial"/>
          <w:spacing w:val="55"/>
          <w:sz w:val="20"/>
          <w:szCs w:val="20"/>
        </w:rPr>
        <w:t xml:space="preserve"> </w:t>
      </w:r>
      <w:r w:rsidRPr="00981C98">
        <w:rPr>
          <w:rFonts w:ascii="Arial" w:hAnsi="Arial" w:cs="Arial"/>
          <w:sz w:val="20"/>
          <w:szCs w:val="20"/>
        </w:rPr>
        <w:t>eixos</w:t>
      </w:r>
      <w:r w:rsidRPr="00981C98">
        <w:rPr>
          <w:rFonts w:ascii="Arial" w:hAnsi="Arial" w:cs="Arial"/>
          <w:spacing w:val="-63"/>
          <w:sz w:val="20"/>
          <w:szCs w:val="20"/>
        </w:rPr>
        <w:t xml:space="preserve"> </w:t>
      </w:r>
      <w:r w:rsidRPr="00981C98">
        <w:rPr>
          <w:rFonts w:ascii="Arial" w:hAnsi="Arial" w:cs="Arial"/>
          <w:sz w:val="20"/>
          <w:szCs w:val="20"/>
        </w:rPr>
        <w:t>estabelecidos</w:t>
      </w:r>
      <w:r w:rsidRPr="00981C98">
        <w:rPr>
          <w:rFonts w:ascii="Arial" w:hAnsi="Arial" w:cs="Arial"/>
          <w:spacing w:val="-4"/>
          <w:sz w:val="20"/>
          <w:szCs w:val="20"/>
        </w:rPr>
        <w:t xml:space="preserve"> </w:t>
      </w:r>
      <w:r w:rsidRPr="00981C98">
        <w:rPr>
          <w:rFonts w:ascii="Arial" w:hAnsi="Arial" w:cs="Arial"/>
          <w:sz w:val="20"/>
          <w:szCs w:val="20"/>
        </w:rPr>
        <w:t>pelo projeto</w:t>
      </w:r>
      <w:r w:rsidRPr="00981C98">
        <w:rPr>
          <w:rFonts w:ascii="Arial" w:hAnsi="Arial" w:cs="Arial"/>
          <w:spacing w:val="-1"/>
          <w:sz w:val="20"/>
          <w:szCs w:val="20"/>
        </w:rPr>
        <w:t xml:space="preserve"> </w:t>
      </w:r>
      <w:r w:rsidRPr="00981C98">
        <w:rPr>
          <w:rFonts w:ascii="Arial" w:hAnsi="Arial" w:cs="Arial"/>
          <w:sz w:val="20"/>
          <w:szCs w:val="20"/>
        </w:rPr>
        <w:t>pedagógico.</w:t>
      </w:r>
    </w:p>
    <w:p w:rsidR="005326F2" w:rsidRPr="005326F2" w:rsidRDefault="005326F2" w:rsidP="002F5FAD">
      <w:pPr>
        <w:pStyle w:val="PargrafodaLista"/>
        <w:numPr>
          <w:ilvl w:val="0"/>
          <w:numId w:val="53"/>
        </w:numPr>
        <w:tabs>
          <w:tab w:val="left" w:pos="591"/>
          <w:tab w:val="left" w:pos="3544"/>
          <w:tab w:val="left" w:pos="3686"/>
        </w:tabs>
        <w:ind w:left="3261" w:firstLine="0"/>
        <w:rPr>
          <w:rFonts w:ascii="Arial" w:hAnsi="Arial" w:cs="Arial"/>
          <w:sz w:val="20"/>
          <w:szCs w:val="20"/>
        </w:rPr>
      </w:pPr>
      <w:r w:rsidRPr="005326F2">
        <w:rPr>
          <w:rFonts w:ascii="Arial" w:hAnsi="Arial" w:cs="Arial"/>
          <w:sz w:val="20"/>
          <w:szCs w:val="20"/>
        </w:rPr>
        <w:t>- acompanhar as atividades do corpo docente, recomendando ao Colegiado de</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1"/>
          <w:sz w:val="20"/>
          <w:szCs w:val="20"/>
        </w:rPr>
        <w:t xml:space="preserve"> </w:t>
      </w:r>
      <w:r w:rsidRPr="005326F2">
        <w:rPr>
          <w:rFonts w:ascii="Arial" w:hAnsi="Arial" w:cs="Arial"/>
          <w:sz w:val="20"/>
          <w:szCs w:val="20"/>
        </w:rPr>
        <w:t>a indicação</w:t>
      </w:r>
      <w:r w:rsidRPr="005326F2">
        <w:rPr>
          <w:rFonts w:ascii="Arial" w:hAnsi="Arial" w:cs="Arial"/>
          <w:spacing w:val="-2"/>
          <w:sz w:val="20"/>
          <w:szCs w:val="20"/>
        </w:rPr>
        <w:t xml:space="preserve"> </w:t>
      </w:r>
      <w:r w:rsidRPr="005326F2">
        <w:rPr>
          <w:rFonts w:ascii="Arial" w:hAnsi="Arial" w:cs="Arial"/>
          <w:sz w:val="20"/>
          <w:szCs w:val="20"/>
        </w:rPr>
        <w:t>ou</w:t>
      </w:r>
      <w:r w:rsidRPr="005326F2">
        <w:rPr>
          <w:rFonts w:ascii="Arial" w:hAnsi="Arial" w:cs="Arial"/>
          <w:spacing w:val="-3"/>
          <w:sz w:val="20"/>
          <w:szCs w:val="20"/>
        </w:rPr>
        <w:t xml:space="preserve"> </w:t>
      </w:r>
      <w:r w:rsidRPr="005326F2">
        <w:rPr>
          <w:rFonts w:ascii="Arial" w:hAnsi="Arial" w:cs="Arial"/>
          <w:sz w:val="20"/>
          <w:szCs w:val="20"/>
        </w:rPr>
        <w:t>substituição de</w:t>
      </w:r>
      <w:r w:rsidRPr="005326F2">
        <w:rPr>
          <w:rFonts w:ascii="Arial" w:hAnsi="Arial" w:cs="Arial"/>
          <w:spacing w:val="-1"/>
          <w:sz w:val="20"/>
          <w:szCs w:val="20"/>
        </w:rPr>
        <w:t xml:space="preserve"> </w:t>
      </w:r>
      <w:r w:rsidRPr="005326F2">
        <w:rPr>
          <w:rFonts w:ascii="Arial" w:hAnsi="Arial" w:cs="Arial"/>
          <w:sz w:val="20"/>
          <w:szCs w:val="20"/>
        </w:rPr>
        <w:t>docentes, quando</w:t>
      </w:r>
      <w:r w:rsidRPr="005326F2">
        <w:rPr>
          <w:rFonts w:ascii="Arial" w:hAnsi="Arial" w:cs="Arial"/>
          <w:spacing w:val="-1"/>
          <w:sz w:val="20"/>
          <w:szCs w:val="20"/>
        </w:rPr>
        <w:t xml:space="preserve"> </w:t>
      </w:r>
      <w:r w:rsidRPr="005326F2">
        <w:rPr>
          <w:rFonts w:ascii="Arial" w:hAnsi="Arial" w:cs="Arial"/>
          <w:sz w:val="20"/>
          <w:szCs w:val="20"/>
        </w:rPr>
        <w:t>necessário.</w:t>
      </w:r>
    </w:p>
    <w:p w:rsidR="005326F2" w:rsidRPr="005326F2" w:rsidRDefault="005326F2" w:rsidP="002F5FAD">
      <w:pPr>
        <w:pStyle w:val="PargrafodaLista"/>
        <w:numPr>
          <w:ilvl w:val="0"/>
          <w:numId w:val="53"/>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planejar</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acompanhar</w:t>
      </w:r>
      <w:r w:rsidRPr="005326F2">
        <w:rPr>
          <w:rFonts w:ascii="Arial" w:hAnsi="Arial" w:cs="Arial"/>
          <w:spacing w:val="-2"/>
          <w:sz w:val="20"/>
          <w:szCs w:val="20"/>
        </w:rPr>
        <w:t xml:space="preserve"> </w:t>
      </w:r>
      <w:r w:rsidRPr="005326F2">
        <w:rPr>
          <w:rFonts w:ascii="Arial" w:hAnsi="Arial" w:cs="Arial"/>
          <w:sz w:val="20"/>
          <w:szCs w:val="20"/>
        </w:rPr>
        <w:t>as</w:t>
      </w:r>
      <w:r w:rsidRPr="005326F2">
        <w:rPr>
          <w:rFonts w:ascii="Arial" w:hAnsi="Arial" w:cs="Arial"/>
          <w:spacing w:val="-5"/>
          <w:sz w:val="20"/>
          <w:szCs w:val="20"/>
        </w:rPr>
        <w:t xml:space="preserve"> </w:t>
      </w:r>
      <w:r w:rsidRPr="005326F2">
        <w:rPr>
          <w:rFonts w:ascii="Arial" w:hAnsi="Arial" w:cs="Arial"/>
          <w:sz w:val="20"/>
          <w:szCs w:val="20"/>
        </w:rPr>
        <w:t>atividades</w:t>
      </w:r>
      <w:r w:rsidRPr="005326F2">
        <w:rPr>
          <w:rFonts w:ascii="Arial" w:hAnsi="Arial" w:cs="Arial"/>
          <w:spacing w:val="-5"/>
          <w:sz w:val="20"/>
          <w:szCs w:val="20"/>
        </w:rPr>
        <w:t xml:space="preserve"> </w:t>
      </w:r>
      <w:r w:rsidRPr="005326F2">
        <w:rPr>
          <w:rFonts w:ascii="Arial" w:hAnsi="Arial" w:cs="Arial"/>
          <w:sz w:val="20"/>
          <w:szCs w:val="20"/>
        </w:rPr>
        <w:t>complementares</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extensão</w:t>
      </w:r>
      <w:r w:rsidRPr="005326F2">
        <w:rPr>
          <w:rFonts w:ascii="Arial" w:hAnsi="Arial" w:cs="Arial"/>
          <w:spacing w:val="-2"/>
          <w:sz w:val="20"/>
          <w:szCs w:val="20"/>
        </w:rPr>
        <w:t xml:space="preserve"> </w:t>
      </w:r>
      <w:r w:rsidRPr="005326F2">
        <w:rPr>
          <w:rFonts w:ascii="Arial" w:hAnsi="Arial" w:cs="Arial"/>
          <w:sz w:val="20"/>
          <w:szCs w:val="20"/>
        </w:rPr>
        <w:t>executadas</w:t>
      </w:r>
      <w:r w:rsidRPr="005326F2">
        <w:rPr>
          <w:rFonts w:ascii="Arial" w:hAnsi="Arial" w:cs="Arial"/>
          <w:spacing w:val="-64"/>
          <w:sz w:val="20"/>
          <w:szCs w:val="20"/>
        </w:rPr>
        <w:t xml:space="preserve"> </w:t>
      </w:r>
      <w:r w:rsidRPr="005326F2">
        <w:rPr>
          <w:rFonts w:ascii="Arial" w:hAnsi="Arial" w:cs="Arial"/>
          <w:sz w:val="20"/>
          <w:szCs w:val="20"/>
        </w:rPr>
        <w:t>pelo</w:t>
      </w:r>
      <w:r w:rsidRPr="005326F2">
        <w:rPr>
          <w:rFonts w:ascii="Arial" w:hAnsi="Arial" w:cs="Arial"/>
          <w:spacing w:val="-1"/>
          <w:sz w:val="20"/>
          <w:szCs w:val="20"/>
        </w:rPr>
        <w:t xml:space="preserve"> </w:t>
      </w:r>
      <w:r w:rsidRPr="005326F2">
        <w:rPr>
          <w:rFonts w:ascii="Arial" w:hAnsi="Arial" w:cs="Arial"/>
          <w:sz w:val="20"/>
          <w:szCs w:val="20"/>
        </w:rPr>
        <w:t>curso.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09" w:name="_bookmark16"/>
      <w:bookmarkEnd w:id="109"/>
      <w:r w:rsidRPr="005326F2">
        <w:rPr>
          <w:rFonts w:ascii="Arial" w:hAnsi="Arial" w:cs="Arial"/>
          <w:sz w:val="20"/>
          <w:szCs w:val="20"/>
        </w:rPr>
        <w:t>Seção</w:t>
      </w:r>
      <w:r w:rsidRPr="005326F2">
        <w:rPr>
          <w:rFonts w:ascii="Arial" w:hAnsi="Arial" w:cs="Arial"/>
          <w:spacing w:val="-5"/>
          <w:sz w:val="20"/>
          <w:szCs w:val="20"/>
        </w:rPr>
        <w:t xml:space="preserve"> </w:t>
      </w:r>
      <w:r w:rsidRPr="005326F2">
        <w:rPr>
          <w:rFonts w:ascii="Arial" w:hAnsi="Arial" w:cs="Arial"/>
          <w:sz w:val="20"/>
          <w:szCs w:val="20"/>
        </w:rPr>
        <w:t>VII</w:t>
      </w:r>
      <w:r w:rsidRPr="005326F2">
        <w:rPr>
          <w:rFonts w:ascii="Arial" w:hAnsi="Arial" w:cs="Arial"/>
          <w:spacing w:val="-4"/>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Instituto</w:t>
      </w:r>
      <w:r w:rsidRPr="005326F2">
        <w:rPr>
          <w:rFonts w:ascii="Arial" w:hAnsi="Arial" w:cs="Arial"/>
          <w:spacing w:val="-3"/>
          <w:sz w:val="20"/>
          <w:szCs w:val="20"/>
        </w:rPr>
        <w:t xml:space="preserve"> </w:t>
      </w:r>
      <w:r w:rsidRPr="005326F2">
        <w:rPr>
          <w:rFonts w:ascii="Arial" w:hAnsi="Arial" w:cs="Arial"/>
          <w:sz w:val="20"/>
          <w:szCs w:val="20"/>
        </w:rPr>
        <w:t>Superior</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Educação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3"/>
          <w:sz w:val="20"/>
          <w:szCs w:val="20"/>
        </w:rPr>
        <w:t xml:space="preserve"> </w:t>
      </w:r>
      <w:r w:rsidRPr="005326F2">
        <w:rPr>
          <w:rFonts w:ascii="Arial" w:hAnsi="Arial" w:cs="Arial"/>
          <w:b/>
          <w:sz w:val="20"/>
          <w:szCs w:val="20"/>
        </w:rPr>
        <w:t>32.</w:t>
      </w:r>
      <w:r w:rsidRPr="005326F2">
        <w:rPr>
          <w:rFonts w:ascii="Arial" w:hAnsi="Arial" w:cs="Arial"/>
          <w:b/>
          <w:spacing w:val="-12"/>
          <w:sz w:val="20"/>
          <w:szCs w:val="20"/>
        </w:rPr>
        <w:t xml:space="preserve"> </w:t>
      </w:r>
      <w:r w:rsidRPr="005326F2">
        <w:rPr>
          <w:rFonts w:ascii="Arial" w:hAnsi="Arial" w:cs="Arial"/>
          <w:sz w:val="20"/>
          <w:szCs w:val="20"/>
        </w:rPr>
        <w:t>O</w:t>
      </w:r>
      <w:r w:rsidRPr="005326F2">
        <w:rPr>
          <w:rFonts w:ascii="Arial" w:hAnsi="Arial" w:cs="Arial"/>
          <w:spacing w:val="-13"/>
          <w:sz w:val="20"/>
          <w:szCs w:val="20"/>
        </w:rPr>
        <w:t xml:space="preserve"> </w:t>
      </w:r>
      <w:r w:rsidRPr="005326F2">
        <w:rPr>
          <w:rFonts w:ascii="Arial" w:hAnsi="Arial" w:cs="Arial"/>
          <w:sz w:val="20"/>
          <w:szCs w:val="20"/>
        </w:rPr>
        <w:t>Instituto</w:t>
      </w:r>
      <w:r w:rsidRPr="005326F2">
        <w:rPr>
          <w:rFonts w:ascii="Arial" w:hAnsi="Arial" w:cs="Arial"/>
          <w:spacing w:val="-12"/>
          <w:sz w:val="20"/>
          <w:szCs w:val="20"/>
        </w:rPr>
        <w:t xml:space="preserve"> </w:t>
      </w:r>
      <w:r w:rsidRPr="005326F2">
        <w:rPr>
          <w:rFonts w:ascii="Arial" w:hAnsi="Arial" w:cs="Arial"/>
          <w:sz w:val="20"/>
          <w:szCs w:val="20"/>
        </w:rPr>
        <w:t>Superior</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2"/>
          <w:sz w:val="20"/>
          <w:szCs w:val="20"/>
        </w:rPr>
        <w:t xml:space="preserve"> </w:t>
      </w:r>
      <w:r w:rsidRPr="005326F2">
        <w:rPr>
          <w:rFonts w:ascii="Arial" w:hAnsi="Arial" w:cs="Arial"/>
          <w:sz w:val="20"/>
          <w:szCs w:val="20"/>
        </w:rPr>
        <w:t>Educação</w:t>
      </w:r>
      <w:r w:rsidRPr="005326F2">
        <w:rPr>
          <w:rFonts w:ascii="Arial" w:hAnsi="Arial" w:cs="Arial"/>
          <w:spacing w:val="-15"/>
          <w:sz w:val="20"/>
          <w:szCs w:val="20"/>
        </w:rPr>
        <w:t xml:space="preserve"> </w:t>
      </w:r>
      <w:r w:rsidRPr="005326F2">
        <w:rPr>
          <w:rFonts w:ascii="Arial" w:hAnsi="Arial" w:cs="Arial"/>
          <w:sz w:val="20"/>
          <w:szCs w:val="20"/>
        </w:rPr>
        <w:t>é</w:t>
      </w:r>
      <w:r w:rsidRPr="005326F2">
        <w:rPr>
          <w:rFonts w:ascii="Arial" w:hAnsi="Arial" w:cs="Arial"/>
          <w:spacing w:val="-13"/>
          <w:sz w:val="20"/>
          <w:szCs w:val="20"/>
        </w:rPr>
        <w:t xml:space="preserve"> </w:t>
      </w:r>
      <w:r w:rsidRPr="005326F2">
        <w:rPr>
          <w:rFonts w:ascii="Arial" w:hAnsi="Arial" w:cs="Arial"/>
          <w:sz w:val="20"/>
          <w:szCs w:val="20"/>
        </w:rPr>
        <w:t>o</w:t>
      </w:r>
      <w:r w:rsidRPr="005326F2">
        <w:rPr>
          <w:rFonts w:ascii="Arial" w:hAnsi="Arial" w:cs="Arial"/>
          <w:spacing w:val="-15"/>
          <w:sz w:val="20"/>
          <w:szCs w:val="20"/>
        </w:rPr>
        <w:t xml:space="preserve"> </w:t>
      </w:r>
      <w:r w:rsidRPr="005326F2">
        <w:rPr>
          <w:rFonts w:ascii="Arial" w:hAnsi="Arial" w:cs="Arial"/>
          <w:sz w:val="20"/>
          <w:szCs w:val="20"/>
        </w:rPr>
        <w:t>órgão</w:t>
      </w:r>
      <w:r w:rsidRPr="005326F2">
        <w:rPr>
          <w:rFonts w:ascii="Arial" w:hAnsi="Arial" w:cs="Arial"/>
          <w:spacing w:val="-15"/>
          <w:sz w:val="20"/>
          <w:szCs w:val="20"/>
        </w:rPr>
        <w:t xml:space="preserve"> </w:t>
      </w:r>
      <w:r w:rsidRPr="005326F2">
        <w:rPr>
          <w:rFonts w:ascii="Arial" w:hAnsi="Arial" w:cs="Arial"/>
          <w:sz w:val="20"/>
          <w:szCs w:val="20"/>
        </w:rPr>
        <w:t>da</w:t>
      </w:r>
      <w:r w:rsidRPr="005326F2">
        <w:rPr>
          <w:rFonts w:ascii="Arial" w:hAnsi="Arial" w:cs="Arial"/>
          <w:spacing w:val="-8"/>
          <w:sz w:val="20"/>
          <w:szCs w:val="20"/>
        </w:rPr>
        <w:t xml:space="preserve"> </w:t>
      </w:r>
      <w:r w:rsidRPr="005326F2">
        <w:rPr>
          <w:rFonts w:ascii="Arial" w:hAnsi="Arial" w:cs="Arial"/>
          <w:b/>
          <w:sz w:val="20"/>
          <w:szCs w:val="20"/>
        </w:rPr>
        <w:t>FACULDADE VIDAL</w:t>
      </w:r>
      <w:r w:rsidRPr="005326F2">
        <w:rPr>
          <w:rFonts w:ascii="Arial" w:hAnsi="Arial" w:cs="Arial"/>
          <w:b/>
          <w:spacing w:val="-12"/>
          <w:sz w:val="20"/>
          <w:szCs w:val="20"/>
        </w:rPr>
        <w:t xml:space="preserve"> </w:t>
      </w:r>
      <w:r w:rsidRPr="005326F2">
        <w:rPr>
          <w:rFonts w:ascii="Arial" w:hAnsi="Arial" w:cs="Arial"/>
          <w:sz w:val="20"/>
          <w:szCs w:val="20"/>
        </w:rPr>
        <w:t>que</w:t>
      </w:r>
      <w:r w:rsidRPr="005326F2">
        <w:rPr>
          <w:rFonts w:ascii="Arial" w:hAnsi="Arial" w:cs="Arial"/>
          <w:spacing w:val="-13"/>
          <w:sz w:val="20"/>
          <w:szCs w:val="20"/>
        </w:rPr>
        <w:t xml:space="preserve"> </w:t>
      </w:r>
      <w:r w:rsidRPr="005326F2">
        <w:rPr>
          <w:rFonts w:ascii="Arial" w:hAnsi="Arial" w:cs="Arial"/>
          <w:sz w:val="20"/>
          <w:szCs w:val="20"/>
        </w:rPr>
        <w:t>visa</w:t>
      </w:r>
      <w:r w:rsidRPr="005326F2">
        <w:rPr>
          <w:rFonts w:ascii="Arial" w:hAnsi="Arial" w:cs="Arial"/>
          <w:spacing w:val="-15"/>
          <w:sz w:val="20"/>
          <w:szCs w:val="20"/>
        </w:rPr>
        <w:t xml:space="preserve"> </w:t>
      </w:r>
      <w:r w:rsidRPr="005326F2">
        <w:rPr>
          <w:rFonts w:ascii="Arial" w:hAnsi="Arial" w:cs="Arial"/>
          <w:sz w:val="20"/>
          <w:szCs w:val="20"/>
        </w:rPr>
        <w:t>à</w:t>
      </w:r>
      <w:r w:rsidRPr="005326F2">
        <w:rPr>
          <w:rFonts w:ascii="Arial" w:hAnsi="Arial" w:cs="Arial"/>
          <w:spacing w:val="-12"/>
          <w:sz w:val="20"/>
          <w:szCs w:val="20"/>
        </w:rPr>
        <w:t xml:space="preserve"> </w:t>
      </w:r>
      <w:r w:rsidRPr="005326F2">
        <w:rPr>
          <w:rFonts w:ascii="Arial" w:hAnsi="Arial" w:cs="Arial"/>
          <w:sz w:val="20"/>
          <w:szCs w:val="20"/>
        </w:rPr>
        <w:t>formação</w:t>
      </w:r>
      <w:r w:rsidRPr="005326F2">
        <w:rPr>
          <w:rFonts w:ascii="Arial" w:hAnsi="Arial" w:cs="Arial"/>
          <w:spacing w:val="-13"/>
          <w:sz w:val="20"/>
          <w:szCs w:val="20"/>
        </w:rPr>
        <w:t xml:space="preserve"> </w:t>
      </w:r>
      <w:r w:rsidRPr="005326F2">
        <w:rPr>
          <w:rFonts w:ascii="Arial" w:hAnsi="Arial" w:cs="Arial"/>
          <w:sz w:val="20"/>
          <w:szCs w:val="20"/>
        </w:rPr>
        <w:t>inicial,</w:t>
      </w:r>
      <w:r w:rsidRPr="005326F2">
        <w:rPr>
          <w:rFonts w:ascii="Arial" w:hAnsi="Arial" w:cs="Arial"/>
          <w:spacing w:val="-64"/>
          <w:sz w:val="20"/>
          <w:szCs w:val="20"/>
        </w:rPr>
        <w:t xml:space="preserve"> </w:t>
      </w:r>
      <w:r w:rsidRPr="005326F2">
        <w:rPr>
          <w:rFonts w:ascii="Arial" w:hAnsi="Arial" w:cs="Arial"/>
          <w:sz w:val="20"/>
          <w:szCs w:val="20"/>
        </w:rPr>
        <w:t>continuada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complementar</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magistério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educação</w:t>
      </w:r>
      <w:r w:rsidRPr="005326F2">
        <w:rPr>
          <w:rFonts w:ascii="Arial" w:hAnsi="Arial" w:cs="Arial"/>
          <w:spacing w:val="1"/>
          <w:sz w:val="20"/>
          <w:szCs w:val="20"/>
        </w:rPr>
        <w:t xml:space="preserve"> </w:t>
      </w:r>
      <w:r w:rsidRPr="005326F2">
        <w:rPr>
          <w:rFonts w:ascii="Arial" w:hAnsi="Arial" w:cs="Arial"/>
          <w:sz w:val="20"/>
          <w:szCs w:val="20"/>
        </w:rPr>
        <w:t>básica,</w:t>
      </w:r>
      <w:r w:rsidRPr="005326F2">
        <w:rPr>
          <w:rFonts w:ascii="Arial" w:hAnsi="Arial" w:cs="Arial"/>
          <w:spacing w:val="1"/>
          <w:sz w:val="20"/>
          <w:szCs w:val="20"/>
        </w:rPr>
        <w:t xml:space="preserve"> </w:t>
      </w:r>
      <w:r w:rsidRPr="005326F2">
        <w:rPr>
          <w:rFonts w:ascii="Arial" w:hAnsi="Arial" w:cs="Arial"/>
          <w:sz w:val="20"/>
          <w:szCs w:val="20"/>
        </w:rPr>
        <w:t>podendo</w:t>
      </w:r>
      <w:r w:rsidRPr="005326F2">
        <w:rPr>
          <w:rFonts w:ascii="Arial" w:hAnsi="Arial" w:cs="Arial"/>
          <w:spacing w:val="1"/>
          <w:sz w:val="20"/>
          <w:szCs w:val="20"/>
        </w:rPr>
        <w:t xml:space="preserve"> </w:t>
      </w:r>
      <w:r w:rsidRPr="005326F2">
        <w:rPr>
          <w:rFonts w:ascii="Arial" w:hAnsi="Arial" w:cs="Arial"/>
          <w:sz w:val="20"/>
          <w:szCs w:val="20"/>
        </w:rPr>
        <w:t>desenvolver</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seguintes cursos</w:t>
      </w:r>
      <w:r w:rsidRPr="005326F2">
        <w:rPr>
          <w:rFonts w:ascii="Arial" w:hAnsi="Arial" w:cs="Arial"/>
          <w:spacing w:val="-2"/>
          <w:sz w:val="20"/>
          <w:szCs w:val="20"/>
        </w:rPr>
        <w:t xml:space="preserve"> </w:t>
      </w:r>
      <w:r w:rsidRPr="005326F2">
        <w:rPr>
          <w:rFonts w:ascii="Arial" w:hAnsi="Arial" w:cs="Arial"/>
          <w:sz w:val="20"/>
          <w:szCs w:val="20"/>
        </w:rPr>
        <w:t>e programas:</w:t>
      </w:r>
    </w:p>
    <w:p w:rsidR="005326F2" w:rsidRPr="005326F2" w:rsidRDefault="005326F2" w:rsidP="002F5FAD">
      <w:pPr>
        <w:pStyle w:val="PargrafodaLista"/>
        <w:numPr>
          <w:ilvl w:val="0"/>
          <w:numId w:val="52"/>
        </w:numPr>
        <w:tabs>
          <w:tab w:val="left" w:pos="279"/>
        </w:tabs>
        <w:ind w:left="3261" w:firstLine="0"/>
        <w:rPr>
          <w:rFonts w:ascii="Arial" w:hAnsi="Arial" w:cs="Arial"/>
          <w:sz w:val="20"/>
          <w:szCs w:val="20"/>
        </w:rPr>
      </w:pPr>
      <w:r w:rsidRPr="005326F2">
        <w:rPr>
          <w:rFonts w:ascii="Arial" w:hAnsi="Arial" w:cs="Arial"/>
          <w:sz w:val="20"/>
          <w:szCs w:val="20"/>
        </w:rPr>
        <w:t>- cursos de licenciatura destinados à formação de docentes para os anos iniciais do</w:t>
      </w:r>
      <w:r w:rsidRPr="005326F2">
        <w:rPr>
          <w:rFonts w:ascii="Arial" w:hAnsi="Arial" w:cs="Arial"/>
          <w:spacing w:val="-64"/>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fundamental;</w:t>
      </w:r>
    </w:p>
    <w:p w:rsidR="005326F2" w:rsidRPr="005326F2" w:rsidRDefault="005326F2" w:rsidP="002F5FAD">
      <w:pPr>
        <w:pStyle w:val="PargrafodaLista"/>
        <w:numPr>
          <w:ilvl w:val="0"/>
          <w:numId w:val="52"/>
        </w:numPr>
        <w:tabs>
          <w:tab w:val="left" w:pos="354"/>
        </w:tabs>
        <w:ind w:left="3261" w:firstLine="0"/>
        <w:rPr>
          <w:rFonts w:ascii="Arial" w:hAnsi="Arial" w:cs="Arial"/>
          <w:sz w:val="20"/>
          <w:szCs w:val="20"/>
        </w:rPr>
      </w:pPr>
      <w:r w:rsidRPr="005326F2">
        <w:rPr>
          <w:rFonts w:ascii="Arial" w:hAnsi="Arial" w:cs="Arial"/>
          <w:sz w:val="20"/>
          <w:szCs w:val="20"/>
        </w:rPr>
        <w:t>- cursos de licenciatura destinados à formação de docentes para os anos finais do</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fundamental</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do ensino</w:t>
      </w:r>
      <w:r w:rsidRPr="005326F2">
        <w:rPr>
          <w:rFonts w:ascii="Arial" w:hAnsi="Arial" w:cs="Arial"/>
          <w:spacing w:val="-1"/>
          <w:sz w:val="20"/>
          <w:szCs w:val="20"/>
        </w:rPr>
        <w:t xml:space="preserve"> </w:t>
      </w:r>
      <w:r w:rsidRPr="005326F2">
        <w:rPr>
          <w:rFonts w:ascii="Arial" w:hAnsi="Arial" w:cs="Arial"/>
          <w:sz w:val="20"/>
          <w:szCs w:val="20"/>
        </w:rPr>
        <w:t>médio;</w:t>
      </w:r>
    </w:p>
    <w:p w:rsidR="005326F2" w:rsidRPr="005326F2" w:rsidRDefault="005326F2" w:rsidP="002F5FAD">
      <w:pPr>
        <w:pStyle w:val="PargrafodaLista"/>
        <w:numPr>
          <w:ilvl w:val="0"/>
          <w:numId w:val="52"/>
        </w:numPr>
        <w:tabs>
          <w:tab w:val="left" w:pos="414"/>
        </w:tabs>
        <w:ind w:left="3261" w:firstLine="0"/>
        <w:rPr>
          <w:rFonts w:ascii="Arial" w:hAnsi="Arial" w:cs="Arial"/>
          <w:sz w:val="20"/>
          <w:szCs w:val="20"/>
        </w:rPr>
      </w:pPr>
      <w:r w:rsidRPr="005326F2">
        <w:rPr>
          <w:rFonts w:ascii="Arial" w:hAnsi="Arial" w:cs="Arial"/>
          <w:sz w:val="20"/>
          <w:szCs w:val="20"/>
        </w:rPr>
        <w:t>- programas de formação continuada, destinados à atualização de profissionais da</w:t>
      </w:r>
      <w:r w:rsidRPr="005326F2">
        <w:rPr>
          <w:rFonts w:ascii="Arial" w:hAnsi="Arial" w:cs="Arial"/>
          <w:spacing w:val="-64"/>
          <w:sz w:val="20"/>
          <w:szCs w:val="20"/>
        </w:rPr>
        <w:t xml:space="preserve"> </w:t>
      </w:r>
      <w:r w:rsidRPr="005326F2">
        <w:rPr>
          <w:rFonts w:ascii="Arial" w:hAnsi="Arial" w:cs="Arial"/>
          <w:sz w:val="20"/>
          <w:szCs w:val="20"/>
        </w:rPr>
        <w:t>educação</w:t>
      </w:r>
      <w:r w:rsidRPr="005326F2">
        <w:rPr>
          <w:rFonts w:ascii="Arial" w:hAnsi="Arial" w:cs="Arial"/>
          <w:spacing w:val="-3"/>
          <w:sz w:val="20"/>
          <w:szCs w:val="20"/>
        </w:rPr>
        <w:t xml:space="preserve"> </w:t>
      </w:r>
      <w:r w:rsidRPr="005326F2">
        <w:rPr>
          <w:rFonts w:ascii="Arial" w:hAnsi="Arial" w:cs="Arial"/>
          <w:sz w:val="20"/>
          <w:szCs w:val="20"/>
        </w:rPr>
        <w:t>básica</w:t>
      </w:r>
      <w:r w:rsidRPr="005326F2">
        <w:rPr>
          <w:rFonts w:ascii="Arial" w:hAnsi="Arial" w:cs="Arial"/>
          <w:spacing w:val="-2"/>
          <w:sz w:val="20"/>
          <w:szCs w:val="20"/>
        </w:rPr>
        <w:t xml:space="preserve"> </w:t>
      </w:r>
      <w:r w:rsidRPr="005326F2">
        <w:rPr>
          <w:rFonts w:ascii="Arial" w:hAnsi="Arial" w:cs="Arial"/>
          <w:sz w:val="20"/>
          <w:szCs w:val="20"/>
        </w:rPr>
        <w:t>nos</w:t>
      </w:r>
      <w:r w:rsidRPr="005326F2">
        <w:rPr>
          <w:rFonts w:ascii="Arial" w:hAnsi="Arial" w:cs="Arial"/>
          <w:spacing w:val="-3"/>
          <w:sz w:val="20"/>
          <w:szCs w:val="20"/>
        </w:rPr>
        <w:t xml:space="preserve"> </w:t>
      </w:r>
      <w:r w:rsidRPr="005326F2">
        <w:rPr>
          <w:rFonts w:ascii="Arial" w:hAnsi="Arial" w:cs="Arial"/>
          <w:sz w:val="20"/>
          <w:szCs w:val="20"/>
        </w:rPr>
        <w:t>diversos níveis;</w:t>
      </w:r>
    </w:p>
    <w:p w:rsidR="005326F2" w:rsidRPr="005326F2" w:rsidRDefault="005326F2" w:rsidP="002F5FAD">
      <w:pPr>
        <w:pStyle w:val="PargrafodaLista"/>
        <w:numPr>
          <w:ilvl w:val="0"/>
          <w:numId w:val="52"/>
        </w:numPr>
        <w:tabs>
          <w:tab w:val="left" w:pos="505"/>
        </w:tabs>
        <w:ind w:left="3261" w:firstLine="0"/>
        <w:rPr>
          <w:rFonts w:ascii="Arial" w:hAnsi="Arial" w:cs="Arial"/>
          <w:sz w:val="20"/>
          <w:szCs w:val="20"/>
        </w:rPr>
      </w:pPr>
      <w:r w:rsidRPr="005326F2">
        <w:rPr>
          <w:rFonts w:ascii="Arial" w:hAnsi="Arial" w:cs="Arial"/>
          <w:sz w:val="20"/>
          <w:szCs w:val="20"/>
        </w:rPr>
        <w:t>- programas</w:t>
      </w:r>
      <w:r w:rsidRPr="005326F2">
        <w:rPr>
          <w:rFonts w:ascii="Arial" w:hAnsi="Arial" w:cs="Arial"/>
          <w:spacing w:val="1"/>
          <w:sz w:val="20"/>
          <w:szCs w:val="20"/>
        </w:rPr>
        <w:t xml:space="preserve"> </w:t>
      </w:r>
      <w:r w:rsidRPr="005326F2">
        <w:rPr>
          <w:rFonts w:ascii="Arial" w:hAnsi="Arial" w:cs="Arial"/>
          <w:sz w:val="20"/>
          <w:szCs w:val="20"/>
        </w:rPr>
        <w:t>especiais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pedagógica,</w:t>
      </w:r>
      <w:r w:rsidRPr="005326F2">
        <w:rPr>
          <w:rFonts w:ascii="Arial" w:hAnsi="Arial" w:cs="Arial"/>
          <w:spacing w:val="1"/>
          <w:sz w:val="20"/>
          <w:szCs w:val="20"/>
        </w:rPr>
        <w:t xml:space="preserve"> </w:t>
      </w:r>
      <w:r w:rsidRPr="005326F2">
        <w:rPr>
          <w:rFonts w:ascii="Arial" w:hAnsi="Arial" w:cs="Arial"/>
          <w:sz w:val="20"/>
          <w:szCs w:val="20"/>
        </w:rPr>
        <w:t>destinados</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portadores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diploma</w:t>
      </w:r>
      <w:r w:rsidRPr="005326F2">
        <w:rPr>
          <w:rFonts w:ascii="Arial" w:hAnsi="Arial" w:cs="Arial"/>
          <w:spacing w:val="-9"/>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nível</w:t>
      </w:r>
      <w:r w:rsidRPr="005326F2">
        <w:rPr>
          <w:rFonts w:ascii="Arial" w:hAnsi="Arial" w:cs="Arial"/>
          <w:spacing w:val="-8"/>
          <w:sz w:val="20"/>
          <w:szCs w:val="20"/>
        </w:rPr>
        <w:t xml:space="preserve"> </w:t>
      </w:r>
      <w:r w:rsidRPr="005326F2">
        <w:rPr>
          <w:rFonts w:ascii="Arial" w:hAnsi="Arial" w:cs="Arial"/>
          <w:sz w:val="20"/>
          <w:szCs w:val="20"/>
        </w:rPr>
        <w:t>superior</w:t>
      </w:r>
      <w:r w:rsidRPr="005326F2">
        <w:rPr>
          <w:rFonts w:ascii="Arial" w:hAnsi="Arial" w:cs="Arial"/>
          <w:spacing w:val="-7"/>
          <w:sz w:val="20"/>
          <w:szCs w:val="20"/>
        </w:rPr>
        <w:t xml:space="preserve"> </w:t>
      </w:r>
      <w:r w:rsidRPr="005326F2">
        <w:rPr>
          <w:rFonts w:ascii="Arial" w:hAnsi="Arial" w:cs="Arial"/>
          <w:sz w:val="20"/>
          <w:szCs w:val="20"/>
        </w:rPr>
        <w:t>que</w:t>
      </w:r>
      <w:r w:rsidRPr="005326F2">
        <w:rPr>
          <w:rFonts w:ascii="Arial" w:hAnsi="Arial" w:cs="Arial"/>
          <w:spacing w:val="-9"/>
          <w:sz w:val="20"/>
          <w:szCs w:val="20"/>
        </w:rPr>
        <w:t xml:space="preserve"> </w:t>
      </w:r>
      <w:r w:rsidRPr="005326F2">
        <w:rPr>
          <w:rFonts w:ascii="Arial" w:hAnsi="Arial" w:cs="Arial"/>
          <w:sz w:val="20"/>
          <w:szCs w:val="20"/>
        </w:rPr>
        <w:t>desejem</w:t>
      </w:r>
      <w:r w:rsidRPr="005326F2">
        <w:rPr>
          <w:rFonts w:ascii="Arial" w:hAnsi="Arial" w:cs="Arial"/>
          <w:spacing w:val="-7"/>
          <w:sz w:val="20"/>
          <w:szCs w:val="20"/>
        </w:rPr>
        <w:t xml:space="preserve"> </w:t>
      </w:r>
      <w:r w:rsidRPr="005326F2">
        <w:rPr>
          <w:rFonts w:ascii="Arial" w:hAnsi="Arial" w:cs="Arial"/>
          <w:sz w:val="20"/>
          <w:szCs w:val="20"/>
        </w:rPr>
        <w:t>ensinar</w:t>
      </w:r>
      <w:r w:rsidRPr="005326F2">
        <w:rPr>
          <w:rFonts w:ascii="Arial" w:hAnsi="Arial" w:cs="Arial"/>
          <w:spacing w:val="-8"/>
          <w:sz w:val="20"/>
          <w:szCs w:val="20"/>
        </w:rPr>
        <w:t xml:space="preserve"> </w:t>
      </w:r>
      <w:r w:rsidRPr="005326F2">
        <w:rPr>
          <w:rFonts w:ascii="Arial" w:hAnsi="Arial" w:cs="Arial"/>
          <w:sz w:val="20"/>
          <w:szCs w:val="20"/>
        </w:rPr>
        <w:t>nos</w:t>
      </w:r>
      <w:r w:rsidRPr="005326F2">
        <w:rPr>
          <w:rFonts w:ascii="Arial" w:hAnsi="Arial" w:cs="Arial"/>
          <w:spacing w:val="-9"/>
          <w:sz w:val="20"/>
          <w:szCs w:val="20"/>
        </w:rPr>
        <w:t xml:space="preserve"> </w:t>
      </w:r>
      <w:r w:rsidRPr="005326F2">
        <w:rPr>
          <w:rFonts w:ascii="Arial" w:hAnsi="Arial" w:cs="Arial"/>
          <w:sz w:val="20"/>
          <w:szCs w:val="20"/>
        </w:rPr>
        <w:t>anos</w:t>
      </w:r>
      <w:r w:rsidRPr="005326F2">
        <w:rPr>
          <w:rFonts w:ascii="Arial" w:hAnsi="Arial" w:cs="Arial"/>
          <w:spacing w:val="-10"/>
          <w:sz w:val="20"/>
          <w:szCs w:val="20"/>
        </w:rPr>
        <w:t xml:space="preserve"> </w:t>
      </w:r>
      <w:r w:rsidRPr="005326F2">
        <w:rPr>
          <w:rFonts w:ascii="Arial" w:hAnsi="Arial" w:cs="Arial"/>
          <w:sz w:val="20"/>
          <w:szCs w:val="20"/>
        </w:rPr>
        <w:t>finais</w:t>
      </w:r>
      <w:r w:rsidRPr="005326F2">
        <w:rPr>
          <w:rFonts w:ascii="Arial" w:hAnsi="Arial" w:cs="Arial"/>
          <w:spacing w:val="-10"/>
          <w:sz w:val="20"/>
          <w:szCs w:val="20"/>
        </w:rPr>
        <w:t xml:space="preserve"> </w:t>
      </w:r>
      <w:r w:rsidRPr="005326F2">
        <w:rPr>
          <w:rFonts w:ascii="Arial" w:hAnsi="Arial" w:cs="Arial"/>
          <w:sz w:val="20"/>
          <w:szCs w:val="20"/>
        </w:rPr>
        <w:t>do</w:t>
      </w:r>
      <w:r w:rsidRPr="005326F2">
        <w:rPr>
          <w:rFonts w:ascii="Arial" w:hAnsi="Arial" w:cs="Arial"/>
          <w:spacing w:val="-8"/>
          <w:sz w:val="20"/>
          <w:szCs w:val="20"/>
        </w:rPr>
        <w:t xml:space="preserve"> </w:t>
      </w:r>
      <w:r w:rsidRPr="005326F2">
        <w:rPr>
          <w:rFonts w:ascii="Arial" w:hAnsi="Arial" w:cs="Arial"/>
          <w:sz w:val="20"/>
          <w:szCs w:val="20"/>
        </w:rPr>
        <w:t>ensino</w:t>
      </w:r>
      <w:r w:rsidRPr="005326F2">
        <w:rPr>
          <w:rFonts w:ascii="Arial" w:hAnsi="Arial" w:cs="Arial"/>
          <w:spacing w:val="-7"/>
          <w:sz w:val="20"/>
          <w:szCs w:val="20"/>
        </w:rPr>
        <w:t xml:space="preserve"> </w:t>
      </w:r>
      <w:r w:rsidRPr="005326F2">
        <w:rPr>
          <w:rFonts w:ascii="Arial" w:hAnsi="Arial" w:cs="Arial"/>
          <w:sz w:val="20"/>
          <w:szCs w:val="20"/>
        </w:rPr>
        <w:t>fundamental</w:t>
      </w:r>
      <w:r w:rsidRPr="005326F2">
        <w:rPr>
          <w:rFonts w:ascii="Arial" w:hAnsi="Arial" w:cs="Arial"/>
          <w:spacing w:val="-64"/>
          <w:sz w:val="20"/>
          <w:szCs w:val="20"/>
        </w:rPr>
        <w:t xml:space="preserve"> </w:t>
      </w:r>
      <w:r w:rsidRPr="005326F2">
        <w:rPr>
          <w:rFonts w:ascii="Arial" w:hAnsi="Arial" w:cs="Arial"/>
          <w:sz w:val="20"/>
          <w:szCs w:val="20"/>
        </w:rPr>
        <w:t>ou no ensino médio, em áreas de conhecimento ou disciplinas de sua especialidade;</w:t>
      </w:r>
      <w:r w:rsidRPr="005326F2">
        <w:rPr>
          <w:rFonts w:ascii="Arial" w:hAnsi="Arial" w:cs="Arial"/>
          <w:spacing w:val="-64"/>
          <w:sz w:val="20"/>
          <w:szCs w:val="20"/>
        </w:rPr>
        <w:t xml:space="preserve"> </w:t>
      </w:r>
      <w:r w:rsidRPr="005326F2">
        <w:rPr>
          <w:rFonts w:ascii="Arial" w:hAnsi="Arial" w:cs="Arial"/>
          <w:sz w:val="20"/>
          <w:szCs w:val="20"/>
        </w:rPr>
        <w:t>V</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pós-graduada,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caráter</w:t>
      </w:r>
      <w:r w:rsidRPr="005326F2">
        <w:rPr>
          <w:rFonts w:ascii="Arial" w:hAnsi="Arial" w:cs="Arial"/>
          <w:spacing w:val="1"/>
          <w:sz w:val="20"/>
          <w:szCs w:val="20"/>
        </w:rPr>
        <w:t xml:space="preserve"> </w:t>
      </w:r>
      <w:r w:rsidRPr="005326F2">
        <w:rPr>
          <w:rFonts w:ascii="Arial" w:hAnsi="Arial" w:cs="Arial"/>
          <w:sz w:val="20"/>
          <w:szCs w:val="20"/>
        </w:rPr>
        <w:t>profissional,</w:t>
      </w:r>
      <w:r w:rsidRPr="005326F2">
        <w:rPr>
          <w:rFonts w:ascii="Arial" w:hAnsi="Arial" w:cs="Arial"/>
          <w:spacing w:val="1"/>
          <w:sz w:val="20"/>
          <w:szCs w:val="20"/>
        </w:rPr>
        <w:t xml:space="preserve"> </w:t>
      </w:r>
      <w:r w:rsidRPr="005326F2">
        <w:rPr>
          <w:rFonts w:ascii="Arial" w:hAnsi="Arial" w:cs="Arial"/>
          <w:sz w:val="20"/>
          <w:szCs w:val="20"/>
        </w:rPr>
        <w:t>voltada</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atuação</w:t>
      </w:r>
      <w:r w:rsidRPr="005326F2">
        <w:rPr>
          <w:rFonts w:ascii="Arial" w:hAnsi="Arial" w:cs="Arial"/>
          <w:spacing w:val="1"/>
          <w:sz w:val="20"/>
          <w:szCs w:val="20"/>
        </w:rPr>
        <w:t xml:space="preserve"> </w:t>
      </w:r>
      <w:r w:rsidRPr="005326F2">
        <w:rPr>
          <w:rFonts w:ascii="Arial" w:hAnsi="Arial" w:cs="Arial"/>
          <w:sz w:val="20"/>
          <w:szCs w:val="20"/>
        </w:rPr>
        <w:t>na</w:t>
      </w:r>
      <w:r w:rsidRPr="005326F2">
        <w:rPr>
          <w:rFonts w:ascii="Arial" w:hAnsi="Arial" w:cs="Arial"/>
          <w:spacing w:val="-64"/>
          <w:sz w:val="20"/>
          <w:szCs w:val="20"/>
        </w:rPr>
        <w:t xml:space="preserve"> </w:t>
      </w:r>
      <w:r w:rsidRPr="005326F2">
        <w:rPr>
          <w:rFonts w:ascii="Arial" w:hAnsi="Arial" w:cs="Arial"/>
          <w:sz w:val="20"/>
          <w:szCs w:val="20"/>
        </w:rPr>
        <w:t>educação</w:t>
      </w:r>
      <w:r w:rsidRPr="005326F2">
        <w:rPr>
          <w:rFonts w:ascii="Arial" w:hAnsi="Arial" w:cs="Arial"/>
          <w:spacing w:val="-3"/>
          <w:sz w:val="20"/>
          <w:szCs w:val="20"/>
        </w:rPr>
        <w:t xml:space="preserve"> </w:t>
      </w:r>
      <w:r w:rsidRPr="005326F2">
        <w:rPr>
          <w:rFonts w:ascii="Arial" w:hAnsi="Arial" w:cs="Arial"/>
          <w:sz w:val="20"/>
          <w:szCs w:val="20"/>
        </w:rPr>
        <w:t>básica.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Os cursos e programas do Instituto Superior de Educação observarão, na</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3"/>
          <w:sz w:val="20"/>
          <w:szCs w:val="20"/>
        </w:rPr>
        <w:t xml:space="preserve"> </w:t>
      </w:r>
      <w:r w:rsidRPr="005326F2">
        <w:rPr>
          <w:rFonts w:ascii="Arial" w:hAnsi="Arial" w:cs="Arial"/>
          <w:sz w:val="20"/>
          <w:szCs w:val="20"/>
        </w:rPr>
        <w:t>de seus</w:t>
      </w:r>
      <w:r w:rsidRPr="005326F2">
        <w:rPr>
          <w:rFonts w:ascii="Arial" w:hAnsi="Arial" w:cs="Arial"/>
          <w:spacing w:val="-2"/>
          <w:sz w:val="20"/>
          <w:szCs w:val="20"/>
        </w:rPr>
        <w:t xml:space="preserve"> </w:t>
      </w:r>
      <w:r w:rsidRPr="005326F2">
        <w:rPr>
          <w:rFonts w:ascii="Arial" w:hAnsi="Arial" w:cs="Arial"/>
          <w:sz w:val="20"/>
          <w:szCs w:val="20"/>
        </w:rPr>
        <w:t>alunos:</w:t>
      </w:r>
    </w:p>
    <w:p w:rsidR="00981C98" w:rsidRDefault="005326F2" w:rsidP="005326F2">
      <w:pPr>
        <w:pStyle w:val="Corpodetexto"/>
        <w:ind w:left="3261"/>
        <w:rPr>
          <w:rFonts w:ascii="Arial" w:hAnsi="Arial" w:cs="Arial"/>
          <w:spacing w:val="-64"/>
          <w:sz w:val="20"/>
          <w:szCs w:val="20"/>
        </w:rPr>
      </w:pPr>
      <w:r w:rsidRPr="005326F2">
        <w:rPr>
          <w:rFonts w:ascii="Arial" w:hAnsi="Arial" w:cs="Arial"/>
          <w:sz w:val="20"/>
          <w:szCs w:val="20"/>
        </w:rPr>
        <w:t>I - a articulação entre teoria e prática, valorizando o exercício da docência;</w:t>
      </w:r>
      <w:r w:rsidRPr="005326F2">
        <w:rPr>
          <w:rFonts w:ascii="Arial" w:hAnsi="Arial" w:cs="Arial"/>
          <w:spacing w:val="-64"/>
          <w:sz w:val="20"/>
          <w:szCs w:val="20"/>
        </w:rPr>
        <w:t xml:space="preserve"> </w:t>
      </w:r>
    </w:p>
    <w:p w:rsidR="005326F2" w:rsidRPr="005326F2" w:rsidRDefault="005326F2" w:rsidP="005326F2">
      <w:pPr>
        <w:pStyle w:val="Corpodetexto"/>
        <w:ind w:left="3261"/>
        <w:rPr>
          <w:rFonts w:ascii="Arial" w:hAnsi="Arial" w:cs="Arial"/>
          <w:sz w:val="20"/>
          <w:szCs w:val="20"/>
        </w:rPr>
      </w:pPr>
      <w:r w:rsidRPr="005326F2">
        <w:rPr>
          <w:rFonts w:ascii="Arial" w:hAnsi="Arial" w:cs="Arial"/>
          <w:sz w:val="20"/>
          <w:szCs w:val="20"/>
        </w:rPr>
        <w:t>II -</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articulação</w:t>
      </w:r>
      <w:r w:rsidRPr="005326F2">
        <w:rPr>
          <w:rFonts w:ascii="Arial" w:hAnsi="Arial" w:cs="Arial"/>
          <w:spacing w:val="-1"/>
          <w:sz w:val="20"/>
          <w:szCs w:val="20"/>
        </w:rPr>
        <w:t xml:space="preserve"> </w:t>
      </w:r>
      <w:r w:rsidRPr="005326F2">
        <w:rPr>
          <w:rFonts w:ascii="Arial" w:hAnsi="Arial" w:cs="Arial"/>
          <w:sz w:val="20"/>
          <w:szCs w:val="20"/>
        </w:rPr>
        <w:t>entre</w:t>
      </w:r>
      <w:r w:rsidRPr="005326F2">
        <w:rPr>
          <w:rFonts w:ascii="Arial" w:hAnsi="Arial" w:cs="Arial"/>
          <w:spacing w:val="-2"/>
          <w:sz w:val="20"/>
          <w:szCs w:val="20"/>
        </w:rPr>
        <w:t xml:space="preserve"> </w:t>
      </w:r>
      <w:r w:rsidRPr="005326F2">
        <w:rPr>
          <w:rFonts w:ascii="Arial" w:hAnsi="Arial" w:cs="Arial"/>
          <w:sz w:val="20"/>
          <w:szCs w:val="20"/>
        </w:rPr>
        <w:t>áreas do</w:t>
      </w:r>
      <w:r w:rsidRPr="005326F2">
        <w:rPr>
          <w:rFonts w:ascii="Arial" w:hAnsi="Arial" w:cs="Arial"/>
          <w:spacing w:val="-1"/>
          <w:sz w:val="20"/>
          <w:szCs w:val="20"/>
        </w:rPr>
        <w:t xml:space="preserve"> </w:t>
      </w:r>
      <w:r w:rsidRPr="005326F2">
        <w:rPr>
          <w:rFonts w:ascii="Arial" w:hAnsi="Arial" w:cs="Arial"/>
          <w:sz w:val="20"/>
          <w:szCs w:val="20"/>
        </w:rPr>
        <w:t>conhecimento ou</w:t>
      </w:r>
      <w:r w:rsidRPr="005326F2">
        <w:rPr>
          <w:rFonts w:ascii="Arial" w:hAnsi="Arial" w:cs="Arial"/>
          <w:spacing w:val="-2"/>
          <w:sz w:val="20"/>
          <w:szCs w:val="20"/>
        </w:rPr>
        <w:t xml:space="preserve"> </w:t>
      </w:r>
      <w:r w:rsidRPr="005326F2">
        <w:rPr>
          <w:rFonts w:ascii="Arial" w:hAnsi="Arial" w:cs="Arial"/>
          <w:sz w:val="20"/>
          <w:szCs w:val="20"/>
        </w:rPr>
        <w:t>disciplinas;</w:t>
      </w:r>
    </w:p>
    <w:p w:rsidR="005326F2" w:rsidRPr="005326F2" w:rsidRDefault="005326F2" w:rsidP="002F5FAD">
      <w:pPr>
        <w:pStyle w:val="PargrafodaLista"/>
        <w:numPr>
          <w:ilvl w:val="0"/>
          <w:numId w:val="51"/>
        </w:numPr>
        <w:tabs>
          <w:tab w:val="left" w:pos="111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8"/>
          <w:sz w:val="20"/>
          <w:szCs w:val="20"/>
        </w:rPr>
        <w:t xml:space="preserve"> </w:t>
      </w:r>
      <w:r w:rsidRPr="005326F2">
        <w:rPr>
          <w:rFonts w:ascii="Arial" w:hAnsi="Arial" w:cs="Arial"/>
          <w:sz w:val="20"/>
          <w:szCs w:val="20"/>
        </w:rPr>
        <w:t>o</w:t>
      </w:r>
      <w:r w:rsidRPr="005326F2">
        <w:rPr>
          <w:rFonts w:ascii="Arial" w:hAnsi="Arial" w:cs="Arial"/>
          <w:spacing w:val="-6"/>
          <w:sz w:val="20"/>
          <w:szCs w:val="20"/>
        </w:rPr>
        <w:t xml:space="preserve"> </w:t>
      </w:r>
      <w:r w:rsidRPr="005326F2">
        <w:rPr>
          <w:rFonts w:ascii="Arial" w:hAnsi="Arial" w:cs="Arial"/>
          <w:sz w:val="20"/>
          <w:szCs w:val="20"/>
        </w:rPr>
        <w:t>aproveitamento</w:t>
      </w:r>
      <w:r w:rsidRPr="005326F2">
        <w:rPr>
          <w:rFonts w:ascii="Arial" w:hAnsi="Arial" w:cs="Arial"/>
          <w:spacing w:val="-6"/>
          <w:sz w:val="20"/>
          <w:szCs w:val="20"/>
        </w:rPr>
        <w:t xml:space="preserve"> </w:t>
      </w:r>
      <w:r w:rsidRPr="005326F2">
        <w:rPr>
          <w:rFonts w:ascii="Arial" w:hAnsi="Arial" w:cs="Arial"/>
          <w:sz w:val="20"/>
          <w:szCs w:val="20"/>
        </w:rPr>
        <w:t>da</w:t>
      </w:r>
      <w:r w:rsidRPr="005326F2">
        <w:rPr>
          <w:rFonts w:ascii="Arial" w:hAnsi="Arial" w:cs="Arial"/>
          <w:spacing w:val="-6"/>
          <w:sz w:val="20"/>
          <w:szCs w:val="20"/>
        </w:rPr>
        <w:t xml:space="preserve"> </w:t>
      </w:r>
      <w:r w:rsidRPr="005326F2">
        <w:rPr>
          <w:rFonts w:ascii="Arial" w:hAnsi="Arial" w:cs="Arial"/>
          <w:sz w:val="20"/>
          <w:szCs w:val="20"/>
        </w:rPr>
        <w:t>formação</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experiências</w:t>
      </w:r>
      <w:r w:rsidRPr="005326F2">
        <w:rPr>
          <w:rFonts w:ascii="Arial" w:hAnsi="Arial" w:cs="Arial"/>
          <w:spacing w:val="-6"/>
          <w:sz w:val="20"/>
          <w:szCs w:val="20"/>
        </w:rPr>
        <w:t xml:space="preserve"> </w:t>
      </w:r>
      <w:r w:rsidRPr="005326F2">
        <w:rPr>
          <w:rFonts w:ascii="Arial" w:hAnsi="Arial" w:cs="Arial"/>
          <w:sz w:val="20"/>
          <w:szCs w:val="20"/>
        </w:rPr>
        <w:t>anteriores</w:t>
      </w:r>
      <w:r w:rsidRPr="005326F2">
        <w:rPr>
          <w:rFonts w:ascii="Arial" w:hAnsi="Arial" w:cs="Arial"/>
          <w:spacing w:val="-8"/>
          <w:sz w:val="20"/>
          <w:szCs w:val="20"/>
        </w:rPr>
        <w:t xml:space="preserve"> </w:t>
      </w:r>
      <w:r w:rsidRPr="005326F2">
        <w:rPr>
          <w:rFonts w:ascii="Arial" w:hAnsi="Arial" w:cs="Arial"/>
          <w:sz w:val="20"/>
          <w:szCs w:val="20"/>
        </w:rPr>
        <w:t>em</w:t>
      </w:r>
      <w:r w:rsidRPr="005326F2">
        <w:rPr>
          <w:rFonts w:ascii="Arial" w:hAnsi="Arial" w:cs="Arial"/>
          <w:spacing w:val="-5"/>
          <w:sz w:val="20"/>
          <w:szCs w:val="20"/>
        </w:rPr>
        <w:t xml:space="preserve"> </w:t>
      </w:r>
      <w:r w:rsidRPr="005326F2">
        <w:rPr>
          <w:rFonts w:ascii="Arial" w:hAnsi="Arial" w:cs="Arial"/>
          <w:sz w:val="20"/>
          <w:szCs w:val="20"/>
        </w:rPr>
        <w:t>instituições</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na prática</w:t>
      </w:r>
      <w:r w:rsidRPr="005326F2">
        <w:rPr>
          <w:rFonts w:ascii="Arial" w:hAnsi="Arial" w:cs="Arial"/>
          <w:spacing w:val="-2"/>
          <w:sz w:val="20"/>
          <w:szCs w:val="20"/>
        </w:rPr>
        <w:t xml:space="preserve"> </w:t>
      </w:r>
      <w:r w:rsidRPr="005326F2">
        <w:rPr>
          <w:rFonts w:ascii="Arial" w:hAnsi="Arial" w:cs="Arial"/>
          <w:sz w:val="20"/>
          <w:szCs w:val="20"/>
        </w:rPr>
        <w:t>profissional;</w:t>
      </w:r>
    </w:p>
    <w:p w:rsidR="005326F2" w:rsidRPr="005326F2" w:rsidRDefault="005326F2" w:rsidP="002F5FAD">
      <w:pPr>
        <w:pStyle w:val="PargrafodaLista"/>
        <w:numPr>
          <w:ilvl w:val="0"/>
          <w:numId w:val="51"/>
        </w:numPr>
        <w:tabs>
          <w:tab w:val="left" w:pos="114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
          <w:sz w:val="20"/>
          <w:szCs w:val="20"/>
        </w:rPr>
        <w:t xml:space="preserve"> </w:t>
      </w:r>
      <w:r w:rsidRPr="005326F2">
        <w:rPr>
          <w:rFonts w:ascii="Arial" w:hAnsi="Arial" w:cs="Arial"/>
          <w:sz w:val="20"/>
          <w:szCs w:val="20"/>
        </w:rPr>
        <w:t>a</w:t>
      </w:r>
      <w:r w:rsidRPr="005326F2">
        <w:rPr>
          <w:rFonts w:ascii="Arial" w:hAnsi="Arial" w:cs="Arial"/>
          <w:spacing w:val="-4"/>
          <w:sz w:val="20"/>
          <w:szCs w:val="20"/>
        </w:rPr>
        <w:t xml:space="preserve"> </w:t>
      </w:r>
      <w:r w:rsidRPr="005326F2">
        <w:rPr>
          <w:rFonts w:ascii="Arial" w:hAnsi="Arial" w:cs="Arial"/>
          <w:sz w:val="20"/>
          <w:szCs w:val="20"/>
        </w:rPr>
        <w:t>ampliação</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4"/>
          <w:sz w:val="20"/>
          <w:szCs w:val="20"/>
        </w:rPr>
        <w:t xml:space="preserve"> </w:t>
      </w:r>
      <w:r w:rsidRPr="005326F2">
        <w:rPr>
          <w:rFonts w:ascii="Arial" w:hAnsi="Arial" w:cs="Arial"/>
          <w:sz w:val="20"/>
          <w:szCs w:val="20"/>
        </w:rPr>
        <w:t>horizontes</w:t>
      </w:r>
      <w:r w:rsidRPr="005326F2">
        <w:rPr>
          <w:rFonts w:ascii="Arial" w:hAnsi="Arial" w:cs="Arial"/>
          <w:spacing w:val="-4"/>
          <w:sz w:val="20"/>
          <w:szCs w:val="20"/>
        </w:rPr>
        <w:t xml:space="preserve"> </w:t>
      </w:r>
      <w:r w:rsidRPr="005326F2">
        <w:rPr>
          <w:rFonts w:ascii="Arial" w:hAnsi="Arial" w:cs="Arial"/>
          <w:sz w:val="20"/>
          <w:szCs w:val="20"/>
        </w:rPr>
        <w:t>culturais</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o</w:t>
      </w:r>
      <w:r w:rsidRPr="005326F2">
        <w:rPr>
          <w:rFonts w:ascii="Arial" w:hAnsi="Arial" w:cs="Arial"/>
          <w:spacing w:val="-6"/>
          <w:sz w:val="20"/>
          <w:szCs w:val="20"/>
        </w:rPr>
        <w:t xml:space="preserve"> </w:t>
      </w:r>
      <w:r w:rsidRPr="005326F2">
        <w:rPr>
          <w:rFonts w:ascii="Arial" w:hAnsi="Arial" w:cs="Arial"/>
          <w:sz w:val="20"/>
          <w:szCs w:val="20"/>
        </w:rPr>
        <w:t>desenvolvimento</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4"/>
          <w:sz w:val="20"/>
          <w:szCs w:val="20"/>
        </w:rPr>
        <w:t xml:space="preserve"> </w:t>
      </w:r>
      <w:r w:rsidRPr="005326F2">
        <w:rPr>
          <w:rFonts w:ascii="Arial" w:hAnsi="Arial" w:cs="Arial"/>
          <w:sz w:val="20"/>
          <w:szCs w:val="20"/>
        </w:rPr>
        <w:t>sensibilidade</w:t>
      </w:r>
      <w:r w:rsidRPr="005326F2">
        <w:rPr>
          <w:rFonts w:ascii="Arial" w:hAnsi="Arial" w:cs="Arial"/>
          <w:spacing w:val="-64"/>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transformações do</w:t>
      </w:r>
      <w:r w:rsidRPr="005326F2">
        <w:rPr>
          <w:rFonts w:ascii="Arial" w:hAnsi="Arial" w:cs="Arial"/>
          <w:spacing w:val="-2"/>
          <w:sz w:val="20"/>
          <w:szCs w:val="20"/>
        </w:rPr>
        <w:t xml:space="preserve"> </w:t>
      </w:r>
      <w:r w:rsidRPr="005326F2">
        <w:rPr>
          <w:rFonts w:ascii="Arial" w:hAnsi="Arial" w:cs="Arial"/>
          <w:sz w:val="20"/>
          <w:szCs w:val="20"/>
        </w:rPr>
        <w:t>mundo</w:t>
      </w:r>
      <w:r w:rsidRPr="005326F2">
        <w:rPr>
          <w:rFonts w:ascii="Arial" w:hAnsi="Arial" w:cs="Arial"/>
          <w:spacing w:val="-2"/>
          <w:sz w:val="20"/>
          <w:szCs w:val="20"/>
        </w:rPr>
        <w:t xml:space="preserve"> </w:t>
      </w:r>
      <w:r w:rsidRPr="005326F2">
        <w:rPr>
          <w:rFonts w:ascii="Arial" w:hAnsi="Arial" w:cs="Arial"/>
          <w:sz w:val="20"/>
          <w:szCs w:val="20"/>
        </w:rPr>
        <w:t>contemporâneo.</w:t>
      </w:r>
    </w:p>
    <w:p w:rsidR="005326F2" w:rsidRPr="005326F2" w:rsidRDefault="005326F2" w:rsidP="009B6A42">
      <w:pPr>
        <w:pStyle w:val="Corpodetexto"/>
        <w:ind w:left="3261" w:firstLine="707"/>
        <w:rPr>
          <w:rFonts w:ascii="Arial" w:hAnsi="Arial" w:cs="Arial"/>
          <w:sz w:val="20"/>
          <w:szCs w:val="20"/>
        </w:rPr>
      </w:pPr>
      <w:r w:rsidRPr="005326F2">
        <w:rPr>
          <w:rFonts w:ascii="Arial" w:hAnsi="Arial" w:cs="Arial"/>
          <w:b/>
          <w:sz w:val="20"/>
          <w:szCs w:val="20"/>
        </w:rPr>
        <w:t>§2º</w:t>
      </w:r>
      <w:r w:rsidRPr="005326F2">
        <w:rPr>
          <w:rFonts w:ascii="Arial" w:hAnsi="Arial" w:cs="Arial"/>
          <w:b/>
          <w:spacing w:val="-3"/>
          <w:sz w:val="20"/>
          <w:szCs w:val="20"/>
        </w:rPr>
        <w:t xml:space="preserve"> </w:t>
      </w:r>
      <w:r w:rsidRPr="005326F2">
        <w:rPr>
          <w:rFonts w:ascii="Arial" w:hAnsi="Arial" w:cs="Arial"/>
          <w:sz w:val="20"/>
          <w:szCs w:val="20"/>
        </w:rPr>
        <w:t>Observado</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disposto</w:t>
      </w:r>
      <w:r w:rsidRPr="005326F2">
        <w:rPr>
          <w:rFonts w:ascii="Arial" w:hAnsi="Arial" w:cs="Arial"/>
          <w:spacing w:val="-2"/>
          <w:sz w:val="20"/>
          <w:szCs w:val="20"/>
        </w:rPr>
        <w:t xml:space="preserve"> </w:t>
      </w:r>
      <w:r w:rsidRPr="005326F2">
        <w:rPr>
          <w:rFonts w:ascii="Arial" w:hAnsi="Arial" w:cs="Arial"/>
          <w:sz w:val="20"/>
          <w:szCs w:val="20"/>
        </w:rPr>
        <w:t>neste</w:t>
      </w:r>
      <w:r w:rsidRPr="005326F2">
        <w:rPr>
          <w:rFonts w:ascii="Arial" w:hAnsi="Arial" w:cs="Arial"/>
          <w:spacing w:val="-2"/>
          <w:sz w:val="20"/>
          <w:szCs w:val="20"/>
        </w:rPr>
        <w:t xml:space="preserve"> </w:t>
      </w:r>
      <w:r w:rsidRPr="005326F2">
        <w:rPr>
          <w:rFonts w:ascii="Arial" w:hAnsi="Arial" w:cs="Arial"/>
          <w:sz w:val="20"/>
          <w:szCs w:val="20"/>
        </w:rPr>
        <w:t>artigo,</w:t>
      </w:r>
      <w:r w:rsidRPr="005326F2">
        <w:rPr>
          <w:rFonts w:ascii="Arial" w:hAnsi="Arial" w:cs="Arial"/>
          <w:spacing w:val="-4"/>
          <w:sz w:val="20"/>
          <w:szCs w:val="20"/>
        </w:rPr>
        <w:t xml:space="preserve"> </w:t>
      </w:r>
      <w:r w:rsidRPr="005326F2">
        <w:rPr>
          <w:rFonts w:ascii="Arial" w:hAnsi="Arial" w:cs="Arial"/>
          <w:sz w:val="20"/>
          <w:szCs w:val="20"/>
        </w:rPr>
        <w:t>os</w:t>
      </w:r>
      <w:r w:rsidRPr="005326F2">
        <w:rPr>
          <w:rFonts w:ascii="Arial" w:hAnsi="Arial" w:cs="Arial"/>
          <w:spacing w:val="-4"/>
          <w:sz w:val="20"/>
          <w:szCs w:val="20"/>
        </w:rPr>
        <w:t xml:space="preserve"> </w:t>
      </w:r>
      <w:r w:rsidRPr="005326F2">
        <w:rPr>
          <w:rFonts w:ascii="Arial" w:hAnsi="Arial" w:cs="Arial"/>
          <w:sz w:val="20"/>
          <w:szCs w:val="20"/>
        </w:rPr>
        <w:t>cursos</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os</w:t>
      </w:r>
      <w:r w:rsidRPr="005326F2">
        <w:rPr>
          <w:rFonts w:ascii="Arial" w:hAnsi="Arial" w:cs="Arial"/>
          <w:spacing w:val="-4"/>
          <w:sz w:val="20"/>
          <w:szCs w:val="20"/>
        </w:rPr>
        <w:t xml:space="preserve"> </w:t>
      </w:r>
      <w:r w:rsidRPr="005326F2">
        <w:rPr>
          <w:rFonts w:ascii="Arial" w:hAnsi="Arial" w:cs="Arial"/>
          <w:sz w:val="20"/>
          <w:szCs w:val="20"/>
        </w:rPr>
        <w:t>programas</w:t>
      </w:r>
      <w:r w:rsidRPr="005326F2">
        <w:rPr>
          <w:rFonts w:ascii="Arial" w:hAnsi="Arial" w:cs="Arial"/>
          <w:spacing w:val="-4"/>
          <w:sz w:val="20"/>
          <w:szCs w:val="20"/>
        </w:rPr>
        <w:t xml:space="preserve"> </w:t>
      </w:r>
      <w:r w:rsidRPr="005326F2">
        <w:rPr>
          <w:rFonts w:ascii="Arial" w:hAnsi="Arial" w:cs="Arial"/>
          <w:sz w:val="20"/>
          <w:szCs w:val="20"/>
        </w:rPr>
        <w:t>especiais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formação</w:t>
      </w:r>
      <w:r w:rsidRPr="005326F2">
        <w:rPr>
          <w:rFonts w:ascii="Arial" w:hAnsi="Arial" w:cs="Arial"/>
          <w:spacing w:val="-7"/>
          <w:sz w:val="20"/>
          <w:szCs w:val="20"/>
        </w:rPr>
        <w:t xml:space="preserve"> </w:t>
      </w:r>
      <w:r w:rsidRPr="005326F2">
        <w:rPr>
          <w:rFonts w:ascii="Arial" w:hAnsi="Arial" w:cs="Arial"/>
          <w:sz w:val="20"/>
          <w:szCs w:val="20"/>
        </w:rPr>
        <w:t>pedagógica</w:t>
      </w:r>
      <w:r w:rsidRPr="005326F2">
        <w:rPr>
          <w:rFonts w:ascii="Arial" w:hAnsi="Arial" w:cs="Arial"/>
          <w:spacing w:val="-9"/>
          <w:sz w:val="20"/>
          <w:szCs w:val="20"/>
        </w:rPr>
        <w:t xml:space="preserve"> </w:t>
      </w:r>
      <w:r w:rsidRPr="005326F2">
        <w:rPr>
          <w:rFonts w:ascii="Arial" w:hAnsi="Arial" w:cs="Arial"/>
          <w:sz w:val="20"/>
          <w:szCs w:val="20"/>
        </w:rPr>
        <w:t>do</w:t>
      </w:r>
      <w:r w:rsidRPr="005326F2">
        <w:rPr>
          <w:rFonts w:ascii="Arial" w:hAnsi="Arial" w:cs="Arial"/>
          <w:spacing w:val="-6"/>
          <w:sz w:val="20"/>
          <w:szCs w:val="20"/>
        </w:rPr>
        <w:t xml:space="preserve"> </w:t>
      </w:r>
      <w:r w:rsidRPr="005326F2">
        <w:rPr>
          <w:rFonts w:ascii="Arial" w:hAnsi="Arial" w:cs="Arial"/>
          <w:sz w:val="20"/>
          <w:szCs w:val="20"/>
        </w:rPr>
        <w:t>Instituto</w:t>
      </w:r>
      <w:r w:rsidRPr="005326F2">
        <w:rPr>
          <w:rFonts w:ascii="Arial" w:hAnsi="Arial" w:cs="Arial"/>
          <w:spacing w:val="-9"/>
          <w:sz w:val="20"/>
          <w:szCs w:val="20"/>
        </w:rPr>
        <w:t xml:space="preserve"> </w:t>
      </w:r>
      <w:r w:rsidRPr="005326F2">
        <w:rPr>
          <w:rFonts w:ascii="Arial" w:hAnsi="Arial" w:cs="Arial"/>
          <w:sz w:val="20"/>
          <w:szCs w:val="20"/>
        </w:rPr>
        <w:t>Superior</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Educação</w:t>
      </w:r>
      <w:r w:rsidRPr="005326F2">
        <w:rPr>
          <w:rFonts w:ascii="Arial" w:hAnsi="Arial" w:cs="Arial"/>
          <w:spacing w:val="-5"/>
          <w:sz w:val="20"/>
          <w:szCs w:val="20"/>
        </w:rPr>
        <w:t xml:space="preserve"> </w:t>
      </w:r>
      <w:r w:rsidRPr="005326F2">
        <w:rPr>
          <w:rFonts w:ascii="Arial" w:hAnsi="Arial" w:cs="Arial"/>
          <w:sz w:val="20"/>
          <w:szCs w:val="20"/>
        </w:rPr>
        <w:t>serão</w:t>
      </w:r>
      <w:r w:rsidRPr="005326F2">
        <w:rPr>
          <w:rFonts w:ascii="Arial" w:hAnsi="Arial" w:cs="Arial"/>
          <w:spacing w:val="-8"/>
          <w:sz w:val="20"/>
          <w:szCs w:val="20"/>
        </w:rPr>
        <w:t xml:space="preserve"> </w:t>
      </w:r>
      <w:r w:rsidRPr="005326F2">
        <w:rPr>
          <w:rFonts w:ascii="Arial" w:hAnsi="Arial" w:cs="Arial"/>
          <w:sz w:val="20"/>
          <w:szCs w:val="20"/>
        </w:rPr>
        <w:t>organizados</w:t>
      </w:r>
      <w:r w:rsidRPr="005326F2">
        <w:rPr>
          <w:rFonts w:ascii="Arial" w:hAnsi="Arial" w:cs="Arial"/>
          <w:spacing w:val="-7"/>
          <w:sz w:val="20"/>
          <w:szCs w:val="20"/>
        </w:rPr>
        <w:t xml:space="preserve"> </w:t>
      </w:r>
      <w:r w:rsidRPr="005326F2">
        <w:rPr>
          <w:rFonts w:ascii="Arial" w:hAnsi="Arial" w:cs="Arial"/>
          <w:sz w:val="20"/>
          <w:szCs w:val="20"/>
        </w:rPr>
        <w:t>e</w:t>
      </w:r>
      <w:r w:rsidRPr="005326F2">
        <w:rPr>
          <w:rFonts w:ascii="Arial" w:hAnsi="Arial" w:cs="Arial"/>
          <w:spacing w:val="-7"/>
          <w:sz w:val="20"/>
          <w:szCs w:val="20"/>
        </w:rPr>
        <w:t xml:space="preserve"> </w:t>
      </w:r>
      <w:r w:rsidRPr="005326F2">
        <w:rPr>
          <w:rFonts w:ascii="Arial" w:hAnsi="Arial" w:cs="Arial"/>
          <w:sz w:val="20"/>
          <w:szCs w:val="20"/>
        </w:rPr>
        <w:t>atuarão</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modo a</w:t>
      </w:r>
      <w:r w:rsidRPr="005326F2">
        <w:rPr>
          <w:rFonts w:ascii="Arial" w:hAnsi="Arial" w:cs="Arial"/>
          <w:spacing w:val="-1"/>
          <w:sz w:val="20"/>
          <w:szCs w:val="20"/>
        </w:rPr>
        <w:t xml:space="preserve"> </w:t>
      </w:r>
      <w:r w:rsidRPr="005326F2">
        <w:rPr>
          <w:rFonts w:ascii="Arial" w:hAnsi="Arial" w:cs="Arial"/>
          <w:sz w:val="20"/>
          <w:szCs w:val="20"/>
        </w:rPr>
        <w:t>capacitar profissionais</w:t>
      </w:r>
      <w:r w:rsidRPr="005326F2">
        <w:rPr>
          <w:rFonts w:ascii="Arial" w:hAnsi="Arial" w:cs="Arial"/>
          <w:spacing w:val="-3"/>
          <w:sz w:val="20"/>
          <w:szCs w:val="20"/>
        </w:rPr>
        <w:t xml:space="preserve"> </w:t>
      </w:r>
      <w:r w:rsidRPr="005326F2">
        <w:rPr>
          <w:rFonts w:ascii="Arial" w:hAnsi="Arial" w:cs="Arial"/>
          <w:sz w:val="20"/>
          <w:szCs w:val="20"/>
        </w:rPr>
        <w:t>aptos a:</w:t>
      </w:r>
    </w:p>
    <w:p w:rsidR="005326F2" w:rsidRPr="005326F2" w:rsidRDefault="005326F2" w:rsidP="002F5FAD">
      <w:pPr>
        <w:pStyle w:val="PargrafodaLista"/>
        <w:numPr>
          <w:ilvl w:val="0"/>
          <w:numId w:val="50"/>
        </w:numPr>
        <w:tabs>
          <w:tab w:val="left" w:pos="1062"/>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conhecer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dominar</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conteúdos</w:t>
      </w:r>
      <w:r w:rsidRPr="005326F2">
        <w:rPr>
          <w:rFonts w:ascii="Arial" w:hAnsi="Arial" w:cs="Arial"/>
          <w:spacing w:val="1"/>
          <w:sz w:val="20"/>
          <w:szCs w:val="20"/>
        </w:rPr>
        <w:t xml:space="preserve"> </w:t>
      </w:r>
      <w:r w:rsidRPr="005326F2">
        <w:rPr>
          <w:rFonts w:ascii="Arial" w:hAnsi="Arial" w:cs="Arial"/>
          <w:sz w:val="20"/>
          <w:szCs w:val="20"/>
        </w:rPr>
        <w:t>básicos</w:t>
      </w:r>
      <w:r w:rsidRPr="005326F2">
        <w:rPr>
          <w:rFonts w:ascii="Arial" w:hAnsi="Arial" w:cs="Arial"/>
          <w:spacing w:val="1"/>
          <w:sz w:val="20"/>
          <w:szCs w:val="20"/>
        </w:rPr>
        <w:t xml:space="preserve"> </w:t>
      </w:r>
      <w:r w:rsidRPr="005326F2">
        <w:rPr>
          <w:rFonts w:ascii="Arial" w:hAnsi="Arial" w:cs="Arial"/>
          <w:sz w:val="20"/>
          <w:szCs w:val="20"/>
        </w:rPr>
        <w:t>relacionados</w:t>
      </w:r>
      <w:r w:rsidRPr="005326F2">
        <w:rPr>
          <w:rFonts w:ascii="Arial" w:hAnsi="Arial" w:cs="Arial"/>
          <w:spacing w:val="1"/>
          <w:sz w:val="20"/>
          <w:szCs w:val="20"/>
        </w:rPr>
        <w:t xml:space="preserve"> </w:t>
      </w:r>
      <w:r w:rsidRPr="005326F2">
        <w:rPr>
          <w:rFonts w:ascii="Arial" w:hAnsi="Arial" w:cs="Arial"/>
          <w:sz w:val="20"/>
          <w:szCs w:val="20"/>
        </w:rPr>
        <w:t>às</w:t>
      </w:r>
      <w:r w:rsidRPr="005326F2">
        <w:rPr>
          <w:rFonts w:ascii="Arial" w:hAnsi="Arial" w:cs="Arial"/>
          <w:spacing w:val="1"/>
          <w:sz w:val="20"/>
          <w:szCs w:val="20"/>
        </w:rPr>
        <w:t xml:space="preserve"> </w:t>
      </w:r>
      <w:r w:rsidRPr="005326F2">
        <w:rPr>
          <w:rFonts w:ascii="Arial" w:hAnsi="Arial" w:cs="Arial"/>
          <w:sz w:val="20"/>
          <w:szCs w:val="20"/>
        </w:rPr>
        <w:t>áreas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conhecimento</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serão</w:t>
      </w:r>
      <w:r w:rsidRPr="005326F2">
        <w:rPr>
          <w:rFonts w:ascii="Arial" w:hAnsi="Arial" w:cs="Arial"/>
          <w:spacing w:val="1"/>
          <w:sz w:val="20"/>
          <w:szCs w:val="20"/>
        </w:rPr>
        <w:t xml:space="preserve"> </w:t>
      </w:r>
      <w:r w:rsidRPr="005326F2">
        <w:rPr>
          <w:rFonts w:ascii="Arial" w:hAnsi="Arial" w:cs="Arial"/>
          <w:sz w:val="20"/>
          <w:szCs w:val="20"/>
        </w:rPr>
        <w:t>objeto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sua</w:t>
      </w:r>
      <w:r w:rsidRPr="005326F2">
        <w:rPr>
          <w:rFonts w:ascii="Arial" w:hAnsi="Arial" w:cs="Arial"/>
          <w:spacing w:val="1"/>
          <w:sz w:val="20"/>
          <w:szCs w:val="20"/>
        </w:rPr>
        <w:t xml:space="preserve"> </w:t>
      </w:r>
      <w:r w:rsidRPr="005326F2">
        <w:rPr>
          <w:rFonts w:ascii="Arial" w:hAnsi="Arial" w:cs="Arial"/>
          <w:sz w:val="20"/>
          <w:szCs w:val="20"/>
        </w:rPr>
        <w:t>atividade</w:t>
      </w:r>
      <w:r w:rsidRPr="005326F2">
        <w:rPr>
          <w:rFonts w:ascii="Arial" w:hAnsi="Arial" w:cs="Arial"/>
          <w:spacing w:val="1"/>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adequando-os</w:t>
      </w:r>
      <w:r w:rsidRPr="005326F2">
        <w:rPr>
          <w:rFonts w:ascii="Arial" w:hAnsi="Arial" w:cs="Arial"/>
          <w:spacing w:val="1"/>
          <w:sz w:val="20"/>
          <w:szCs w:val="20"/>
        </w:rPr>
        <w:t xml:space="preserve"> </w:t>
      </w:r>
      <w:r w:rsidRPr="005326F2">
        <w:rPr>
          <w:rFonts w:ascii="Arial" w:hAnsi="Arial" w:cs="Arial"/>
          <w:sz w:val="20"/>
          <w:szCs w:val="20"/>
        </w:rPr>
        <w:t>às</w:t>
      </w:r>
      <w:r w:rsidRPr="005326F2">
        <w:rPr>
          <w:rFonts w:ascii="Arial" w:hAnsi="Arial" w:cs="Arial"/>
          <w:spacing w:val="1"/>
          <w:sz w:val="20"/>
          <w:szCs w:val="20"/>
        </w:rPr>
        <w:t xml:space="preserve"> </w:t>
      </w:r>
      <w:r w:rsidRPr="005326F2">
        <w:rPr>
          <w:rFonts w:ascii="Arial" w:hAnsi="Arial" w:cs="Arial"/>
          <w:sz w:val="20"/>
          <w:szCs w:val="20"/>
        </w:rPr>
        <w:t>necessidades</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alunos;</w:t>
      </w:r>
    </w:p>
    <w:p w:rsidR="005326F2" w:rsidRPr="005326F2" w:rsidRDefault="005326F2" w:rsidP="002F5FAD">
      <w:pPr>
        <w:pStyle w:val="PargrafodaLista"/>
        <w:numPr>
          <w:ilvl w:val="0"/>
          <w:numId w:val="50"/>
        </w:numPr>
        <w:tabs>
          <w:tab w:val="left" w:pos="1059"/>
          <w:tab w:val="left" w:pos="3544"/>
        </w:tabs>
        <w:ind w:left="3261" w:firstLine="0"/>
        <w:rPr>
          <w:rFonts w:ascii="Arial" w:hAnsi="Arial" w:cs="Arial"/>
          <w:sz w:val="20"/>
          <w:szCs w:val="20"/>
        </w:rPr>
      </w:pPr>
      <w:r w:rsidRPr="005326F2">
        <w:rPr>
          <w:rFonts w:ascii="Arial" w:hAnsi="Arial" w:cs="Arial"/>
          <w:sz w:val="20"/>
          <w:szCs w:val="20"/>
        </w:rPr>
        <w:t>- compreender e atuar sobre o processo de ensino-aprendizagem na escola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nas</w:t>
      </w:r>
      <w:r w:rsidRPr="005326F2">
        <w:rPr>
          <w:rFonts w:ascii="Arial" w:hAnsi="Arial" w:cs="Arial"/>
          <w:spacing w:val="-3"/>
          <w:sz w:val="20"/>
          <w:szCs w:val="20"/>
        </w:rPr>
        <w:t xml:space="preserve"> </w:t>
      </w:r>
      <w:r w:rsidRPr="005326F2">
        <w:rPr>
          <w:rFonts w:ascii="Arial" w:hAnsi="Arial" w:cs="Arial"/>
          <w:sz w:val="20"/>
          <w:szCs w:val="20"/>
        </w:rPr>
        <w:t>suas</w:t>
      </w:r>
      <w:r w:rsidRPr="005326F2">
        <w:rPr>
          <w:rFonts w:ascii="Arial" w:hAnsi="Arial" w:cs="Arial"/>
          <w:spacing w:val="-4"/>
          <w:sz w:val="20"/>
          <w:szCs w:val="20"/>
        </w:rPr>
        <w:t xml:space="preserve"> </w:t>
      </w:r>
      <w:r w:rsidRPr="005326F2">
        <w:rPr>
          <w:rFonts w:ascii="Arial" w:hAnsi="Arial" w:cs="Arial"/>
          <w:sz w:val="20"/>
          <w:szCs w:val="20"/>
        </w:rPr>
        <w:t>relações</w:t>
      </w:r>
      <w:r w:rsidRPr="005326F2">
        <w:rPr>
          <w:rFonts w:ascii="Arial" w:hAnsi="Arial" w:cs="Arial"/>
          <w:spacing w:val="2"/>
          <w:sz w:val="20"/>
          <w:szCs w:val="20"/>
        </w:rPr>
        <w:t xml:space="preserve"> </w:t>
      </w:r>
      <w:r w:rsidRPr="005326F2">
        <w:rPr>
          <w:rFonts w:ascii="Arial" w:hAnsi="Arial" w:cs="Arial"/>
          <w:sz w:val="20"/>
          <w:szCs w:val="20"/>
        </w:rPr>
        <w:t>com o</w:t>
      </w:r>
      <w:r w:rsidRPr="005326F2">
        <w:rPr>
          <w:rFonts w:ascii="Arial" w:hAnsi="Arial" w:cs="Arial"/>
          <w:spacing w:val="-1"/>
          <w:sz w:val="20"/>
          <w:szCs w:val="20"/>
        </w:rPr>
        <w:t xml:space="preserve"> </w:t>
      </w:r>
      <w:r w:rsidRPr="005326F2">
        <w:rPr>
          <w:rFonts w:ascii="Arial" w:hAnsi="Arial" w:cs="Arial"/>
          <w:sz w:val="20"/>
          <w:szCs w:val="20"/>
        </w:rPr>
        <w:t>contexto</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qual</w:t>
      </w:r>
      <w:r w:rsidRPr="005326F2">
        <w:rPr>
          <w:rFonts w:ascii="Arial" w:hAnsi="Arial" w:cs="Arial"/>
          <w:spacing w:val="-1"/>
          <w:sz w:val="20"/>
          <w:szCs w:val="20"/>
        </w:rPr>
        <w:t xml:space="preserve"> </w:t>
      </w:r>
      <w:r w:rsidRPr="005326F2">
        <w:rPr>
          <w:rFonts w:ascii="Arial" w:hAnsi="Arial" w:cs="Arial"/>
          <w:sz w:val="20"/>
          <w:szCs w:val="20"/>
        </w:rPr>
        <w:t>se inserem as</w:t>
      </w:r>
      <w:r w:rsidRPr="005326F2">
        <w:rPr>
          <w:rFonts w:ascii="Arial" w:hAnsi="Arial" w:cs="Arial"/>
          <w:spacing w:val="-3"/>
          <w:sz w:val="20"/>
          <w:szCs w:val="20"/>
        </w:rPr>
        <w:t xml:space="preserve"> </w:t>
      </w:r>
      <w:r w:rsidRPr="005326F2">
        <w:rPr>
          <w:rFonts w:ascii="Arial" w:hAnsi="Arial" w:cs="Arial"/>
          <w:sz w:val="20"/>
          <w:szCs w:val="20"/>
        </w:rPr>
        <w:t>instituições de</w:t>
      </w:r>
      <w:r w:rsidRPr="005326F2">
        <w:rPr>
          <w:rFonts w:ascii="Arial" w:hAnsi="Arial" w:cs="Arial"/>
          <w:spacing w:val="-3"/>
          <w:sz w:val="20"/>
          <w:szCs w:val="20"/>
        </w:rPr>
        <w:t xml:space="preserve"> </w:t>
      </w:r>
      <w:r w:rsidRPr="005326F2">
        <w:rPr>
          <w:rFonts w:ascii="Arial" w:hAnsi="Arial" w:cs="Arial"/>
          <w:sz w:val="20"/>
          <w:szCs w:val="20"/>
        </w:rPr>
        <w:t>ensino;</w:t>
      </w:r>
    </w:p>
    <w:p w:rsidR="005326F2" w:rsidRPr="005326F2" w:rsidRDefault="005326F2" w:rsidP="002F5FAD">
      <w:pPr>
        <w:pStyle w:val="PargrafodaLista"/>
        <w:numPr>
          <w:ilvl w:val="0"/>
          <w:numId w:val="50"/>
        </w:numPr>
        <w:tabs>
          <w:tab w:val="left" w:pos="1146"/>
          <w:tab w:val="left" w:pos="3544"/>
        </w:tabs>
        <w:ind w:left="3261" w:firstLine="0"/>
        <w:rPr>
          <w:rFonts w:ascii="Arial" w:hAnsi="Arial" w:cs="Arial"/>
          <w:sz w:val="20"/>
          <w:szCs w:val="20"/>
        </w:rPr>
      </w:pPr>
      <w:r w:rsidRPr="005326F2">
        <w:rPr>
          <w:rFonts w:ascii="Arial" w:hAnsi="Arial" w:cs="Arial"/>
          <w:sz w:val="20"/>
          <w:szCs w:val="20"/>
        </w:rPr>
        <w:t>- resolver problemas concretos da prática docente e da dinâmica escolar,</w:t>
      </w:r>
      <w:r w:rsidRPr="005326F2">
        <w:rPr>
          <w:rFonts w:ascii="Arial" w:hAnsi="Arial" w:cs="Arial"/>
          <w:spacing w:val="1"/>
          <w:sz w:val="20"/>
          <w:szCs w:val="20"/>
        </w:rPr>
        <w:t xml:space="preserve"> </w:t>
      </w:r>
      <w:r w:rsidRPr="005326F2">
        <w:rPr>
          <w:rFonts w:ascii="Arial" w:hAnsi="Arial" w:cs="Arial"/>
          <w:sz w:val="20"/>
          <w:szCs w:val="20"/>
        </w:rPr>
        <w:t>zelando pela aprendizagem</w:t>
      </w:r>
      <w:r w:rsidRPr="005326F2">
        <w:rPr>
          <w:rFonts w:ascii="Arial" w:hAnsi="Arial" w:cs="Arial"/>
          <w:spacing w:val="1"/>
          <w:sz w:val="20"/>
          <w:szCs w:val="20"/>
        </w:rPr>
        <w:t xml:space="preserve"> </w:t>
      </w:r>
      <w:r w:rsidRPr="005326F2">
        <w:rPr>
          <w:rFonts w:ascii="Arial" w:hAnsi="Arial" w:cs="Arial"/>
          <w:sz w:val="20"/>
          <w:szCs w:val="20"/>
        </w:rPr>
        <w:t>dos alunos;</w:t>
      </w:r>
    </w:p>
    <w:p w:rsidR="005326F2" w:rsidRPr="005326F2" w:rsidRDefault="005326F2" w:rsidP="002F5FAD">
      <w:pPr>
        <w:pStyle w:val="PargrafodaLista"/>
        <w:numPr>
          <w:ilvl w:val="0"/>
          <w:numId w:val="50"/>
        </w:numPr>
        <w:tabs>
          <w:tab w:val="left" w:pos="1273"/>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considerar,</w:t>
      </w:r>
      <w:r w:rsidRPr="005326F2">
        <w:rPr>
          <w:rFonts w:ascii="Arial" w:hAnsi="Arial" w:cs="Arial"/>
          <w:spacing w:val="1"/>
          <w:sz w:val="20"/>
          <w:szCs w:val="20"/>
        </w:rPr>
        <w:t xml:space="preserve"> </w:t>
      </w:r>
      <w:r w:rsidRPr="005326F2">
        <w:rPr>
          <w:rFonts w:ascii="Arial" w:hAnsi="Arial" w:cs="Arial"/>
          <w:sz w:val="20"/>
          <w:szCs w:val="20"/>
        </w:rPr>
        <w:t>na</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alunos</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educação</w:t>
      </w:r>
      <w:r w:rsidRPr="005326F2">
        <w:rPr>
          <w:rFonts w:ascii="Arial" w:hAnsi="Arial" w:cs="Arial"/>
          <w:spacing w:val="1"/>
          <w:sz w:val="20"/>
          <w:szCs w:val="20"/>
        </w:rPr>
        <w:t xml:space="preserve"> </w:t>
      </w:r>
      <w:r w:rsidRPr="005326F2">
        <w:rPr>
          <w:rFonts w:ascii="Arial" w:hAnsi="Arial" w:cs="Arial"/>
          <w:sz w:val="20"/>
          <w:szCs w:val="20"/>
        </w:rPr>
        <w:t>básica,</w:t>
      </w:r>
      <w:r w:rsidRPr="005326F2">
        <w:rPr>
          <w:rFonts w:ascii="Arial" w:hAnsi="Arial" w:cs="Arial"/>
          <w:spacing w:val="1"/>
          <w:sz w:val="20"/>
          <w:szCs w:val="20"/>
        </w:rPr>
        <w:t xml:space="preserve"> </w:t>
      </w:r>
      <w:r w:rsidRPr="005326F2">
        <w:rPr>
          <w:rFonts w:ascii="Arial" w:hAnsi="Arial" w:cs="Arial"/>
          <w:sz w:val="20"/>
          <w:szCs w:val="20"/>
        </w:rPr>
        <w:t>suas</w:t>
      </w:r>
      <w:r w:rsidRPr="005326F2">
        <w:rPr>
          <w:rFonts w:ascii="Arial" w:hAnsi="Arial" w:cs="Arial"/>
          <w:spacing w:val="1"/>
          <w:sz w:val="20"/>
          <w:szCs w:val="20"/>
        </w:rPr>
        <w:t xml:space="preserve"> </w:t>
      </w:r>
      <w:r w:rsidRPr="005326F2">
        <w:rPr>
          <w:rFonts w:ascii="Arial" w:hAnsi="Arial" w:cs="Arial"/>
          <w:sz w:val="20"/>
          <w:szCs w:val="20"/>
        </w:rPr>
        <w:t>características</w:t>
      </w:r>
      <w:r w:rsidRPr="005326F2">
        <w:rPr>
          <w:rFonts w:ascii="Arial" w:hAnsi="Arial" w:cs="Arial"/>
          <w:spacing w:val="-4"/>
          <w:sz w:val="20"/>
          <w:szCs w:val="20"/>
        </w:rPr>
        <w:t xml:space="preserve"> </w:t>
      </w:r>
      <w:r w:rsidRPr="005326F2">
        <w:rPr>
          <w:rFonts w:ascii="Arial" w:hAnsi="Arial" w:cs="Arial"/>
          <w:sz w:val="20"/>
          <w:szCs w:val="20"/>
        </w:rPr>
        <w:t>socioculturais e</w:t>
      </w:r>
      <w:r w:rsidRPr="005326F2">
        <w:rPr>
          <w:rFonts w:ascii="Arial" w:hAnsi="Arial" w:cs="Arial"/>
          <w:spacing w:val="1"/>
          <w:sz w:val="20"/>
          <w:szCs w:val="20"/>
        </w:rPr>
        <w:t xml:space="preserve"> </w:t>
      </w:r>
      <w:r w:rsidRPr="005326F2">
        <w:rPr>
          <w:rFonts w:ascii="Arial" w:hAnsi="Arial" w:cs="Arial"/>
          <w:sz w:val="20"/>
          <w:szCs w:val="20"/>
        </w:rPr>
        <w:t>psicopedagógicas;</w:t>
      </w:r>
    </w:p>
    <w:p w:rsidR="005326F2" w:rsidRPr="005326F2" w:rsidRDefault="005326F2" w:rsidP="002F5FAD">
      <w:pPr>
        <w:pStyle w:val="PargrafodaLista"/>
        <w:numPr>
          <w:ilvl w:val="0"/>
          <w:numId w:val="50"/>
        </w:numPr>
        <w:tabs>
          <w:tab w:val="left" w:pos="107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sistematizar</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socializar</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reflexão</w:t>
      </w:r>
      <w:r w:rsidRPr="005326F2">
        <w:rPr>
          <w:rFonts w:ascii="Arial" w:hAnsi="Arial" w:cs="Arial"/>
          <w:spacing w:val="-1"/>
          <w:sz w:val="20"/>
          <w:szCs w:val="20"/>
        </w:rPr>
        <w:t xml:space="preserve"> </w:t>
      </w:r>
      <w:r w:rsidRPr="005326F2">
        <w:rPr>
          <w:rFonts w:ascii="Arial" w:hAnsi="Arial" w:cs="Arial"/>
          <w:sz w:val="20"/>
          <w:szCs w:val="20"/>
        </w:rPr>
        <w:t>sobre</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prática</w:t>
      </w:r>
      <w:r w:rsidRPr="005326F2">
        <w:rPr>
          <w:rFonts w:ascii="Arial" w:hAnsi="Arial" w:cs="Arial"/>
          <w:spacing w:val="-3"/>
          <w:sz w:val="20"/>
          <w:szCs w:val="20"/>
        </w:rPr>
        <w:t xml:space="preserve"> </w:t>
      </w:r>
      <w:r w:rsidRPr="005326F2">
        <w:rPr>
          <w:rFonts w:ascii="Arial" w:hAnsi="Arial" w:cs="Arial"/>
          <w:sz w:val="20"/>
          <w:szCs w:val="20"/>
        </w:rPr>
        <w:t>docente.</w:t>
      </w:r>
    </w:p>
    <w:p w:rsidR="005326F2" w:rsidRPr="005326F2" w:rsidRDefault="005326F2" w:rsidP="00981C98">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 xml:space="preserve">33. </w:t>
      </w:r>
      <w:r w:rsidRPr="005326F2">
        <w:rPr>
          <w:sz w:val="20"/>
          <w:szCs w:val="20"/>
        </w:rPr>
        <w:t>O</w:t>
      </w:r>
      <w:r w:rsidRPr="005326F2">
        <w:rPr>
          <w:spacing w:val="-3"/>
          <w:sz w:val="20"/>
          <w:szCs w:val="20"/>
        </w:rPr>
        <w:t xml:space="preserve"> </w:t>
      </w:r>
      <w:r w:rsidRPr="005326F2">
        <w:rPr>
          <w:sz w:val="20"/>
          <w:szCs w:val="20"/>
        </w:rPr>
        <w:t>Instituto</w:t>
      </w:r>
      <w:r w:rsidRPr="005326F2">
        <w:rPr>
          <w:spacing w:val="-2"/>
          <w:sz w:val="20"/>
          <w:szCs w:val="20"/>
        </w:rPr>
        <w:t xml:space="preserve"> </w:t>
      </w:r>
      <w:r w:rsidRPr="005326F2">
        <w:rPr>
          <w:sz w:val="20"/>
          <w:szCs w:val="20"/>
        </w:rPr>
        <w:t>tem</w:t>
      </w:r>
      <w:r w:rsidRPr="005326F2">
        <w:rPr>
          <w:spacing w:val="-2"/>
          <w:sz w:val="20"/>
          <w:szCs w:val="20"/>
        </w:rPr>
        <w:t xml:space="preserve"> </w:t>
      </w:r>
      <w:r w:rsidRPr="005326F2">
        <w:rPr>
          <w:sz w:val="20"/>
          <w:szCs w:val="20"/>
        </w:rPr>
        <w:t>como</w:t>
      </w:r>
      <w:r w:rsidRPr="005326F2">
        <w:rPr>
          <w:spacing w:val="-1"/>
          <w:sz w:val="20"/>
          <w:szCs w:val="20"/>
        </w:rPr>
        <w:t xml:space="preserve"> </w:t>
      </w:r>
      <w:r w:rsidRPr="005326F2">
        <w:rPr>
          <w:sz w:val="20"/>
          <w:szCs w:val="20"/>
        </w:rPr>
        <w:t>objetivos:</w:t>
      </w:r>
    </w:p>
    <w:p w:rsidR="005326F2" w:rsidRPr="005326F2" w:rsidRDefault="005326F2" w:rsidP="002F5FAD">
      <w:pPr>
        <w:pStyle w:val="PargrafodaLista"/>
        <w:numPr>
          <w:ilvl w:val="0"/>
          <w:numId w:val="49"/>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formação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profissionais</w:t>
      </w:r>
      <w:r w:rsidRPr="005326F2">
        <w:rPr>
          <w:rFonts w:ascii="Arial" w:hAnsi="Arial" w:cs="Arial"/>
          <w:spacing w:val="-2"/>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3"/>
          <w:sz w:val="20"/>
          <w:szCs w:val="20"/>
        </w:rPr>
        <w:t xml:space="preserve"> </w:t>
      </w:r>
      <w:r w:rsidRPr="005326F2">
        <w:rPr>
          <w:rFonts w:ascii="Arial" w:hAnsi="Arial" w:cs="Arial"/>
          <w:sz w:val="20"/>
          <w:szCs w:val="20"/>
        </w:rPr>
        <w:t>educação</w:t>
      </w:r>
      <w:r w:rsidRPr="005326F2">
        <w:rPr>
          <w:rFonts w:ascii="Arial" w:hAnsi="Arial" w:cs="Arial"/>
          <w:spacing w:val="-2"/>
          <w:sz w:val="20"/>
          <w:szCs w:val="20"/>
        </w:rPr>
        <w:t xml:space="preserve"> </w:t>
      </w:r>
      <w:r w:rsidRPr="005326F2">
        <w:rPr>
          <w:rFonts w:ascii="Arial" w:hAnsi="Arial" w:cs="Arial"/>
          <w:sz w:val="20"/>
          <w:szCs w:val="20"/>
        </w:rPr>
        <w:t>infantil;</w:t>
      </w:r>
    </w:p>
    <w:p w:rsidR="005326F2" w:rsidRPr="005326F2" w:rsidRDefault="005326F2" w:rsidP="002F5FAD">
      <w:pPr>
        <w:pStyle w:val="PargrafodaLista"/>
        <w:numPr>
          <w:ilvl w:val="0"/>
          <w:numId w:val="49"/>
        </w:numPr>
        <w:tabs>
          <w:tab w:val="left" w:pos="35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9"/>
          <w:sz w:val="20"/>
          <w:szCs w:val="20"/>
        </w:rPr>
        <w:t xml:space="preserve"> </w:t>
      </w:r>
      <w:r w:rsidRPr="005326F2">
        <w:rPr>
          <w:rFonts w:ascii="Arial" w:hAnsi="Arial" w:cs="Arial"/>
          <w:sz w:val="20"/>
          <w:szCs w:val="20"/>
        </w:rPr>
        <w:t>A</w:t>
      </w:r>
      <w:r w:rsidRPr="005326F2">
        <w:rPr>
          <w:rFonts w:ascii="Arial" w:hAnsi="Arial" w:cs="Arial"/>
          <w:spacing w:val="10"/>
          <w:sz w:val="20"/>
          <w:szCs w:val="20"/>
        </w:rPr>
        <w:t xml:space="preserve"> </w:t>
      </w:r>
      <w:r w:rsidRPr="005326F2">
        <w:rPr>
          <w:rFonts w:ascii="Arial" w:hAnsi="Arial" w:cs="Arial"/>
          <w:sz w:val="20"/>
          <w:szCs w:val="20"/>
        </w:rPr>
        <w:t>promoção</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9"/>
          <w:sz w:val="20"/>
          <w:szCs w:val="20"/>
        </w:rPr>
        <w:t xml:space="preserve"> </w:t>
      </w:r>
      <w:r w:rsidRPr="005326F2">
        <w:rPr>
          <w:rFonts w:ascii="Arial" w:hAnsi="Arial" w:cs="Arial"/>
          <w:sz w:val="20"/>
          <w:szCs w:val="20"/>
        </w:rPr>
        <w:t>práticas</w:t>
      </w:r>
      <w:r w:rsidRPr="005326F2">
        <w:rPr>
          <w:rFonts w:ascii="Arial" w:hAnsi="Arial" w:cs="Arial"/>
          <w:spacing w:val="10"/>
          <w:sz w:val="20"/>
          <w:szCs w:val="20"/>
        </w:rPr>
        <w:t xml:space="preserve"> </w:t>
      </w:r>
      <w:r w:rsidRPr="005326F2">
        <w:rPr>
          <w:rFonts w:ascii="Arial" w:hAnsi="Arial" w:cs="Arial"/>
          <w:sz w:val="20"/>
          <w:szCs w:val="20"/>
        </w:rPr>
        <w:t>educativas</w:t>
      </w:r>
      <w:r w:rsidRPr="005326F2">
        <w:rPr>
          <w:rFonts w:ascii="Arial" w:hAnsi="Arial" w:cs="Arial"/>
          <w:spacing w:val="7"/>
          <w:sz w:val="20"/>
          <w:szCs w:val="20"/>
        </w:rPr>
        <w:t xml:space="preserve"> </w:t>
      </w:r>
      <w:r w:rsidRPr="005326F2">
        <w:rPr>
          <w:rFonts w:ascii="Arial" w:hAnsi="Arial" w:cs="Arial"/>
          <w:sz w:val="20"/>
          <w:szCs w:val="20"/>
        </w:rPr>
        <w:t>que</w:t>
      </w:r>
      <w:r w:rsidRPr="005326F2">
        <w:rPr>
          <w:rFonts w:ascii="Arial" w:hAnsi="Arial" w:cs="Arial"/>
          <w:spacing w:val="12"/>
          <w:sz w:val="20"/>
          <w:szCs w:val="20"/>
        </w:rPr>
        <w:t xml:space="preserve"> </w:t>
      </w:r>
      <w:r w:rsidRPr="005326F2">
        <w:rPr>
          <w:rFonts w:ascii="Arial" w:hAnsi="Arial" w:cs="Arial"/>
          <w:sz w:val="20"/>
          <w:szCs w:val="20"/>
        </w:rPr>
        <w:t>considere</w:t>
      </w:r>
      <w:r w:rsidRPr="005326F2">
        <w:rPr>
          <w:rFonts w:ascii="Arial" w:hAnsi="Arial" w:cs="Arial"/>
          <w:spacing w:val="8"/>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desenvolvimento</w:t>
      </w:r>
      <w:r w:rsidRPr="005326F2">
        <w:rPr>
          <w:rFonts w:ascii="Arial" w:hAnsi="Arial" w:cs="Arial"/>
          <w:spacing w:val="11"/>
          <w:sz w:val="20"/>
          <w:szCs w:val="20"/>
        </w:rPr>
        <w:t xml:space="preserve"> </w:t>
      </w:r>
      <w:r w:rsidRPr="005326F2">
        <w:rPr>
          <w:rFonts w:ascii="Arial" w:hAnsi="Arial" w:cs="Arial"/>
          <w:sz w:val="20"/>
          <w:szCs w:val="20"/>
        </w:rPr>
        <w:t>integral</w:t>
      </w:r>
      <w:r w:rsidRPr="005326F2">
        <w:rPr>
          <w:rFonts w:ascii="Arial" w:hAnsi="Arial" w:cs="Arial"/>
          <w:spacing w:val="8"/>
          <w:sz w:val="20"/>
          <w:szCs w:val="20"/>
        </w:rPr>
        <w:t xml:space="preserve"> </w:t>
      </w:r>
      <w:r w:rsidRPr="005326F2">
        <w:rPr>
          <w:rFonts w:ascii="Arial" w:hAnsi="Arial" w:cs="Arial"/>
          <w:sz w:val="20"/>
          <w:szCs w:val="20"/>
        </w:rPr>
        <w:t>da</w:t>
      </w:r>
      <w:r w:rsidRPr="005326F2">
        <w:rPr>
          <w:rFonts w:ascii="Arial" w:hAnsi="Arial" w:cs="Arial"/>
          <w:spacing w:val="-64"/>
          <w:sz w:val="20"/>
          <w:szCs w:val="20"/>
        </w:rPr>
        <w:t xml:space="preserve"> </w:t>
      </w:r>
      <w:r w:rsidRPr="005326F2">
        <w:rPr>
          <w:rFonts w:ascii="Arial" w:hAnsi="Arial" w:cs="Arial"/>
          <w:sz w:val="20"/>
          <w:szCs w:val="20"/>
        </w:rPr>
        <w:t>criança</w:t>
      </w:r>
      <w:r w:rsidRPr="005326F2">
        <w:rPr>
          <w:rFonts w:ascii="Arial" w:hAnsi="Arial" w:cs="Arial"/>
          <w:spacing w:val="7"/>
          <w:sz w:val="20"/>
          <w:szCs w:val="20"/>
        </w:rPr>
        <w:t xml:space="preserve"> </w:t>
      </w:r>
      <w:r w:rsidRPr="005326F2">
        <w:rPr>
          <w:rFonts w:ascii="Arial" w:hAnsi="Arial" w:cs="Arial"/>
          <w:sz w:val="20"/>
          <w:szCs w:val="20"/>
        </w:rPr>
        <w:t>até</w:t>
      </w:r>
      <w:r w:rsidRPr="005326F2">
        <w:rPr>
          <w:rFonts w:ascii="Arial" w:hAnsi="Arial" w:cs="Arial"/>
          <w:spacing w:val="8"/>
          <w:sz w:val="20"/>
          <w:szCs w:val="20"/>
        </w:rPr>
        <w:t xml:space="preserve"> </w:t>
      </w:r>
      <w:r w:rsidRPr="005326F2">
        <w:rPr>
          <w:rFonts w:ascii="Arial" w:hAnsi="Arial" w:cs="Arial"/>
          <w:sz w:val="20"/>
          <w:szCs w:val="20"/>
        </w:rPr>
        <w:t>seis</w:t>
      </w:r>
      <w:r w:rsidRPr="005326F2">
        <w:rPr>
          <w:rFonts w:ascii="Arial" w:hAnsi="Arial" w:cs="Arial"/>
          <w:spacing w:val="4"/>
          <w:sz w:val="20"/>
          <w:szCs w:val="20"/>
        </w:rPr>
        <w:t xml:space="preserve"> </w:t>
      </w:r>
      <w:r w:rsidRPr="005326F2">
        <w:rPr>
          <w:rFonts w:ascii="Arial" w:hAnsi="Arial" w:cs="Arial"/>
          <w:sz w:val="20"/>
          <w:szCs w:val="20"/>
        </w:rPr>
        <w:t>anos,</w:t>
      </w:r>
      <w:r w:rsidRPr="005326F2">
        <w:rPr>
          <w:rFonts w:ascii="Arial" w:hAnsi="Arial" w:cs="Arial"/>
          <w:spacing w:val="6"/>
          <w:sz w:val="20"/>
          <w:szCs w:val="20"/>
        </w:rPr>
        <w:t xml:space="preserve"> </w:t>
      </w:r>
      <w:r w:rsidRPr="005326F2">
        <w:rPr>
          <w:rFonts w:ascii="Arial" w:hAnsi="Arial" w:cs="Arial"/>
          <w:sz w:val="20"/>
          <w:szCs w:val="20"/>
        </w:rPr>
        <w:t>em</w:t>
      </w:r>
      <w:r w:rsidRPr="005326F2">
        <w:rPr>
          <w:rFonts w:ascii="Arial" w:hAnsi="Arial" w:cs="Arial"/>
          <w:spacing w:val="8"/>
          <w:sz w:val="20"/>
          <w:szCs w:val="20"/>
        </w:rPr>
        <w:t xml:space="preserve"> </w:t>
      </w:r>
      <w:r w:rsidRPr="005326F2">
        <w:rPr>
          <w:rFonts w:ascii="Arial" w:hAnsi="Arial" w:cs="Arial"/>
          <w:sz w:val="20"/>
          <w:szCs w:val="20"/>
        </w:rPr>
        <w:t>seus</w:t>
      </w:r>
      <w:r w:rsidRPr="005326F2">
        <w:rPr>
          <w:rFonts w:ascii="Arial" w:hAnsi="Arial" w:cs="Arial"/>
          <w:spacing w:val="6"/>
          <w:sz w:val="20"/>
          <w:szCs w:val="20"/>
        </w:rPr>
        <w:t xml:space="preserve"> </w:t>
      </w:r>
      <w:r w:rsidRPr="005326F2">
        <w:rPr>
          <w:rFonts w:ascii="Arial" w:hAnsi="Arial" w:cs="Arial"/>
          <w:sz w:val="20"/>
          <w:szCs w:val="20"/>
        </w:rPr>
        <w:t>aspectos</w:t>
      </w:r>
      <w:r w:rsidRPr="005326F2">
        <w:rPr>
          <w:rFonts w:ascii="Arial" w:hAnsi="Arial" w:cs="Arial"/>
          <w:spacing w:val="8"/>
          <w:sz w:val="20"/>
          <w:szCs w:val="20"/>
        </w:rPr>
        <w:t xml:space="preserve"> </w:t>
      </w:r>
      <w:r w:rsidRPr="005326F2">
        <w:rPr>
          <w:rFonts w:ascii="Arial" w:hAnsi="Arial" w:cs="Arial"/>
          <w:sz w:val="20"/>
          <w:szCs w:val="20"/>
        </w:rPr>
        <w:t>físico,</w:t>
      </w:r>
      <w:r w:rsidRPr="005326F2">
        <w:rPr>
          <w:rFonts w:ascii="Arial" w:hAnsi="Arial" w:cs="Arial"/>
          <w:spacing w:val="7"/>
          <w:sz w:val="20"/>
          <w:szCs w:val="20"/>
        </w:rPr>
        <w:t xml:space="preserve"> </w:t>
      </w:r>
      <w:r w:rsidRPr="005326F2">
        <w:rPr>
          <w:rFonts w:ascii="Arial" w:hAnsi="Arial" w:cs="Arial"/>
          <w:sz w:val="20"/>
          <w:szCs w:val="20"/>
        </w:rPr>
        <w:t>psicossocial</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cognitivo-linguístico;</w:t>
      </w:r>
      <w:r w:rsidRPr="005326F2">
        <w:rPr>
          <w:rFonts w:ascii="Arial" w:hAnsi="Arial" w:cs="Arial"/>
          <w:spacing w:val="1"/>
          <w:sz w:val="20"/>
          <w:szCs w:val="20"/>
        </w:rPr>
        <w:t xml:space="preserve"> </w:t>
      </w:r>
      <w:r w:rsidRPr="005326F2">
        <w:rPr>
          <w:rFonts w:ascii="Arial" w:hAnsi="Arial" w:cs="Arial"/>
          <w:sz w:val="20"/>
          <w:szCs w:val="20"/>
        </w:rPr>
        <w:t>III</w:t>
      </w:r>
      <w:r w:rsidRPr="005326F2">
        <w:rPr>
          <w:rFonts w:ascii="Arial" w:hAnsi="Arial" w:cs="Arial"/>
          <w:spacing w:val="64"/>
          <w:sz w:val="20"/>
          <w:szCs w:val="20"/>
        </w:rPr>
        <w:t xml:space="preserve"> </w:t>
      </w:r>
      <w:r w:rsidRPr="005326F2">
        <w:rPr>
          <w:rFonts w:ascii="Arial" w:hAnsi="Arial" w:cs="Arial"/>
          <w:sz w:val="20"/>
          <w:szCs w:val="20"/>
        </w:rPr>
        <w:t>-</w:t>
      </w:r>
      <w:r w:rsidRPr="005326F2">
        <w:rPr>
          <w:rFonts w:ascii="Arial" w:hAnsi="Arial" w:cs="Arial"/>
          <w:spacing w:val="63"/>
          <w:sz w:val="20"/>
          <w:szCs w:val="20"/>
        </w:rPr>
        <w:t xml:space="preserve"> </w:t>
      </w:r>
      <w:r w:rsidRPr="005326F2">
        <w:rPr>
          <w:rFonts w:ascii="Arial" w:hAnsi="Arial" w:cs="Arial"/>
          <w:sz w:val="20"/>
          <w:szCs w:val="20"/>
        </w:rPr>
        <w:t>A</w:t>
      </w:r>
      <w:r w:rsidRPr="005326F2">
        <w:rPr>
          <w:rFonts w:ascii="Arial" w:hAnsi="Arial" w:cs="Arial"/>
          <w:spacing w:val="61"/>
          <w:sz w:val="20"/>
          <w:szCs w:val="20"/>
        </w:rPr>
        <w:t xml:space="preserve"> </w:t>
      </w:r>
      <w:r w:rsidRPr="005326F2">
        <w:rPr>
          <w:rFonts w:ascii="Arial" w:hAnsi="Arial" w:cs="Arial"/>
          <w:sz w:val="20"/>
          <w:szCs w:val="20"/>
        </w:rPr>
        <w:t>formação</w:t>
      </w:r>
      <w:r w:rsidRPr="005326F2">
        <w:rPr>
          <w:rFonts w:ascii="Arial" w:hAnsi="Arial" w:cs="Arial"/>
          <w:spacing w:val="65"/>
          <w:sz w:val="20"/>
          <w:szCs w:val="20"/>
        </w:rPr>
        <w:t xml:space="preserve"> </w:t>
      </w:r>
      <w:r w:rsidRPr="005326F2">
        <w:rPr>
          <w:rFonts w:ascii="Arial" w:hAnsi="Arial" w:cs="Arial"/>
          <w:sz w:val="20"/>
          <w:szCs w:val="20"/>
        </w:rPr>
        <w:t>de</w:t>
      </w:r>
      <w:r w:rsidRPr="005326F2">
        <w:rPr>
          <w:rFonts w:ascii="Arial" w:hAnsi="Arial" w:cs="Arial"/>
          <w:spacing w:val="61"/>
          <w:sz w:val="20"/>
          <w:szCs w:val="20"/>
        </w:rPr>
        <w:t xml:space="preserve"> </w:t>
      </w:r>
      <w:r w:rsidRPr="005326F2">
        <w:rPr>
          <w:rFonts w:ascii="Arial" w:hAnsi="Arial" w:cs="Arial"/>
          <w:sz w:val="20"/>
          <w:szCs w:val="20"/>
        </w:rPr>
        <w:t>profissionais</w:t>
      </w:r>
      <w:r w:rsidRPr="005326F2">
        <w:rPr>
          <w:rFonts w:ascii="Arial" w:hAnsi="Arial" w:cs="Arial"/>
          <w:spacing w:val="61"/>
          <w:sz w:val="20"/>
          <w:szCs w:val="20"/>
        </w:rPr>
        <w:t xml:space="preserve"> </w:t>
      </w:r>
      <w:r w:rsidRPr="005326F2">
        <w:rPr>
          <w:rFonts w:ascii="Arial" w:hAnsi="Arial" w:cs="Arial"/>
          <w:sz w:val="20"/>
          <w:szCs w:val="20"/>
        </w:rPr>
        <w:t>para</w:t>
      </w:r>
      <w:r w:rsidRPr="005326F2">
        <w:rPr>
          <w:rFonts w:ascii="Arial" w:hAnsi="Arial" w:cs="Arial"/>
          <w:spacing w:val="61"/>
          <w:sz w:val="20"/>
          <w:szCs w:val="20"/>
        </w:rPr>
        <w:t xml:space="preserve"> </w:t>
      </w:r>
      <w:r w:rsidRPr="005326F2">
        <w:rPr>
          <w:rFonts w:ascii="Arial" w:hAnsi="Arial" w:cs="Arial"/>
          <w:sz w:val="20"/>
          <w:szCs w:val="20"/>
        </w:rPr>
        <w:t>o</w:t>
      </w:r>
      <w:r w:rsidRPr="005326F2">
        <w:rPr>
          <w:rFonts w:ascii="Arial" w:hAnsi="Arial" w:cs="Arial"/>
          <w:spacing w:val="62"/>
          <w:sz w:val="20"/>
          <w:szCs w:val="20"/>
        </w:rPr>
        <w:t xml:space="preserve"> </w:t>
      </w:r>
      <w:r w:rsidRPr="005326F2">
        <w:rPr>
          <w:rFonts w:ascii="Arial" w:hAnsi="Arial" w:cs="Arial"/>
          <w:sz w:val="20"/>
          <w:szCs w:val="20"/>
        </w:rPr>
        <w:t>magistério</w:t>
      </w:r>
      <w:r w:rsidRPr="005326F2">
        <w:rPr>
          <w:rFonts w:ascii="Arial" w:hAnsi="Arial" w:cs="Arial"/>
          <w:spacing w:val="64"/>
          <w:sz w:val="20"/>
          <w:szCs w:val="20"/>
        </w:rPr>
        <w:t xml:space="preserve"> </w:t>
      </w:r>
      <w:r w:rsidRPr="005326F2">
        <w:rPr>
          <w:rFonts w:ascii="Arial" w:hAnsi="Arial" w:cs="Arial"/>
          <w:sz w:val="20"/>
          <w:szCs w:val="20"/>
        </w:rPr>
        <w:t>dos</w:t>
      </w:r>
      <w:r w:rsidRPr="005326F2">
        <w:rPr>
          <w:rFonts w:ascii="Arial" w:hAnsi="Arial" w:cs="Arial"/>
          <w:spacing w:val="64"/>
          <w:sz w:val="20"/>
          <w:szCs w:val="20"/>
        </w:rPr>
        <w:t xml:space="preserve"> </w:t>
      </w:r>
      <w:r w:rsidRPr="005326F2">
        <w:rPr>
          <w:rFonts w:ascii="Arial" w:hAnsi="Arial" w:cs="Arial"/>
          <w:sz w:val="20"/>
          <w:szCs w:val="20"/>
        </w:rPr>
        <w:t>anos</w:t>
      </w:r>
      <w:r w:rsidRPr="005326F2">
        <w:rPr>
          <w:rFonts w:ascii="Arial" w:hAnsi="Arial" w:cs="Arial"/>
          <w:spacing w:val="61"/>
          <w:sz w:val="20"/>
          <w:szCs w:val="20"/>
        </w:rPr>
        <w:t xml:space="preserve"> </w:t>
      </w:r>
      <w:r w:rsidRPr="005326F2">
        <w:rPr>
          <w:rFonts w:ascii="Arial" w:hAnsi="Arial" w:cs="Arial"/>
          <w:sz w:val="20"/>
          <w:szCs w:val="20"/>
        </w:rPr>
        <w:t>iniciais</w:t>
      </w:r>
      <w:r w:rsidRPr="005326F2">
        <w:rPr>
          <w:rFonts w:ascii="Arial" w:hAnsi="Arial" w:cs="Arial"/>
          <w:spacing w:val="64"/>
          <w:sz w:val="20"/>
          <w:szCs w:val="20"/>
        </w:rPr>
        <w:t xml:space="preserve"> </w:t>
      </w:r>
      <w:r w:rsidRPr="005326F2">
        <w:rPr>
          <w:rFonts w:ascii="Arial" w:hAnsi="Arial" w:cs="Arial"/>
          <w:sz w:val="20"/>
          <w:szCs w:val="20"/>
        </w:rPr>
        <w:t>do</w:t>
      </w:r>
      <w:r w:rsidRPr="005326F2">
        <w:rPr>
          <w:rFonts w:ascii="Arial" w:hAnsi="Arial" w:cs="Arial"/>
          <w:spacing w:val="61"/>
          <w:sz w:val="20"/>
          <w:szCs w:val="20"/>
        </w:rPr>
        <w:t xml:space="preserve"> </w:t>
      </w:r>
      <w:r w:rsidRPr="005326F2">
        <w:rPr>
          <w:rFonts w:ascii="Arial" w:hAnsi="Arial" w:cs="Arial"/>
          <w:sz w:val="20"/>
          <w:szCs w:val="20"/>
        </w:rPr>
        <w:t>ensino</w:t>
      </w:r>
      <w:r w:rsidRPr="005326F2">
        <w:rPr>
          <w:rFonts w:ascii="Arial" w:hAnsi="Arial" w:cs="Arial"/>
          <w:spacing w:val="-63"/>
          <w:sz w:val="20"/>
          <w:szCs w:val="20"/>
        </w:rPr>
        <w:t xml:space="preserve"> </w:t>
      </w:r>
      <w:r w:rsidRPr="005326F2">
        <w:rPr>
          <w:rFonts w:ascii="Arial" w:hAnsi="Arial" w:cs="Arial"/>
          <w:sz w:val="20"/>
          <w:szCs w:val="20"/>
        </w:rPr>
        <w:t>fundamental;</w:t>
      </w:r>
    </w:p>
    <w:p w:rsidR="005326F2" w:rsidRPr="005326F2" w:rsidRDefault="005326F2" w:rsidP="002F5FAD">
      <w:pPr>
        <w:pStyle w:val="PargrafodaLista"/>
        <w:numPr>
          <w:ilvl w:val="0"/>
          <w:numId w:val="48"/>
        </w:numPr>
        <w:tabs>
          <w:tab w:val="left" w:pos="4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0"/>
          <w:sz w:val="20"/>
          <w:szCs w:val="20"/>
        </w:rPr>
        <w:t xml:space="preserve"> </w:t>
      </w:r>
      <w:r w:rsidRPr="005326F2">
        <w:rPr>
          <w:rFonts w:ascii="Arial" w:hAnsi="Arial" w:cs="Arial"/>
          <w:sz w:val="20"/>
          <w:szCs w:val="20"/>
        </w:rPr>
        <w:t>A</w:t>
      </w:r>
      <w:r w:rsidRPr="005326F2">
        <w:rPr>
          <w:rFonts w:ascii="Arial" w:hAnsi="Arial" w:cs="Arial"/>
          <w:spacing w:val="32"/>
          <w:sz w:val="20"/>
          <w:szCs w:val="20"/>
        </w:rPr>
        <w:t xml:space="preserve"> </w:t>
      </w:r>
      <w:r w:rsidRPr="005326F2">
        <w:rPr>
          <w:rFonts w:ascii="Arial" w:hAnsi="Arial" w:cs="Arial"/>
          <w:sz w:val="20"/>
          <w:szCs w:val="20"/>
        </w:rPr>
        <w:t>formação</w:t>
      </w:r>
      <w:r w:rsidRPr="005326F2">
        <w:rPr>
          <w:rFonts w:ascii="Arial" w:hAnsi="Arial" w:cs="Arial"/>
          <w:spacing w:val="31"/>
          <w:sz w:val="20"/>
          <w:szCs w:val="20"/>
        </w:rPr>
        <w:t xml:space="preserve"> </w:t>
      </w:r>
      <w:r w:rsidRPr="005326F2">
        <w:rPr>
          <w:rFonts w:ascii="Arial" w:hAnsi="Arial" w:cs="Arial"/>
          <w:sz w:val="20"/>
          <w:szCs w:val="20"/>
        </w:rPr>
        <w:t>de</w:t>
      </w:r>
      <w:r w:rsidRPr="005326F2">
        <w:rPr>
          <w:rFonts w:ascii="Arial" w:hAnsi="Arial" w:cs="Arial"/>
          <w:spacing w:val="32"/>
          <w:sz w:val="20"/>
          <w:szCs w:val="20"/>
        </w:rPr>
        <w:t xml:space="preserve"> </w:t>
      </w:r>
      <w:r w:rsidRPr="005326F2">
        <w:rPr>
          <w:rFonts w:ascii="Arial" w:hAnsi="Arial" w:cs="Arial"/>
          <w:sz w:val="20"/>
          <w:szCs w:val="20"/>
        </w:rPr>
        <w:t>profissionais</w:t>
      </w:r>
      <w:r w:rsidRPr="005326F2">
        <w:rPr>
          <w:rFonts w:ascii="Arial" w:hAnsi="Arial" w:cs="Arial"/>
          <w:spacing w:val="29"/>
          <w:sz w:val="20"/>
          <w:szCs w:val="20"/>
        </w:rPr>
        <w:t xml:space="preserve"> </w:t>
      </w:r>
      <w:r w:rsidRPr="005326F2">
        <w:rPr>
          <w:rFonts w:ascii="Arial" w:hAnsi="Arial" w:cs="Arial"/>
          <w:sz w:val="20"/>
          <w:szCs w:val="20"/>
        </w:rPr>
        <w:t>destinados</w:t>
      </w:r>
      <w:r w:rsidRPr="005326F2">
        <w:rPr>
          <w:rFonts w:ascii="Arial" w:hAnsi="Arial" w:cs="Arial"/>
          <w:spacing w:val="29"/>
          <w:sz w:val="20"/>
          <w:szCs w:val="20"/>
        </w:rPr>
        <w:t xml:space="preserve"> </w:t>
      </w:r>
      <w:r w:rsidRPr="005326F2">
        <w:rPr>
          <w:rFonts w:ascii="Arial" w:hAnsi="Arial" w:cs="Arial"/>
          <w:sz w:val="20"/>
          <w:szCs w:val="20"/>
        </w:rPr>
        <w:t>à</w:t>
      </w:r>
      <w:r w:rsidRPr="005326F2">
        <w:rPr>
          <w:rFonts w:ascii="Arial" w:hAnsi="Arial" w:cs="Arial"/>
          <w:spacing w:val="32"/>
          <w:sz w:val="20"/>
          <w:szCs w:val="20"/>
        </w:rPr>
        <w:t xml:space="preserve"> </w:t>
      </w:r>
      <w:r w:rsidRPr="005326F2">
        <w:rPr>
          <w:rFonts w:ascii="Arial" w:hAnsi="Arial" w:cs="Arial"/>
          <w:sz w:val="20"/>
          <w:szCs w:val="20"/>
        </w:rPr>
        <w:t>docência</w:t>
      </w:r>
      <w:r w:rsidRPr="005326F2">
        <w:rPr>
          <w:rFonts w:ascii="Arial" w:hAnsi="Arial" w:cs="Arial"/>
          <w:spacing w:val="29"/>
          <w:sz w:val="20"/>
          <w:szCs w:val="20"/>
        </w:rPr>
        <w:t xml:space="preserve"> </w:t>
      </w:r>
      <w:r w:rsidRPr="005326F2">
        <w:rPr>
          <w:rFonts w:ascii="Arial" w:hAnsi="Arial" w:cs="Arial"/>
          <w:sz w:val="20"/>
          <w:szCs w:val="20"/>
        </w:rPr>
        <w:t>nos</w:t>
      </w:r>
      <w:r w:rsidRPr="005326F2">
        <w:rPr>
          <w:rFonts w:ascii="Arial" w:hAnsi="Arial" w:cs="Arial"/>
          <w:spacing w:val="30"/>
          <w:sz w:val="20"/>
          <w:szCs w:val="20"/>
        </w:rPr>
        <w:t xml:space="preserve"> </w:t>
      </w:r>
      <w:r w:rsidRPr="005326F2">
        <w:rPr>
          <w:rFonts w:ascii="Arial" w:hAnsi="Arial" w:cs="Arial"/>
          <w:sz w:val="20"/>
          <w:szCs w:val="20"/>
        </w:rPr>
        <w:t>anos</w:t>
      </w:r>
      <w:r w:rsidRPr="005326F2">
        <w:rPr>
          <w:rFonts w:ascii="Arial" w:hAnsi="Arial" w:cs="Arial"/>
          <w:spacing w:val="29"/>
          <w:sz w:val="20"/>
          <w:szCs w:val="20"/>
        </w:rPr>
        <w:t xml:space="preserve"> </w:t>
      </w:r>
      <w:r w:rsidRPr="005326F2">
        <w:rPr>
          <w:rFonts w:ascii="Arial" w:hAnsi="Arial" w:cs="Arial"/>
          <w:sz w:val="20"/>
          <w:szCs w:val="20"/>
        </w:rPr>
        <w:t>finais</w:t>
      </w:r>
      <w:r w:rsidRPr="005326F2">
        <w:rPr>
          <w:rFonts w:ascii="Arial" w:hAnsi="Arial" w:cs="Arial"/>
          <w:spacing w:val="31"/>
          <w:sz w:val="20"/>
          <w:szCs w:val="20"/>
        </w:rPr>
        <w:t xml:space="preserve"> </w:t>
      </w:r>
      <w:r w:rsidRPr="005326F2">
        <w:rPr>
          <w:rFonts w:ascii="Arial" w:hAnsi="Arial" w:cs="Arial"/>
          <w:sz w:val="20"/>
          <w:szCs w:val="20"/>
        </w:rPr>
        <w:t>do</w:t>
      </w:r>
      <w:r w:rsidRPr="005326F2">
        <w:rPr>
          <w:rFonts w:ascii="Arial" w:hAnsi="Arial" w:cs="Arial"/>
          <w:spacing w:val="32"/>
          <w:sz w:val="20"/>
          <w:szCs w:val="20"/>
        </w:rPr>
        <w:t xml:space="preserve"> </w:t>
      </w:r>
      <w:r w:rsidRPr="005326F2">
        <w:rPr>
          <w:rFonts w:ascii="Arial" w:hAnsi="Arial" w:cs="Arial"/>
          <w:sz w:val="20"/>
          <w:szCs w:val="20"/>
        </w:rPr>
        <w:t>ensino</w:t>
      </w:r>
      <w:r w:rsidRPr="005326F2">
        <w:rPr>
          <w:rFonts w:ascii="Arial" w:hAnsi="Arial" w:cs="Arial"/>
          <w:spacing w:val="-64"/>
          <w:sz w:val="20"/>
          <w:szCs w:val="20"/>
        </w:rPr>
        <w:t xml:space="preserve"> </w:t>
      </w:r>
      <w:r w:rsidRPr="005326F2">
        <w:rPr>
          <w:rFonts w:ascii="Arial" w:hAnsi="Arial" w:cs="Arial"/>
          <w:sz w:val="20"/>
          <w:szCs w:val="20"/>
        </w:rPr>
        <w:t>fundamental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médio; e,</w:t>
      </w:r>
    </w:p>
    <w:p w:rsidR="005326F2" w:rsidRPr="005326F2" w:rsidRDefault="005326F2" w:rsidP="002F5FAD">
      <w:pPr>
        <w:pStyle w:val="PargrafodaLista"/>
        <w:numPr>
          <w:ilvl w:val="0"/>
          <w:numId w:val="48"/>
        </w:numPr>
        <w:tabs>
          <w:tab w:val="left" w:pos="411"/>
        </w:tabs>
        <w:ind w:left="3261" w:firstLine="0"/>
        <w:rPr>
          <w:rFonts w:ascii="Arial" w:hAnsi="Arial" w:cs="Arial"/>
          <w:sz w:val="20"/>
          <w:szCs w:val="20"/>
        </w:rPr>
      </w:pPr>
      <w:r w:rsidRPr="005326F2">
        <w:rPr>
          <w:rFonts w:ascii="Arial" w:hAnsi="Arial" w:cs="Arial"/>
          <w:sz w:val="20"/>
          <w:szCs w:val="20"/>
        </w:rPr>
        <w:t>- A adequação dos conteúdos da língua portuguesa, da matemática, de outras</w:t>
      </w:r>
      <w:r w:rsidRPr="005326F2">
        <w:rPr>
          <w:rFonts w:ascii="Arial" w:hAnsi="Arial" w:cs="Arial"/>
          <w:spacing w:val="1"/>
          <w:sz w:val="20"/>
          <w:szCs w:val="20"/>
        </w:rPr>
        <w:t xml:space="preserve"> </w:t>
      </w:r>
      <w:r w:rsidRPr="005326F2">
        <w:rPr>
          <w:rFonts w:ascii="Arial" w:hAnsi="Arial" w:cs="Arial"/>
          <w:sz w:val="20"/>
          <w:szCs w:val="20"/>
        </w:rPr>
        <w:t>linguagens e códigos, do mundo físico e natural e da realidade social e política, de</w:t>
      </w:r>
      <w:r w:rsidRPr="005326F2">
        <w:rPr>
          <w:rFonts w:ascii="Arial" w:hAnsi="Arial" w:cs="Arial"/>
          <w:spacing w:val="1"/>
          <w:sz w:val="20"/>
          <w:szCs w:val="20"/>
        </w:rPr>
        <w:t xml:space="preserve"> </w:t>
      </w:r>
      <w:r w:rsidRPr="005326F2">
        <w:rPr>
          <w:rFonts w:ascii="Arial" w:hAnsi="Arial" w:cs="Arial"/>
          <w:sz w:val="20"/>
          <w:szCs w:val="20"/>
        </w:rPr>
        <w:t>modo</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assegurar sua</w:t>
      </w:r>
      <w:r w:rsidRPr="005326F2">
        <w:rPr>
          <w:rFonts w:ascii="Arial" w:hAnsi="Arial" w:cs="Arial"/>
          <w:spacing w:val="-3"/>
          <w:sz w:val="20"/>
          <w:szCs w:val="20"/>
        </w:rPr>
        <w:t xml:space="preserve"> </w:t>
      </w:r>
      <w:r w:rsidRPr="005326F2">
        <w:rPr>
          <w:rFonts w:ascii="Arial" w:hAnsi="Arial" w:cs="Arial"/>
          <w:sz w:val="20"/>
          <w:szCs w:val="20"/>
        </w:rPr>
        <w:t>aprendizagem</w:t>
      </w:r>
      <w:r w:rsidRPr="005326F2">
        <w:rPr>
          <w:rFonts w:ascii="Arial" w:hAnsi="Arial" w:cs="Arial"/>
          <w:spacing w:val="-1"/>
          <w:sz w:val="20"/>
          <w:szCs w:val="20"/>
        </w:rPr>
        <w:t xml:space="preserve"> </w:t>
      </w:r>
      <w:r w:rsidRPr="005326F2">
        <w:rPr>
          <w:rFonts w:ascii="Arial" w:hAnsi="Arial" w:cs="Arial"/>
          <w:sz w:val="20"/>
          <w:szCs w:val="20"/>
        </w:rPr>
        <w:t>pelos</w:t>
      </w:r>
      <w:r w:rsidRPr="005326F2">
        <w:rPr>
          <w:rFonts w:ascii="Arial" w:hAnsi="Arial" w:cs="Arial"/>
          <w:spacing w:val="-3"/>
          <w:sz w:val="20"/>
          <w:szCs w:val="20"/>
        </w:rPr>
        <w:t xml:space="preserve"> </w:t>
      </w:r>
      <w:r w:rsidRPr="005326F2">
        <w:rPr>
          <w:rFonts w:ascii="Arial" w:hAnsi="Arial" w:cs="Arial"/>
          <w:sz w:val="20"/>
          <w:szCs w:val="20"/>
        </w:rPr>
        <w:t>alunos</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partir dos</w:t>
      </w:r>
      <w:r w:rsidRPr="005326F2">
        <w:rPr>
          <w:rFonts w:ascii="Arial" w:hAnsi="Arial" w:cs="Arial"/>
          <w:spacing w:val="-1"/>
          <w:sz w:val="20"/>
          <w:szCs w:val="20"/>
        </w:rPr>
        <w:t xml:space="preserve"> </w:t>
      </w:r>
      <w:r w:rsidRPr="005326F2">
        <w:rPr>
          <w:rFonts w:ascii="Arial" w:hAnsi="Arial" w:cs="Arial"/>
          <w:sz w:val="20"/>
          <w:szCs w:val="20"/>
        </w:rPr>
        <w:t>seis</w:t>
      </w:r>
      <w:r w:rsidRPr="005326F2">
        <w:rPr>
          <w:rFonts w:ascii="Arial" w:hAnsi="Arial" w:cs="Arial"/>
          <w:spacing w:val="-3"/>
          <w:sz w:val="20"/>
          <w:szCs w:val="20"/>
        </w:rPr>
        <w:t xml:space="preserve"> </w:t>
      </w:r>
      <w:r w:rsidRPr="005326F2">
        <w:rPr>
          <w:rFonts w:ascii="Arial" w:hAnsi="Arial" w:cs="Arial"/>
          <w:sz w:val="20"/>
          <w:szCs w:val="20"/>
        </w:rPr>
        <w:t>anos.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34. </w:t>
      </w:r>
      <w:r w:rsidRPr="005326F2">
        <w:rPr>
          <w:rFonts w:ascii="Arial" w:hAnsi="Arial" w:cs="Arial"/>
          <w:sz w:val="20"/>
          <w:szCs w:val="20"/>
        </w:rPr>
        <w:t>Visando assegurar a especificidade e o caráter orgânico do processo de</w:t>
      </w:r>
      <w:r w:rsidRPr="005326F2">
        <w:rPr>
          <w:rFonts w:ascii="Arial" w:hAnsi="Arial" w:cs="Arial"/>
          <w:spacing w:val="1"/>
          <w:sz w:val="20"/>
          <w:szCs w:val="20"/>
        </w:rPr>
        <w:t xml:space="preserve"> </w:t>
      </w:r>
      <w:r w:rsidRPr="005326F2">
        <w:rPr>
          <w:rFonts w:ascii="Arial" w:hAnsi="Arial" w:cs="Arial"/>
          <w:sz w:val="20"/>
          <w:szCs w:val="20"/>
        </w:rPr>
        <w:t>formação profissional, o Instituto Superior de Educação possui projeto institucional</w:t>
      </w:r>
      <w:r w:rsidRPr="005326F2">
        <w:rPr>
          <w:rFonts w:ascii="Arial" w:hAnsi="Arial" w:cs="Arial"/>
          <w:spacing w:val="1"/>
          <w:sz w:val="20"/>
          <w:szCs w:val="20"/>
        </w:rPr>
        <w:t xml:space="preserve"> </w:t>
      </w:r>
      <w:r w:rsidRPr="005326F2">
        <w:rPr>
          <w:rFonts w:ascii="Arial" w:hAnsi="Arial" w:cs="Arial"/>
          <w:sz w:val="20"/>
          <w:szCs w:val="20"/>
        </w:rPr>
        <w:t>próprio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favorece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articulação</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projetos</w:t>
      </w:r>
      <w:r w:rsidRPr="005326F2">
        <w:rPr>
          <w:rFonts w:ascii="Arial" w:hAnsi="Arial" w:cs="Arial"/>
          <w:spacing w:val="1"/>
          <w:sz w:val="20"/>
          <w:szCs w:val="20"/>
        </w:rPr>
        <w:t xml:space="preserve"> </w:t>
      </w:r>
      <w:r w:rsidRPr="005326F2">
        <w:rPr>
          <w:rFonts w:ascii="Arial" w:hAnsi="Arial" w:cs="Arial"/>
          <w:sz w:val="20"/>
          <w:szCs w:val="20"/>
        </w:rPr>
        <w:t>pedagógicos</w:t>
      </w:r>
      <w:r w:rsidRPr="005326F2">
        <w:rPr>
          <w:rFonts w:ascii="Arial" w:hAnsi="Arial" w:cs="Arial"/>
          <w:spacing w:val="-1"/>
          <w:sz w:val="20"/>
          <w:szCs w:val="20"/>
        </w:rPr>
        <w:t xml:space="preserve"> </w:t>
      </w:r>
      <w:r w:rsidRPr="005326F2">
        <w:rPr>
          <w:rFonts w:ascii="Arial" w:hAnsi="Arial" w:cs="Arial"/>
          <w:sz w:val="20"/>
          <w:szCs w:val="20"/>
        </w:rPr>
        <w:t>dos cursos, e</w:t>
      </w:r>
      <w:r w:rsidRPr="005326F2">
        <w:rPr>
          <w:rFonts w:ascii="Arial" w:hAnsi="Arial" w:cs="Arial"/>
          <w:spacing w:val="-2"/>
          <w:sz w:val="20"/>
          <w:szCs w:val="20"/>
        </w:rPr>
        <w:t xml:space="preserve"> </w:t>
      </w:r>
      <w:r w:rsidRPr="005326F2">
        <w:rPr>
          <w:rFonts w:ascii="Arial" w:hAnsi="Arial" w:cs="Arial"/>
          <w:sz w:val="20"/>
          <w:szCs w:val="20"/>
        </w:rPr>
        <w:t>que integra:</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 - as diferentes áreas de fundamentos da educação básica;</w:t>
      </w:r>
      <w:r w:rsidRPr="005326F2">
        <w:rPr>
          <w:rFonts w:ascii="Arial" w:hAnsi="Arial" w:cs="Arial"/>
          <w:spacing w:val="-65"/>
          <w:sz w:val="20"/>
          <w:szCs w:val="20"/>
        </w:rPr>
        <w:t xml:space="preserve"> </w:t>
      </w:r>
      <w:r w:rsidRPr="005326F2">
        <w:rPr>
          <w:rFonts w:ascii="Arial" w:hAnsi="Arial" w:cs="Arial"/>
          <w:sz w:val="20"/>
          <w:szCs w:val="20"/>
        </w:rPr>
        <w:t>II -</w:t>
      </w:r>
      <w:r w:rsidRPr="005326F2">
        <w:rPr>
          <w:rFonts w:ascii="Arial" w:hAnsi="Arial" w:cs="Arial"/>
          <w:spacing w:val="-2"/>
          <w:sz w:val="20"/>
          <w:szCs w:val="20"/>
        </w:rPr>
        <w:t xml:space="preserve"> </w:t>
      </w:r>
      <w:r w:rsidRPr="005326F2">
        <w:rPr>
          <w:rFonts w:ascii="Arial" w:hAnsi="Arial" w:cs="Arial"/>
          <w:sz w:val="20"/>
          <w:szCs w:val="20"/>
        </w:rPr>
        <w:t>os conteúdos</w:t>
      </w:r>
      <w:r w:rsidRPr="005326F2">
        <w:rPr>
          <w:rFonts w:ascii="Arial" w:hAnsi="Arial" w:cs="Arial"/>
          <w:spacing w:val="-1"/>
          <w:sz w:val="20"/>
          <w:szCs w:val="20"/>
        </w:rPr>
        <w:t xml:space="preserve"> </w:t>
      </w:r>
      <w:r w:rsidRPr="005326F2">
        <w:rPr>
          <w:rFonts w:ascii="Arial" w:hAnsi="Arial" w:cs="Arial"/>
          <w:sz w:val="20"/>
          <w:szCs w:val="20"/>
        </w:rPr>
        <w:t>curriculares</w:t>
      </w:r>
      <w:r w:rsidRPr="005326F2">
        <w:rPr>
          <w:rFonts w:ascii="Arial" w:hAnsi="Arial" w:cs="Arial"/>
          <w:spacing w:val="-1"/>
          <w:sz w:val="20"/>
          <w:szCs w:val="20"/>
        </w:rPr>
        <w:t xml:space="preserve"> </w:t>
      </w:r>
      <w:r w:rsidRPr="005326F2">
        <w:rPr>
          <w:rFonts w:ascii="Arial" w:hAnsi="Arial" w:cs="Arial"/>
          <w:sz w:val="20"/>
          <w:szCs w:val="20"/>
        </w:rPr>
        <w:t>da educação</w:t>
      </w:r>
      <w:r w:rsidRPr="005326F2">
        <w:rPr>
          <w:rFonts w:ascii="Arial" w:hAnsi="Arial" w:cs="Arial"/>
          <w:spacing w:val="-3"/>
          <w:sz w:val="20"/>
          <w:szCs w:val="20"/>
        </w:rPr>
        <w:t xml:space="preserve"> </w:t>
      </w:r>
      <w:r w:rsidRPr="005326F2">
        <w:rPr>
          <w:rFonts w:ascii="Arial" w:hAnsi="Arial" w:cs="Arial"/>
          <w:sz w:val="20"/>
          <w:szCs w:val="20"/>
        </w:rPr>
        <w:t>básica;</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2"/>
          <w:sz w:val="20"/>
          <w:szCs w:val="20"/>
        </w:rPr>
        <w:t xml:space="preserve"> </w:t>
      </w:r>
      <w:r w:rsidRPr="005326F2">
        <w:rPr>
          <w:rFonts w:ascii="Arial" w:hAnsi="Arial" w:cs="Arial"/>
          <w:sz w:val="20"/>
          <w:szCs w:val="20"/>
        </w:rPr>
        <w:t>características</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sociedade</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comunicação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informação.</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35.</w:t>
      </w:r>
      <w:r w:rsidRPr="005326F2">
        <w:rPr>
          <w:rFonts w:ascii="Arial" w:hAnsi="Arial" w:cs="Arial"/>
          <w:b/>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Instituto</w:t>
      </w:r>
      <w:r w:rsidRPr="005326F2">
        <w:rPr>
          <w:rFonts w:ascii="Arial" w:hAnsi="Arial" w:cs="Arial"/>
          <w:spacing w:val="1"/>
          <w:sz w:val="20"/>
          <w:szCs w:val="20"/>
        </w:rPr>
        <w:t xml:space="preserve"> </w:t>
      </w:r>
      <w:r w:rsidRPr="005326F2">
        <w:rPr>
          <w:rFonts w:ascii="Arial" w:hAnsi="Arial" w:cs="Arial"/>
          <w:sz w:val="20"/>
          <w:szCs w:val="20"/>
        </w:rPr>
        <w:t>Superior</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Educação,</w:t>
      </w:r>
      <w:r w:rsidRPr="005326F2">
        <w:rPr>
          <w:rFonts w:ascii="Arial" w:hAnsi="Arial" w:cs="Arial"/>
          <w:spacing w:val="1"/>
          <w:sz w:val="20"/>
          <w:szCs w:val="20"/>
        </w:rPr>
        <w:t xml:space="preserve"> </w:t>
      </w:r>
      <w:r w:rsidRPr="005326F2">
        <w:rPr>
          <w:rFonts w:ascii="Arial" w:hAnsi="Arial" w:cs="Arial"/>
          <w:sz w:val="20"/>
          <w:szCs w:val="20"/>
        </w:rPr>
        <w:t>como</w:t>
      </w:r>
      <w:r w:rsidRPr="005326F2">
        <w:rPr>
          <w:rFonts w:ascii="Arial" w:hAnsi="Arial" w:cs="Arial"/>
          <w:spacing w:val="1"/>
          <w:sz w:val="20"/>
          <w:szCs w:val="20"/>
        </w:rPr>
        <w:t xml:space="preserve"> </w:t>
      </w:r>
      <w:r w:rsidRPr="005326F2">
        <w:rPr>
          <w:rFonts w:ascii="Arial" w:hAnsi="Arial" w:cs="Arial"/>
          <w:sz w:val="20"/>
          <w:szCs w:val="20"/>
        </w:rPr>
        <w:t>órgão</w:t>
      </w:r>
      <w:r w:rsidRPr="005326F2">
        <w:rPr>
          <w:rFonts w:ascii="Arial" w:hAnsi="Arial" w:cs="Arial"/>
          <w:spacing w:val="1"/>
          <w:sz w:val="20"/>
          <w:szCs w:val="20"/>
        </w:rPr>
        <w:t xml:space="preserve"> </w:t>
      </w:r>
      <w:r w:rsidRPr="005326F2">
        <w:rPr>
          <w:rFonts w:ascii="Arial" w:hAnsi="Arial" w:cs="Arial"/>
          <w:sz w:val="20"/>
          <w:szCs w:val="20"/>
        </w:rPr>
        <w:t>integrante</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estrutura</w:t>
      </w:r>
      <w:r w:rsidRPr="005326F2">
        <w:rPr>
          <w:rFonts w:ascii="Arial" w:hAnsi="Arial" w:cs="Arial"/>
          <w:spacing w:val="-64"/>
          <w:sz w:val="20"/>
          <w:szCs w:val="20"/>
        </w:rPr>
        <w:t xml:space="preserve"> </w:t>
      </w:r>
      <w:r w:rsidRPr="005326F2">
        <w:rPr>
          <w:rFonts w:ascii="Arial" w:hAnsi="Arial" w:cs="Arial"/>
          <w:sz w:val="20"/>
          <w:szCs w:val="20"/>
        </w:rPr>
        <w:t>acadêmica,</w:t>
      </w:r>
      <w:r w:rsidRPr="005326F2">
        <w:rPr>
          <w:rFonts w:ascii="Arial" w:hAnsi="Arial" w:cs="Arial"/>
          <w:spacing w:val="1"/>
          <w:sz w:val="20"/>
          <w:szCs w:val="20"/>
        </w:rPr>
        <w:t xml:space="preserve"> </w:t>
      </w:r>
      <w:r w:rsidRPr="005326F2">
        <w:rPr>
          <w:rFonts w:ascii="Arial" w:hAnsi="Arial" w:cs="Arial"/>
          <w:sz w:val="20"/>
          <w:szCs w:val="20"/>
        </w:rPr>
        <w:t>possui</w:t>
      </w:r>
      <w:r w:rsidRPr="005326F2">
        <w:rPr>
          <w:rFonts w:ascii="Arial" w:hAnsi="Arial" w:cs="Arial"/>
          <w:spacing w:val="1"/>
          <w:sz w:val="20"/>
          <w:szCs w:val="20"/>
        </w:rPr>
        <w:t xml:space="preserve"> </w:t>
      </w:r>
      <w:r w:rsidRPr="005326F2">
        <w:rPr>
          <w:rFonts w:ascii="Arial" w:hAnsi="Arial" w:cs="Arial"/>
          <w:sz w:val="20"/>
          <w:szCs w:val="20"/>
        </w:rPr>
        <w:t>coordenação</w:t>
      </w:r>
      <w:r w:rsidRPr="005326F2">
        <w:rPr>
          <w:rFonts w:ascii="Arial" w:hAnsi="Arial" w:cs="Arial"/>
          <w:spacing w:val="1"/>
          <w:sz w:val="20"/>
          <w:szCs w:val="20"/>
        </w:rPr>
        <w:t xml:space="preserve"> </w:t>
      </w:r>
      <w:r w:rsidRPr="005326F2">
        <w:rPr>
          <w:rFonts w:ascii="Arial" w:hAnsi="Arial" w:cs="Arial"/>
          <w:sz w:val="20"/>
          <w:szCs w:val="20"/>
        </w:rPr>
        <w:t>própria</w:t>
      </w:r>
      <w:r w:rsidRPr="005326F2">
        <w:rPr>
          <w:rFonts w:ascii="Arial" w:hAnsi="Arial" w:cs="Arial"/>
          <w:spacing w:val="1"/>
          <w:sz w:val="20"/>
          <w:szCs w:val="20"/>
        </w:rPr>
        <w:t xml:space="preserve"> </w:t>
      </w:r>
      <w:r w:rsidRPr="005326F2">
        <w:rPr>
          <w:rFonts w:ascii="Arial" w:hAnsi="Arial" w:cs="Arial"/>
          <w:sz w:val="20"/>
          <w:szCs w:val="20"/>
        </w:rPr>
        <w:t>voltada</w:t>
      </w:r>
      <w:r w:rsidRPr="005326F2">
        <w:rPr>
          <w:rFonts w:ascii="Arial" w:hAnsi="Arial" w:cs="Arial"/>
          <w:spacing w:val="1"/>
          <w:sz w:val="20"/>
          <w:szCs w:val="20"/>
        </w:rPr>
        <w:t xml:space="preserve"> </w:t>
      </w:r>
      <w:r w:rsidRPr="005326F2">
        <w:rPr>
          <w:rFonts w:ascii="Arial" w:hAnsi="Arial" w:cs="Arial"/>
          <w:sz w:val="20"/>
          <w:szCs w:val="20"/>
        </w:rPr>
        <w:t>ao</w:t>
      </w:r>
      <w:r w:rsidRPr="005326F2">
        <w:rPr>
          <w:rFonts w:ascii="Arial" w:hAnsi="Arial" w:cs="Arial"/>
          <w:spacing w:val="1"/>
          <w:sz w:val="20"/>
          <w:szCs w:val="20"/>
        </w:rPr>
        <w:t xml:space="preserve"> </w:t>
      </w:r>
      <w:r w:rsidRPr="005326F2">
        <w:rPr>
          <w:rFonts w:ascii="Arial" w:hAnsi="Arial" w:cs="Arial"/>
          <w:sz w:val="20"/>
          <w:szCs w:val="20"/>
        </w:rPr>
        <w:t>conjunto</w:t>
      </w:r>
      <w:r w:rsidRPr="005326F2">
        <w:rPr>
          <w:rFonts w:ascii="Arial" w:hAnsi="Arial" w:cs="Arial"/>
          <w:spacing w:val="1"/>
          <w:sz w:val="20"/>
          <w:szCs w:val="20"/>
        </w:rPr>
        <w:t xml:space="preserve"> </w:t>
      </w:r>
      <w:r w:rsidRPr="005326F2">
        <w:rPr>
          <w:rFonts w:ascii="Arial" w:hAnsi="Arial" w:cs="Arial"/>
          <w:sz w:val="20"/>
          <w:szCs w:val="20"/>
        </w:rPr>
        <w:t>das</w:t>
      </w:r>
      <w:r w:rsidRPr="005326F2">
        <w:rPr>
          <w:rFonts w:ascii="Arial" w:hAnsi="Arial" w:cs="Arial"/>
          <w:spacing w:val="1"/>
          <w:sz w:val="20"/>
          <w:szCs w:val="20"/>
        </w:rPr>
        <w:t xml:space="preserve"> </w:t>
      </w:r>
      <w:r w:rsidRPr="005326F2">
        <w:rPr>
          <w:rFonts w:ascii="Arial" w:hAnsi="Arial" w:cs="Arial"/>
          <w:sz w:val="20"/>
          <w:szCs w:val="20"/>
        </w:rPr>
        <w:t>licenciaturas</w:t>
      </w:r>
      <w:r w:rsidRPr="005326F2">
        <w:rPr>
          <w:rFonts w:ascii="Arial" w:hAnsi="Arial" w:cs="Arial"/>
          <w:spacing w:val="1"/>
          <w:sz w:val="20"/>
          <w:szCs w:val="20"/>
        </w:rPr>
        <w:t xml:space="preserve"> </w:t>
      </w:r>
      <w:r w:rsidRPr="005326F2">
        <w:rPr>
          <w:rFonts w:ascii="Arial" w:hAnsi="Arial" w:cs="Arial"/>
          <w:sz w:val="20"/>
          <w:szCs w:val="20"/>
        </w:rPr>
        <w:t>ministradas;</w:t>
      </w:r>
    </w:p>
    <w:p w:rsidR="005326F2" w:rsidRPr="005326F2" w:rsidRDefault="005326F2" w:rsidP="00981C98">
      <w:pPr>
        <w:pStyle w:val="Corpodetexto"/>
        <w:ind w:left="3261" w:firstLine="707"/>
        <w:rPr>
          <w:rFonts w:ascii="Arial" w:hAnsi="Arial" w:cs="Arial"/>
          <w:sz w:val="20"/>
          <w:szCs w:val="20"/>
        </w:rPr>
      </w:pPr>
      <w:r w:rsidRPr="005326F2">
        <w:rPr>
          <w:rFonts w:ascii="Arial" w:hAnsi="Arial" w:cs="Arial"/>
          <w:b/>
          <w:sz w:val="20"/>
          <w:szCs w:val="20"/>
        </w:rPr>
        <w:t>§1º</w:t>
      </w:r>
      <w:r w:rsidRPr="005326F2">
        <w:rPr>
          <w:rFonts w:ascii="Arial" w:hAnsi="Arial" w:cs="Arial"/>
          <w:b/>
          <w:spacing w:val="-11"/>
          <w:sz w:val="20"/>
          <w:szCs w:val="20"/>
        </w:rPr>
        <w:t xml:space="preserve"> </w:t>
      </w:r>
      <w:r w:rsidRPr="005326F2">
        <w:rPr>
          <w:rFonts w:ascii="Arial" w:hAnsi="Arial" w:cs="Arial"/>
          <w:sz w:val="20"/>
          <w:szCs w:val="20"/>
        </w:rPr>
        <w:t>A</w:t>
      </w:r>
      <w:r w:rsidRPr="005326F2">
        <w:rPr>
          <w:rFonts w:ascii="Arial" w:hAnsi="Arial" w:cs="Arial"/>
          <w:spacing w:val="-11"/>
          <w:sz w:val="20"/>
          <w:szCs w:val="20"/>
        </w:rPr>
        <w:t xml:space="preserve"> </w:t>
      </w:r>
      <w:r w:rsidRPr="005326F2">
        <w:rPr>
          <w:rFonts w:ascii="Arial" w:hAnsi="Arial" w:cs="Arial"/>
          <w:sz w:val="20"/>
          <w:szCs w:val="20"/>
        </w:rPr>
        <w:t>coordenação</w:t>
      </w:r>
      <w:r w:rsidRPr="005326F2">
        <w:rPr>
          <w:rFonts w:ascii="Arial" w:hAnsi="Arial" w:cs="Arial"/>
          <w:spacing w:val="-11"/>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que</w:t>
      </w:r>
      <w:r w:rsidRPr="005326F2">
        <w:rPr>
          <w:rFonts w:ascii="Arial" w:hAnsi="Arial" w:cs="Arial"/>
          <w:spacing w:val="-12"/>
          <w:sz w:val="20"/>
          <w:szCs w:val="20"/>
        </w:rPr>
        <w:t xml:space="preserve"> </w:t>
      </w:r>
      <w:r w:rsidRPr="005326F2">
        <w:rPr>
          <w:rFonts w:ascii="Arial" w:hAnsi="Arial" w:cs="Arial"/>
          <w:sz w:val="20"/>
          <w:szCs w:val="20"/>
        </w:rPr>
        <w:t>se</w:t>
      </w:r>
      <w:r w:rsidRPr="005326F2">
        <w:rPr>
          <w:rFonts w:ascii="Arial" w:hAnsi="Arial" w:cs="Arial"/>
          <w:spacing w:val="-11"/>
          <w:sz w:val="20"/>
          <w:szCs w:val="20"/>
        </w:rPr>
        <w:t xml:space="preserve"> </w:t>
      </w:r>
      <w:r w:rsidRPr="005326F2">
        <w:rPr>
          <w:rFonts w:ascii="Arial" w:hAnsi="Arial" w:cs="Arial"/>
          <w:sz w:val="20"/>
          <w:szCs w:val="20"/>
        </w:rPr>
        <w:t>refere</w:t>
      </w:r>
      <w:r w:rsidRPr="005326F2">
        <w:rPr>
          <w:rFonts w:ascii="Arial" w:hAnsi="Arial" w:cs="Arial"/>
          <w:spacing w:val="-11"/>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presente</w:t>
      </w:r>
      <w:r w:rsidRPr="005326F2">
        <w:rPr>
          <w:rFonts w:ascii="Arial" w:hAnsi="Arial" w:cs="Arial"/>
          <w:spacing w:val="-14"/>
          <w:sz w:val="20"/>
          <w:szCs w:val="20"/>
        </w:rPr>
        <w:t xml:space="preserve"> </w:t>
      </w:r>
      <w:r w:rsidRPr="005326F2">
        <w:rPr>
          <w:rFonts w:ascii="Arial" w:hAnsi="Arial" w:cs="Arial"/>
          <w:sz w:val="20"/>
          <w:szCs w:val="20"/>
        </w:rPr>
        <w:t>artigo</w:t>
      </w:r>
      <w:r w:rsidRPr="005326F2">
        <w:rPr>
          <w:rFonts w:ascii="Arial" w:hAnsi="Arial" w:cs="Arial"/>
          <w:spacing w:val="-11"/>
          <w:sz w:val="20"/>
          <w:szCs w:val="20"/>
        </w:rPr>
        <w:t xml:space="preserve"> </w:t>
      </w:r>
      <w:r w:rsidRPr="005326F2">
        <w:rPr>
          <w:rFonts w:ascii="Arial" w:hAnsi="Arial" w:cs="Arial"/>
          <w:sz w:val="20"/>
          <w:szCs w:val="20"/>
        </w:rPr>
        <w:t>é</w:t>
      </w:r>
      <w:r w:rsidRPr="005326F2">
        <w:rPr>
          <w:rFonts w:ascii="Arial" w:hAnsi="Arial" w:cs="Arial"/>
          <w:spacing w:val="-11"/>
          <w:sz w:val="20"/>
          <w:szCs w:val="20"/>
        </w:rPr>
        <w:t xml:space="preserve"> </w:t>
      </w:r>
      <w:r w:rsidRPr="005326F2">
        <w:rPr>
          <w:rFonts w:ascii="Arial" w:hAnsi="Arial" w:cs="Arial"/>
          <w:sz w:val="20"/>
          <w:szCs w:val="20"/>
        </w:rPr>
        <w:t>responsável</w:t>
      </w:r>
      <w:r w:rsidRPr="005326F2">
        <w:rPr>
          <w:rFonts w:ascii="Arial" w:hAnsi="Arial" w:cs="Arial"/>
          <w:spacing w:val="-12"/>
          <w:sz w:val="20"/>
          <w:szCs w:val="20"/>
        </w:rPr>
        <w:t xml:space="preserve"> </w:t>
      </w:r>
      <w:r w:rsidRPr="005326F2">
        <w:rPr>
          <w:rFonts w:ascii="Arial" w:hAnsi="Arial" w:cs="Arial"/>
          <w:sz w:val="20"/>
          <w:szCs w:val="20"/>
        </w:rPr>
        <w:t>por</w:t>
      </w:r>
      <w:r w:rsidRPr="005326F2">
        <w:rPr>
          <w:rFonts w:ascii="Arial" w:hAnsi="Arial" w:cs="Arial"/>
          <w:spacing w:val="-13"/>
          <w:sz w:val="20"/>
          <w:szCs w:val="20"/>
        </w:rPr>
        <w:t xml:space="preserve"> </w:t>
      </w:r>
      <w:r w:rsidRPr="005326F2">
        <w:rPr>
          <w:rFonts w:ascii="Arial" w:hAnsi="Arial" w:cs="Arial"/>
          <w:sz w:val="20"/>
          <w:szCs w:val="20"/>
        </w:rPr>
        <w:t>articular</w:t>
      </w:r>
      <w:r w:rsidRPr="005326F2">
        <w:rPr>
          <w:rFonts w:ascii="Arial" w:hAnsi="Arial" w:cs="Arial"/>
          <w:spacing w:val="-64"/>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formulação,</w:t>
      </w:r>
      <w:r w:rsidRPr="005326F2">
        <w:rPr>
          <w:rFonts w:ascii="Arial" w:hAnsi="Arial" w:cs="Arial"/>
          <w:spacing w:val="1"/>
          <w:sz w:val="20"/>
          <w:szCs w:val="20"/>
        </w:rPr>
        <w:t xml:space="preserve"> </w:t>
      </w:r>
      <w:r w:rsidRPr="005326F2">
        <w:rPr>
          <w:rFonts w:ascii="Arial" w:hAnsi="Arial" w:cs="Arial"/>
          <w:sz w:val="20"/>
          <w:szCs w:val="20"/>
        </w:rPr>
        <w:t>execução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avaliação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projeto</w:t>
      </w:r>
      <w:r w:rsidRPr="005326F2">
        <w:rPr>
          <w:rFonts w:ascii="Arial" w:hAnsi="Arial" w:cs="Arial"/>
          <w:spacing w:val="1"/>
          <w:sz w:val="20"/>
          <w:szCs w:val="20"/>
        </w:rPr>
        <w:t xml:space="preserve"> </w:t>
      </w:r>
      <w:r w:rsidRPr="005326F2">
        <w:rPr>
          <w:rFonts w:ascii="Arial" w:hAnsi="Arial" w:cs="Arial"/>
          <w:sz w:val="20"/>
          <w:szCs w:val="20"/>
        </w:rPr>
        <w:t>institucional</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base</w:t>
      </w:r>
      <w:r w:rsidRPr="005326F2">
        <w:rPr>
          <w:rFonts w:ascii="Arial" w:hAnsi="Arial" w:cs="Arial"/>
          <w:spacing w:val="-3"/>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projetos</w:t>
      </w:r>
      <w:r w:rsidRPr="005326F2">
        <w:rPr>
          <w:rFonts w:ascii="Arial" w:hAnsi="Arial" w:cs="Arial"/>
          <w:spacing w:val="-2"/>
          <w:sz w:val="20"/>
          <w:szCs w:val="20"/>
        </w:rPr>
        <w:t xml:space="preserve"> </w:t>
      </w:r>
      <w:r w:rsidRPr="005326F2">
        <w:rPr>
          <w:rFonts w:ascii="Arial" w:hAnsi="Arial" w:cs="Arial"/>
          <w:sz w:val="20"/>
          <w:szCs w:val="20"/>
        </w:rPr>
        <w:t>pedagógicos</w:t>
      </w:r>
      <w:r w:rsidRPr="005326F2">
        <w:rPr>
          <w:rFonts w:ascii="Arial" w:hAnsi="Arial" w:cs="Arial"/>
          <w:spacing w:val="-1"/>
          <w:sz w:val="20"/>
          <w:szCs w:val="20"/>
        </w:rPr>
        <w:t xml:space="preserve"> </w:t>
      </w:r>
      <w:r w:rsidRPr="005326F2">
        <w:rPr>
          <w:rFonts w:ascii="Arial" w:hAnsi="Arial" w:cs="Arial"/>
          <w:sz w:val="20"/>
          <w:szCs w:val="20"/>
        </w:rPr>
        <w:t>específicos</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cursos.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§2º </w:t>
      </w:r>
      <w:r w:rsidRPr="005326F2">
        <w:rPr>
          <w:rFonts w:ascii="Arial" w:hAnsi="Arial" w:cs="Arial"/>
          <w:sz w:val="20"/>
          <w:szCs w:val="20"/>
        </w:rPr>
        <w:t>O Coordenador do Instituto Superior de Educação é escolhido pelo Diretor</w:t>
      </w:r>
      <w:r w:rsidRPr="005326F2">
        <w:rPr>
          <w:rFonts w:ascii="Arial" w:hAnsi="Arial" w:cs="Arial"/>
          <w:spacing w:val="-64"/>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mandato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dois</w:t>
      </w:r>
      <w:r w:rsidRPr="005326F2">
        <w:rPr>
          <w:rFonts w:ascii="Arial" w:hAnsi="Arial" w:cs="Arial"/>
          <w:spacing w:val="1"/>
          <w:sz w:val="20"/>
          <w:szCs w:val="20"/>
        </w:rPr>
        <w:t xml:space="preserve"> </w:t>
      </w:r>
      <w:r w:rsidRPr="005326F2">
        <w:rPr>
          <w:rFonts w:ascii="Arial" w:hAnsi="Arial" w:cs="Arial"/>
          <w:sz w:val="20"/>
          <w:szCs w:val="20"/>
        </w:rPr>
        <w:t>anos,</w:t>
      </w:r>
      <w:r w:rsidRPr="005326F2">
        <w:rPr>
          <w:rFonts w:ascii="Arial" w:hAnsi="Arial" w:cs="Arial"/>
          <w:spacing w:val="1"/>
          <w:sz w:val="20"/>
          <w:szCs w:val="20"/>
        </w:rPr>
        <w:t xml:space="preserve"> </w:t>
      </w:r>
      <w:r w:rsidRPr="005326F2">
        <w:rPr>
          <w:rFonts w:ascii="Arial" w:hAnsi="Arial" w:cs="Arial"/>
          <w:sz w:val="20"/>
          <w:szCs w:val="20"/>
        </w:rPr>
        <w:t>podendo</w:t>
      </w:r>
      <w:r w:rsidRPr="005326F2">
        <w:rPr>
          <w:rFonts w:ascii="Arial" w:hAnsi="Arial" w:cs="Arial"/>
          <w:spacing w:val="1"/>
          <w:sz w:val="20"/>
          <w:szCs w:val="20"/>
        </w:rPr>
        <w:t xml:space="preserve"> </w:t>
      </w:r>
      <w:r w:rsidRPr="005326F2">
        <w:rPr>
          <w:rFonts w:ascii="Arial" w:hAnsi="Arial" w:cs="Arial"/>
          <w:sz w:val="20"/>
          <w:szCs w:val="20"/>
        </w:rPr>
        <w:t>ser</w:t>
      </w:r>
      <w:r w:rsidRPr="005326F2">
        <w:rPr>
          <w:rFonts w:ascii="Arial" w:hAnsi="Arial" w:cs="Arial"/>
          <w:spacing w:val="1"/>
          <w:sz w:val="20"/>
          <w:szCs w:val="20"/>
        </w:rPr>
        <w:t xml:space="preserve"> </w:t>
      </w:r>
      <w:r w:rsidRPr="005326F2">
        <w:rPr>
          <w:rFonts w:ascii="Arial" w:hAnsi="Arial" w:cs="Arial"/>
          <w:sz w:val="20"/>
          <w:szCs w:val="20"/>
        </w:rPr>
        <w:t>reconduzido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tem</w:t>
      </w:r>
      <w:r w:rsidRPr="005326F2">
        <w:rPr>
          <w:rFonts w:ascii="Arial" w:hAnsi="Arial" w:cs="Arial"/>
          <w:spacing w:val="1"/>
          <w:sz w:val="20"/>
          <w:szCs w:val="20"/>
        </w:rPr>
        <w:t xml:space="preserve"> </w:t>
      </w:r>
      <w:r w:rsidRPr="005326F2">
        <w:rPr>
          <w:rFonts w:ascii="Arial" w:hAnsi="Arial" w:cs="Arial"/>
          <w:sz w:val="20"/>
          <w:szCs w:val="20"/>
        </w:rPr>
        <w:t>como</w:t>
      </w:r>
      <w:r w:rsidRPr="005326F2">
        <w:rPr>
          <w:rFonts w:ascii="Arial" w:hAnsi="Arial" w:cs="Arial"/>
          <w:spacing w:val="1"/>
          <w:sz w:val="20"/>
          <w:szCs w:val="20"/>
        </w:rPr>
        <w:t xml:space="preserve"> </w:t>
      </w:r>
      <w:r w:rsidRPr="005326F2">
        <w:rPr>
          <w:rFonts w:ascii="Arial" w:hAnsi="Arial" w:cs="Arial"/>
          <w:sz w:val="20"/>
          <w:szCs w:val="20"/>
        </w:rPr>
        <w:t>função</w:t>
      </w:r>
      <w:r w:rsidRPr="005326F2">
        <w:rPr>
          <w:rFonts w:ascii="Arial" w:hAnsi="Arial" w:cs="Arial"/>
          <w:spacing w:val="1"/>
          <w:sz w:val="20"/>
          <w:szCs w:val="20"/>
        </w:rPr>
        <w:t xml:space="preserve"> </w:t>
      </w:r>
      <w:r w:rsidRPr="005326F2">
        <w:rPr>
          <w:rFonts w:ascii="Arial" w:hAnsi="Arial" w:cs="Arial"/>
          <w:sz w:val="20"/>
          <w:szCs w:val="20"/>
        </w:rPr>
        <w:t>superintender, fiscalizar e coordenar as atividades dos cursos oferecidos por essa</w:t>
      </w:r>
      <w:r w:rsidRPr="005326F2">
        <w:rPr>
          <w:rFonts w:ascii="Arial" w:hAnsi="Arial" w:cs="Arial"/>
          <w:spacing w:val="1"/>
          <w:sz w:val="20"/>
          <w:szCs w:val="20"/>
        </w:rPr>
        <w:t xml:space="preserve"> </w:t>
      </w:r>
      <w:r w:rsidRPr="005326F2">
        <w:rPr>
          <w:rFonts w:ascii="Arial" w:hAnsi="Arial" w:cs="Arial"/>
          <w:sz w:val="20"/>
          <w:szCs w:val="20"/>
        </w:rPr>
        <w:t>unidade</w:t>
      </w:r>
      <w:r w:rsidRPr="005326F2">
        <w:rPr>
          <w:rFonts w:ascii="Arial" w:hAnsi="Arial" w:cs="Arial"/>
          <w:spacing w:val="-3"/>
          <w:sz w:val="20"/>
          <w:szCs w:val="20"/>
        </w:rPr>
        <w:t xml:space="preserve"> </w:t>
      </w:r>
      <w:r w:rsidRPr="005326F2">
        <w:rPr>
          <w:rFonts w:ascii="Arial" w:hAnsi="Arial" w:cs="Arial"/>
          <w:sz w:val="20"/>
          <w:szCs w:val="20"/>
        </w:rPr>
        <w:t>acadêmica.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§3º </w:t>
      </w:r>
      <w:r w:rsidRPr="005326F2">
        <w:rPr>
          <w:rFonts w:ascii="Arial" w:hAnsi="Arial" w:cs="Arial"/>
          <w:sz w:val="20"/>
          <w:szCs w:val="20"/>
        </w:rPr>
        <w:t>Quando houver necessidade o Diretor poderá designar um suplente, ao</w:t>
      </w:r>
      <w:r w:rsidRPr="005326F2">
        <w:rPr>
          <w:rFonts w:ascii="Arial" w:hAnsi="Arial" w:cs="Arial"/>
          <w:spacing w:val="1"/>
          <w:sz w:val="20"/>
          <w:szCs w:val="20"/>
        </w:rPr>
        <w:t xml:space="preserve"> </w:t>
      </w:r>
      <w:r w:rsidRPr="005326F2">
        <w:rPr>
          <w:rFonts w:ascii="Arial" w:hAnsi="Arial" w:cs="Arial"/>
          <w:sz w:val="20"/>
          <w:szCs w:val="20"/>
        </w:rPr>
        <w:t>qual</w:t>
      </w:r>
      <w:r w:rsidRPr="005326F2">
        <w:rPr>
          <w:rFonts w:ascii="Arial" w:hAnsi="Arial" w:cs="Arial"/>
          <w:spacing w:val="-1"/>
          <w:sz w:val="20"/>
          <w:szCs w:val="20"/>
        </w:rPr>
        <w:t xml:space="preserve"> </w:t>
      </w:r>
      <w:r w:rsidRPr="005326F2">
        <w:rPr>
          <w:rFonts w:ascii="Arial" w:hAnsi="Arial" w:cs="Arial"/>
          <w:sz w:val="20"/>
          <w:szCs w:val="20"/>
        </w:rPr>
        <w:t>cabe</w:t>
      </w:r>
      <w:r w:rsidRPr="005326F2">
        <w:rPr>
          <w:rFonts w:ascii="Arial" w:hAnsi="Arial" w:cs="Arial"/>
          <w:spacing w:val="-1"/>
          <w:sz w:val="20"/>
          <w:szCs w:val="20"/>
        </w:rPr>
        <w:t xml:space="preserve"> </w:t>
      </w:r>
      <w:r w:rsidRPr="005326F2">
        <w:rPr>
          <w:rFonts w:ascii="Arial" w:hAnsi="Arial" w:cs="Arial"/>
          <w:sz w:val="20"/>
          <w:szCs w:val="20"/>
        </w:rPr>
        <w:t>substituir</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Coordenador em suas</w:t>
      </w:r>
      <w:r w:rsidRPr="005326F2">
        <w:rPr>
          <w:rFonts w:ascii="Arial" w:hAnsi="Arial" w:cs="Arial"/>
          <w:spacing w:val="-6"/>
          <w:sz w:val="20"/>
          <w:szCs w:val="20"/>
        </w:rPr>
        <w:t xml:space="preserve"> </w:t>
      </w:r>
      <w:r w:rsidRPr="005326F2">
        <w:rPr>
          <w:rFonts w:ascii="Arial" w:hAnsi="Arial" w:cs="Arial"/>
          <w:sz w:val="20"/>
          <w:szCs w:val="20"/>
        </w:rPr>
        <w:t>faltas</w:t>
      </w:r>
      <w:r w:rsidRPr="005326F2">
        <w:rPr>
          <w:rFonts w:ascii="Arial" w:hAnsi="Arial" w:cs="Arial"/>
          <w:spacing w:val="-2"/>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impedimentos.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36.</w:t>
      </w:r>
      <w:r w:rsidRPr="005326F2">
        <w:rPr>
          <w:rFonts w:ascii="Arial" w:hAnsi="Arial" w:cs="Arial"/>
          <w:b/>
          <w:spacing w:val="-1"/>
          <w:sz w:val="20"/>
          <w:szCs w:val="20"/>
        </w:rPr>
        <w:t xml:space="preserve"> </w:t>
      </w:r>
      <w:r w:rsidRPr="005326F2">
        <w:rPr>
          <w:rFonts w:ascii="Arial" w:hAnsi="Arial" w:cs="Arial"/>
          <w:sz w:val="20"/>
          <w:szCs w:val="20"/>
        </w:rPr>
        <w:t>Compete</w:t>
      </w:r>
      <w:r w:rsidRPr="005326F2">
        <w:rPr>
          <w:rFonts w:ascii="Arial" w:hAnsi="Arial" w:cs="Arial"/>
          <w:spacing w:val="-3"/>
          <w:sz w:val="20"/>
          <w:szCs w:val="20"/>
        </w:rPr>
        <w:t xml:space="preserve"> </w:t>
      </w:r>
      <w:r w:rsidRPr="005326F2">
        <w:rPr>
          <w:rFonts w:ascii="Arial" w:hAnsi="Arial" w:cs="Arial"/>
          <w:sz w:val="20"/>
          <w:szCs w:val="20"/>
        </w:rPr>
        <w:t>ao</w:t>
      </w:r>
      <w:r w:rsidRPr="005326F2">
        <w:rPr>
          <w:rFonts w:ascii="Arial" w:hAnsi="Arial" w:cs="Arial"/>
          <w:spacing w:val="-4"/>
          <w:sz w:val="20"/>
          <w:szCs w:val="20"/>
        </w:rPr>
        <w:t xml:space="preserve"> </w:t>
      </w:r>
      <w:r w:rsidRPr="005326F2">
        <w:rPr>
          <w:rFonts w:ascii="Arial" w:hAnsi="Arial" w:cs="Arial"/>
          <w:sz w:val="20"/>
          <w:szCs w:val="20"/>
        </w:rPr>
        <w:t>Coordenador</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4"/>
          <w:sz w:val="20"/>
          <w:szCs w:val="20"/>
        </w:rPr>
        <w:t xml:space="preserve"> </w:t>
      </w:r>
      <w:r w:rsidRPr="005326F2">
        <w:rPr>
          <w:rFonts w:ascii="Arial" w:hAnsi="Arial" w:cs="Arial"/>
          <w:sz w:val="20"/>
          <w:szCs w:val="20"/>
        </w:rPr>
        <w:t>Instituto</w:t>
      </w:r>
      <w:r w:rsidRPr="005326F2">
        <w:rPr>
          <w:rFonts w:ascii="Arial" w:hAnsi="Arial" w:cs="Arial"/>
          <w:spacing w:val="-2"/>
          <w:sz w:val="20"/>
          <w:szCs w:val="20"/>
        </w:rPr>
        <w:t xml:space="preserve"> </w:t>
      </w:r>
      <w:r w:rsidRPr="005326F2">
        <w:rPr>
          <w:rFonts w:ascii="Arial" w:hAnsi="Arial" w:cs="Arial"/>
          <w:sz w:val="20"/>
          <w:szCs w:val="20"/>
        </w:rPr>
        <w:t>Superior</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Educação:</w:t>
      </w:r>
    </w:p>
    <w:p w:rsidR="005326F2" w:rsidRPr="005326F2" w:rsidRDefault="005326F2" w:rsidP="002F5FAD">
      <w:pPr>
        <w:pStyle w:val="PargrafodaLista"/>
        <w:numPr>
          <w:ilvl w:val="0"/>
          <w:numId w:val="47"/>
        </w:numPr>
        <w:tabs>
          <w:tab w:val="left" w:pos="349"/>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orientar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dirigir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cursos</w:t>
      </w:r>
      <w:r w:rsidRPr="005326F2">
        <w:rPr>
          <w:rFonts w:ascii="Arial" w:hAnsi="Arial" w:cs="Arial"/>
          <w:spacing w:val="1"/>
          <w:sz w:val="20"/>
          <w:szCs w:val="20"/>
        </w:rPr>
        <w:t xml:space="preserve"> </w:t>
      </w:r>
      <w:r w:rsidRPr="005326F2">
        <w:rPr>
          <w:rFonts w:ascii="Arial" w:hAnsi="Arial" w:cs="Arial"/>
          <w:sz w:val="20"/>
          <w:szCs w:val="20"/>
        </w:rPr>
        <w:t>oferecidos</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unidade,</w:t>
      </w:r>
      <w:r w:rsidRPr="005326F2">
        <w:rPr>
          <w:rFonts w:ascii="Arial" w:hAnsi="Arial" w:cs="Arial"/>
          <w:spacing w:val="1"/>
          <w:sz w:val="20"/>
          <w:szCs w:val="20"/>
        </w:rPr>
        <w:t xml:space="preserve"> </w:t>
      </w:r>
      <w:r w:rsidRPr="005326F2">
        <w:rPr>
          <w:rFonts w:ascii="Arial" w:hAnsi="Arial" w:cs="Arial"/>
          <w:sz w:val="20"/>
          <w:szCs w:val="20"/>
        </w:rPr>
        <w:t>dando</w:t>
      </w:r>
      <w:r w:rsidRPr="005326F2">
        <w:rPr>
          <w:rFonts w:ascii="Arial" w:hAnsi="Arial" w:cs="Arial"/>
          <w:spacing w:val="1"/>
          <w:sz w:val="20"/>
          <w:szCs w:val="20"/>
        </w:rPr>
        <w:t xml:space="preserve"> </w:t>
      </w:r>
      <w:r w:rsidRPr="005326F2">
        <w:rPr>
          <w:rFonts w:ascii="Arial" w:hAnsi="Arial" w:cs="Arial"/>
          <w:sz w:val="20"/>
          <w:szCs w:val="20"/>
        </w:rPr>
        <w:t>assistência</w:t>
      </w:r>
      <w:r w:rsidRPr="005326F2">
        <w:rPr>
          <w:rFonts w:ascii="Arial" w:hAnsi="Arial" w:cs="Arial"/>
          <w:spacing w:val="-3"/>
          <w:sz w:val="20"/>
          <w:szCs w:val="20"/>
        </w:rPr>
        <w:t xml:space="preserve"> </w:t>
      </w:r>
      <w:r w:rsidRPr="005326F2">
        <w:rPr>
          <w:rFonts w:ascii="Arial" w:hAnsi="Arial" w:cs="Arial"/>
          <w:sz w:val="20"/>
          <w:szCs w:val="20"/>
        </w:rPr>
        <w:t>aos</w:t>
      </w:r>
      <w:r w:rsidRPr="005326F2">
        <w:rPr>
          <w:rFonts w:ascii="Arial" w:hAnsi="Arial" w:cs="Arial"/>
          <w:spacing w:val="-3"/>
          <w:sz w:val="20"/>
          <w:szCs w:val="20"/>
        </w:rPr>
        <w:t xml:space="preserve"> </w:t>
      </w:r>
      <w:r w:rsidRPr="005326F2">
        <w:rPr>
          <w:rFonts w:ascii="Arial" w:hAnsi="Arial" w:cs="Arial"/>
          <w:sz w:val="20"/>
          <w:szCs w:val="20"/>
        </w:rPr>
        <w:t>docentes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discentes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acordo com</w:t>
      </w:r>
      <w:r w:rsidRPr="005326F2">
        <w:rPr>
          <w:rFonts w:ascii="Arial" w:hAnsi="Arial" w:cs="Arial"/>
          <w:spacing w:val="-2"/>
          <w:sz w:val="20"/>
          <w:szCs w:val="20"/>
        </w:rPr>
        <w:t xml:space="preserve"> </w:t>
      </w:r>
      <w:r w:rsidRPr="005326F2">
        <w:rPr>
          <w:rFonts w:ascii="Arial" w:hAnsi="Arial" w:cs="Arial"/>
          <w:sz w:val="20"/>
          <w:szCs w:val="20"/>
        </w:rPr>
        <w:t>as diretrizes</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direção;</w:t>
      </w:r>
    </w:p>
    <w:p w:rsidR="005326F2" w:rsidRPr="005326F2" w:rsidRDefault="005326F2" w:rsidP="002F5FAD">
      <w:pPr>
        <w:pStyle w:val="PargrafodaLista"/>
        <w:numPr>
          <w:ilvl w:val="0"/>
          <w:numId w:val="47"/>
        </w:numPr>
        <w:tabs>
          <w:tab w:val="left" w:pos="36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zelar pela observância dos horários, programas e atividades dos professores e</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alunos;</w:t>
      </w:r>
    </w:p>
    <w:p w:rsidR="005326F2" w:rsidRPr="005326F2" w:rsidRDefault="005326F2" w:rsidP="002F5FAD">
      <w:pPr>
        <w:pStyle w:val="PargrafodaLista"/>
        <w:numPr>
          <w:ilvl w:val="0"/>
          <w:numId w:val="47"/>
        </w:numPr>
        <w:tabs>
          <w:tab w:val="left" w:pos="411"/>
        </w:tabs>
        <w:ind w:left="3261" w:firstLine="0"/>
        <w:rPr>
          <w:rFonts w:ascii="Arial" w:hAnsi="Arial" w:cs="Arial"/>
          <w:sz w:val="20"/>
          <w:szCs w:val="20"/>
        </w:rPr>
      </w:pPr>
      <w:r w:rsidRPr="005326F2">
        <w:rPr>
          <w:rFonts w:ascii="Arial" w:hAnsi="Arial" w:cs="Arial"/>
          <w:sz w:val="20"/>
          <w:szCs w:val="20"/>
        </w:rPr>
        <w:t>- apresentar à direção, antes do início do período letivo, o planejamento anual das</w:t>
      </w:r>
      <w:r w:rsidRPr="005326F2">
        <w:rPr>
          <w:rFonts w:ascii="Arial" w:hAnsi="Arial" w:cs="Arial"/>
          <w:spacing w:val="-64"/>
          <w:sz w:val="20"/>
          <w:szCs w:val="20"/>
        </w:rPr>
        <w:t xml:space="preserve"> </w:t>
      </w:r>
      <w:r w:rsidRPr="005326F2">
        <w:rPr>
          <w:rFonts w:ascii="Arial" w:hAnsi="Arial" w:cs="Arial"/>
          <w:sz w:val="20"/>
          <w:szCs w:val="20"/>
        </w:rPr>
        <w:t>atividades</w:t>
      </w:r>
      <w:r w:rsidRPr="005326F2">
        <w:rPr>
          <w:rFonts w:ascii="Arial" w:hAnsi="Arial" w:cs="Arial"/>
          <w:spacing w:val="-14"/>
          <w:sz w:val="20"/>
          <w:szCs w:val="20"/>
        </w:rPr>
        <w:t xml:space="preserve"> </w:t>
      </w:r>
      <w:r w:rsidRPr="005326F2">
        <w:rPr>
          <w:rFonts w:ascii="Arial" w:hAnsi="Arial" w:cs="Arial"/>
          <w:sz w:val="20"/>
          <w:szCs w:val="20"/>
        </w:rPr>
        <w:t>do</w:t>
      </w:r>
      <w:r w:rsidRPr="005326F2">
        <w:rPr>
          <w:rFonts w:ascii="Arial" w:hAnsi="Arial" w:cs="Arial"/>
          <w:spacing w:val="-12"/>
          <w:sz w:val="20"/>
          <w:szCs w:val="20"/>
        </w:rPr>
        <w:t xml:space="preserve"> </w:t>
      </w:r>
      <w:r w:rsidRPr="005326F2">
        <w:rPr>
          <w:rFonts w:ascii="Arial" w:hAnsi="Arial" w:cs="Arial"/>
          <w:sz w:val="20"/>
          <w:szCs w:val="20"/>
        </w:rPr>
        <w:t>Instituto</w:t>
      </w:r>
      <w:r w:rsidRPr="005326F2">
        <w:rPr>
          <w:rFonts w:ascii="Arial" w:hAnsi="Arial" w:cs="Arial"/>
          <w:spacing w:val="-15"/>
          <w:sz w:val="20"/>
          <w:szCs w:val="20"/>
        </w:rPr>
        <w:t xml:space="preserve"> </w:t>
      </w:r>
      <w:r w:rsidRPr="005326F2">
        <w:rPr>
          <w:rFonts w:ascii="Arial" w:hAnsi="Arial" w:cs="Arial"/>
          <w:sz w:val="20"/>
          <w:szCs w:val="20"/>
        </w:rPr>
        <w:t>a</w:t>
      </w:r>
      <w:r w:rsidRPr="005326F2">
        <w:rPr>
          <w:rFonts w:ascii="Arial" w:hAnsi="Arial" w:cs="Arial"/>
          <w:spacing w:val="-10"/>
          <w:sz w:val="20"/>
          <w:szCs w:val="20"/>
        </w:rPr>
        <w:t xml:space="preserve"> </w:t>
      </w:r>
      <w:r w:rsidRPr="005326F2">
        <w:rPr>
          <w:rFonts w:ascii="Arial" w:hAnsi="Arial" w:cs="Arial"/>
          <w:sz w:val="20"/>
          <w:szCs w:val="20"/>
        </w:rPr>
        <w:t>serem</w:t>
      </w:r>
      <w:r w:rsidRPr="005326F2">
        <w:rPr>
          <w:rFonts w:ascii="Arial" w:hAnsi="Arial" w:cs="Arial"/>
          <w:spacing w:val="-12"/>
          <w:sz w:val="20"/>
          <w:szCs w:val="20"/>
        </w:rPr>
        <w:t xml:space="preserve"> </w:t>
      </w:r>
      <w:r w:rsidRPr="005326F2">
        <w:rPr>
          <w:rFonts w:ascii="Arial" w:hAnsi="Arial" w:cs="Arial"/>
          <w:sz w:val="20"/>
          <w:szCs w:val="20"/>
        </w:rPr>
        <w:t>realizadas,</w:t>
      </w:r>
      <w:r w:rsidRPr="005326F2">
        <w:rPr>
          <w:rFonts w:ascii="Arial" w:hAnsi="Arial" w:cs="Arial"/>
          <w:spacing w:val="-12"/>
          <w:sz w:val="20"/>
          <w:szCs w:val="20"/>
        </w:rPr>
        <w:t xml:space="preserve"> </w:t>
      </w:r>
      <w:r w:rsidRPr="005326F2">
        <w:rPr>
          <w:rFonts w:ascii="Arial" w:hAnsi="Arial" w:cs="Arial"/>
          <w:sz w:val="20"/>
          <w:szCs w:val="20"/>
        </w:rPr>
        <w:t>bem</w:t>
      </w:r>
      <w:r w:rsidRPr="005326F2">
        <w:rPr>
          <w:rFonts w:ascii="Arial" w:hAnsi="Arial" w:cs="Arial"/>
          <w:spacing w:val="-10"/>
          <w:sz w:val="20"/>
          <w:szCs w:val="20"/>
        </w:rPr>
        <w:t xml:space="preserve"> </w:t>
      </w:r>
      <w:r w:rsidRPr="005326F2">
        <w:rPr>
          <w:rFonts w:ascii="Arial" w:hAnsi="Arial" w:cs="Arial"/>
          <w:sz w:val="20"/>
          <w:szCs w:val="20"/>
        </w:rPr>
        <w:t>como</w:t>
      </w:r>
      <w:r w:rsidRPr="005326F2">
        <w:rPr>
          <w:rFonts w:ascii="Arial" w:hAnsi="Arial" w:cs="Arial"/>
          <w:spacing w:val="-12"/>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conjunto</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atividades</w:t>
      </w:r>
      <w:r w:rsidRPr="005326F2">
        <w:rPr>
          <w:rFonts w:ascii="Arial" w:hAnsi="Arial" w:cs="Arial"/>
          <w:spacing w:val="-14"/>
          <w:sz w:val="20"/>
          <w:szCs w:val="20"/>
        </w:rPr>
        <w:t xml:space="preserve"> </w:t>
      </w:r>
      <w:r w:rsidRPr="005326F2">
        <w:rPr>
          <w:rFonts w:ascii="Arial" w:hAnsi="Arial" w:cs="Arial"/>
          <w:sz w:val="20"/>
          <w:szCs w:val="20"/>
        </w:rPr>
        <w:t>da</w:t>
      </w:r>
      <w:r w:rsidRPr="005326F2">
        <w:rPr>
          <w:rFonts w:ascii="Arial" w:hAnsi="Arial" w:cs="Arial"/>
          <w:spacing w:val="-12"/>
          <w:sz w:val="20"/>
          <w:szCs w:val="20"/>
        </w:rPr>
        <w:t xml:space="preserve"> </w:t>
      </w:r>
      <w:r w:rsidRPr="005326F2">
        <w:rPr>
          <w:rFonts w:ascii="Arial" w:hAnsi="Arial" w:cs="Arial"/>
          <w:sz w:val="20"/>
          <w:szCs w:val="20"/>
        </w:rPr>
        <w:t>área</w:t>
      </w:r>
      <w:r w:rsidRPr="005326F2">
        <w:rPr>
          <w:rFonts w:ascii="Arial" w:hAnsi="Arial" w:cs="Arial"/>
          <w:spacing w:val="-65"/>
          <w:sz w:val="20"/>
          <w:szCs w:val="20"/>
        </w:rPr>
        <w:t xml:space="preserve"> </w:t>
      </w:r>
      <w:r w:rsidRPr="005326F2">
        <w:rPr>
          <w:rFonts w:ascii="Arial" w:hAnsi="Arial" w:cs="Arial"/>
          <w:sz w:val="20"/>
          <w:szCs w:val="20"/>
        </w:rPr>
        <w:t>ocupacional;</w:t>
      </w:r>
    </w:p>
    <w:p w:rsidR="005326F2" w:rsidRPr="005326F2" w:rsidRDefault="005326F2" w:rsidP="002F5FAD">
      <w:pPr>
        <w:pStyle w:val="PargrafodaLista"/>
        <w:numPr>
          <w:ilvl w:val="0"/>
          <w:numId w:val="47"/>
        </w:numPr>
        <w:tabs>
          <w:tab w:val="left" w:pos="49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aprovar as ementas, programas, planos de ensino e bibliografia básica de</w:t>
      </w:r>
      <w:r w:rsidRPr="005326F2">
        <w:rPr>
          <w:rFonts w:ascii="Arial" w:hAnsi="Arial" w:cs="Arial"/>
          <w:spacing w:val="1"/>
          <w:sz w:val="20"/>
          <w:szCs w:val="20"/>
        </w:rPr>
        <w:t xml:space="preserve"> </w:t>
      </w:r>
      <w:r w:rsidRPr="005326F2">
        <w:rPr>
          <w:rFonts w:ascii="Arial" w:hAnsi="Arial" w:cs="Arial"/>
          <w:sz w:val="20"/>
          <w:szCs w:val="20"/>
        </w:rPr>
        <w:t>disciplinas</w:t>
      </w:r>
      <w:r w:rsidRPr="005326F2">
        <w:rPr>
          <w:rFonts w:ascii="Arial" w:hAnsi="Arial" w:cs="Arial"/>
          <w:spacing w:val="-1"/>
          <w:sz w:val="20"/>
          <w:szCs w:val="20"/>
        </w:rPr>
        <w:t xml:space="preserve"> </w:t>
      </w:r>
      <w:r w:rsidRPr="005326F2">
        <w:rPr>
          <w:rFonts w:ascii="Arial" w:hAnsi="Arial" w:cs="Arial"/>
          <w:sz w:val="20"/>
          <w:szCs w:val="20"/>
        </w:rPr>
        <w:t>oferecidas</w:t>
      </w:r>
      <w:r w:rsidRPr="005326F2">
        <w:rPr>
          <w:rFonts w:ascii="Arial" w:hAnsi="Arial" w:cs="Arial"/>
          <w:spacing w:val="-5"/>
          <w:sz w:val="20"/>
          <w:szCs w:val="20"/>
        </w:rPr>
        <w:t xml:space="preserve"> </w:t>
      </w:r>
      <w:r w:rsidRPr="005326F2">
        <w:rPr>
          <w:rFonts w:ascii="Arial" w:hAnsi="Arial" w:cs="Arial"/>
          <w:sz w:val="20"/>
          <w:szCs w:val="20"/>
        </w:rPr>
        <w:t>nos cursos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formação de</w:t>
      </w:r>
      <w:r w:rsidRPr="005326F2">
        <w:rPr>
          <w:rFonts w:ascii="Arial" w:hAnsi="Arial" w:cs="Arial"/>
          <w:spacing w:val="-3"/>
          <w:sz w:val="20"/>
          <w:szCs w:val="20"/>
        </w:rPr>
        <w:t xml:space="preserve"> </w:t>
      </w:r>
      <w:r w:rsidRPr="005326F2">
        <w:rPr>
          <w:rFonts w:ascii="Arial" w:hAnsi="Arial" w:cs="Arial"/>
          <w:sz w:val="20"/>
          <w:szCs w:val="20"/>
        </w:rPr>
        <w:t>professores;</w:t>
      </w:r>
    </w:p>
    <w:p w:rsidR="005326F2" w:rsidRPr="005326F2" w:rsidRDefault="005326F2" w:rsidP="002F5FAD">
      <w:pPr>
        <w:pStyle w:val="PargrafodaLista"/>
        <w:numPr>
          <w:ilvl w:val="0"/>
          <w:numId w:val="47"/>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5"/>
          <w:sz w:val="20"/>
          <w:szCs w:val="20"/>
        </w:rPr>
        <w:t xml:space="preserve"> </w:t>
      </w:r>
      <w:r w:rsidRPr="005326F2">
        <w:rPr>
          <w:rFonts w:ascii="Arial" w:hAnsi="Arial" w:cs="Arial"/>
          <w:sz w:val="20"/>
          <w:szCs w:val="20"/>
        </w:rPr>
        <w:t>observar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exigências legais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as normas</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7"/>
        </w:numPr>
        <w:tabs>
          <w:tab w:val="left" w:pos="44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lavrar as atas de cada reunião em livro próprio, assinada por todos os membros</w:t>
      </w:r>
      <w:r w:rsidRPr="005326F2">
        <w:rPr>
          <w:rFonts w:ascii="Arial" w:hAnsi="Arial" w:cs="Arial"/>
          <w:spacing w:val="-64"/>
          <w:sz w:val="20"/>
          <w:szCs w:val="20"/>
        </w:rPr>
        <w:t xml:space="preserve"> </w:t>
      </w:r>
      <w:r w:rsidRPr="005326F2">
        <w:rPr>
          <w:rFonts w:ascii="Arial" w:hAnsi="Arial" w:cs="Arial"/>
          <w:sz w:val="20"/>
          <w:szCs w:val="20"/>
        </w:rPr>
        <w:t>presentes,</w:t>
      </w:r>
      <w:r w:rsidRPr="005326F2">
        <w:rPr>
          <w:rFonts w:ascii="Arial" w:hAnsi="Arial" w:cs="Arial"/>
          <w:spacing w:val="-3"/>
          <w:sz w:val="20"/>
          <w:szCs w:val="20"/>
        </w:rPr>
        <w:t xml:space="preserve"> </w:t>
      </w:r>
      <w:r w:rsidRPr="005326F2">
        <w:rPr>
          <w:rFonts w:ascii="Arial" w:hAnsi="Arial" w:cs="Arial"/>
          <w:sz w:val="20"/>
          <w:szCs w:val="20"/>
        </w:rPr>
        <w:t>e encaminhar cópia</w:t>
      </w:r>
      <w:r w:rsidRPr="005326F2">
        <w:rPr>
          <w:rFonts w:ascii="Arial" w:hAnsi="Arial" w:cs="Arial"/>
          <w:spacing w:val="-2"/>
          <w:sz w:val="20"/>
          <w:szCs w:val="20"/>
        </w:rPr>
        <w:t xml:space="preserve"> </w:t>
      </w:r>
      <w:r w:rsidRPr="005326F2">
        <w:rPr>
          <w:rFonts w:ascii="Arial" w:hAnsi="Arial" w:cs="Arial"/>
          <w:sz w:val="20"/>
          <w:szCs w:val="20"/>
        </w:rPr>
        <w:t>à diretoria</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7"/>
        </w:numPr>
        <w:tabs>
          <w:tab w:val="left" w:pos="502"/>
        </w:tabs>
        <w:ind w:left="3261" w:firstLine="0"/>
        <w:rPr>
          <w:rFonts w:ascii="Arial" w:hAnsi="Arial" w:cs="Arial"/>
          <w:sz w:val="20"/>
          <w:szCs w:val="20"/>
        </w:rPr>
      </w:pPr>
      <w:r w:rsidRPr="005326F2">
        <w:rPr>
          <w:rFonts w:ascii="Arial" w:hAnsi="Arial" w:cs="Arial"/>
          <w:sz w:val="20"/>
          <w:szCs w:val="20"/>
        </w:rPr>
        <w:t>- gerir com proficiência as atividades do Instituto Superior de Educação e de seus</w:t>
      </w:r>
      <w:r w:rsidRPr="005326F2">
        <w:rPr>
          <w:rFonts w:ascii="Arial" w:hAnsi="Arial" w:cs="Arial"/>
          <w:spacing w:val="-64"/>
          <w:sz w:val="20"/>
          <w:szCs w:val="20"/>
        </w:rPr>
        <w:t xml:space="preserve"> </w:t>
      </w:r>
      <w:r w:rsidRPr="005326F2">
        <w:rPr>
          <w:rFonts w:ascii="Arial" w:hAnsi="Arial" w:cs="Arial"/>
          <w:sz w:val="20"/>
          <w:szCs w:val="20"/>
        </w:rPr>
        <w:t>cursos, observando qualitativamente a formação de docentes, suas demandas e</w:t>
      </w:r>
      <w:r w:rsidRPr="005326F2">
        <w:rPr>
          <w:rFonts w:ascii="Arial" w:hAnsi="Arial" w:cs="Arial"/>
          <w:spacing w:val="1"/>
          <w:sz w:val="20"/>
          <w:szCs w:val="20"/>
        </w:rPr>
        <w:t xml:space="preserve"> </w:t>
      </w:r>
      <w:r w:rsidRPr="005326F2">
        <w:rPr>
          <w:rFonts w:ascii="Arial" w:hAnsi="Arial" w:cs="Arial"/>
          <w:sz w:val="20"/>
          <w:szCs w:val="20"/>
        </w:rPr>
        <w:t>transformações;</w:t>
      </w:r>
    </w:p>
    <w:p w:rsidR="005326F2" w:rsidRPr="005326F2" w:rsidRDefault="005326F2" w:rsidP="002F5FAD">
      <w:pPr>
        <w:pStyle w:val="PargrafodaLista"/>
        <w:numPr>
          <w:ilvl w:val="0"/>
          <w:numId w:val="47"/>
        </w:numPr>
        <w:tabs>
          <w:tab w:val="left" w:pos="637"/>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representar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b/>
          <w:spacing w:val="1"/>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eventos</w:t>
      </w:r>
      <w:r w:rsidRPr="005326F2">
        <w:rPr>
          <w:rFonts w:ascii="Arial" w:hAnsi="Arial" w:cs="Arial"/>
          <w:spacing w:val="1"/>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relacionadas</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formação de</w:t>
      </w:r>
      <w:r w:rsidRPr="005326F2">
        <w:rPr>
          <w:rFonts w:ascii="Arial" w:hAnsi="Arial" w:cs="Arial"/>
          <w:spacing w:val="-64"/>
          <w:sz w:val="20"/>
          <w:szCs w:val="20"/>
        </w:rPr>
        <w:t xml:space="preserve"> </w:t>
      </w:r>
      <w:r w:rsidRPr="005326F2">
        <w:rPr>
          <w:rFonts w:ascii="Arial" w:hAnsi="Arial" w:cs="Arial"/>
          <w:sz w:val="20"/>
          <w:szCs w:val="20"/>
        </w:rPr>
        <w:t>professores;</w:t>
      </w:r>
    </w:p>
    <w:p w:rsidR="005326F2" w:rsidRPr="005326F2" w:rsidRDefault="005326F2" w:rsidP="002F5FAD">
      <w:pPr>
        <w:pStyle w:val="PargrafodaLista"/>
        <w:numPr>
          <w:ilvl w:val="0"/>
          <w:numId w:val="47"/>
        </w:numPr>
        <w:tabs>
          <w:tab w:val="left" w:pos="433"/>
        </w:tabs>
        <w:ind w:left="3261" w:firstLine="0"/>
        <w:rPr>
          <w:rFonts w:ascii="Arial" w:hAnsi="Arial" w:cs="Arial"/>
          <w:sz w:val="20"/>
          <w:szCs w:val="20"/>
        </w:rPr>
      </w:pPr>
      <w:r w:rsidRPr="005326F2">
        <w:rPr>
          <w:rFonts w:ascii="Arial" w:hAnsi="Arial" w:cs="Arial"/>
          <w:sz w:val="20"/>
          <w:szCs w:val="20"/>
        </w:rPr>
        <w:t>- exercer as demais atribuições que lhe sejam previstas em lei, neste Regimento e</w:t>
      </w:r>
      <w:r w:rsidRPr="005326F2">
        <w:rPr>
          <w:rFonts w:ascii="Arial" w:hAnsi="Arial" w:cs="Arial"/>
          <w:spacing w:val="-64"/>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solicitação da direção.</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37. </w:t>
      </w:r>
      <w:r w:rsidRPr="005326F2">
        <w:rPr>
          <w:rFonts w:ascii="Arial" w:hAnsi="Arial" w:cs="Arial"/>
          <w:sz w:val="20"/>
          <w:szCs w:val="20"/>
        </w:rPr>
        <w:t>O Instituto Superior de Educação conta com corpo docente próprio apto a</w:t>
      </w:r>
      <w:r w:rsidRPr="005326F2">
        <w:rPr>
          <w:rFonts w:ascii="Arial" w:hAnsi="Arial" w:cs="Arial"/>
          <w:spacing w:val="1"/>
          <w:sz w:val="20"/>
          <w:szCs w:val="20"/>
        </w:rPr>
        <w:t xml:space="preserve"> </w:t>
      </w:r>
      <w:r w:rsidRPr="005326F2">
        <w:rPr>
          <w:rFonts w:ascii="Arial" w:hAnsi="Arial" w:cs="Arial"/>
          <w:sz w:val="20"/>
          <w:szCs w:val="20"/>
        </w:rPr>
        <w:t>ministrar,</w:t>
      </w:r>
      <w:r w:rsidRPr="005326F2">
        <w:rPr>
          <w:rFonts w:ascii="Arial" w:hAnsi="Arial" w:cs="Arial"/>
          <w:spacing w:val="-11"/>
          <w:sz w:val="20"/>
          <w:szCs w:val="20"/>
        </w:rPr>
        <w:t xml:space="preserve"> </w:t>
      </w:r>
      <w:r w:rsidRPr="005326F2">
        <w:rPr>
          <w:rFonts w:ascii="Arial" w:hAnsi="Arial" w:cs="Arial"/>
          <w:sz w:val="20"/>
          <w:szCs w:val="20"/>
        </w:rPr>
        <w:t>articuladamente,</w:t>
      </w:r>
      <w:r w:rsidRPr="005326F2">
        <w:rPr>
          <w:rFonts w:ascii="Arial" w:hAnsi="Arial" w:cs="Arial"/>
          <w:spacing w:val="-12"/>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conjunto</w:t>
      </w:r>
      <w:r w:rsidRPr="005326F2">
        <w:rPr>
          <w:rFonts w:ascii="Arial" w:hAnsi="Arial" w:cs="Arial"/>
          <w:spacing w:val="-11"/>
          <w:sz w:val="20"/>
          <w:szCs w:val="20"/>
        </w:rPr>
        <w:t xml:space="preserve"> </w:t>
      </w:r>
      <w:r w:rsidRPr="005326F2">
        <w:rPr>
          <w:rFonts w:ascii="Arial" w:hAnsi="Arial" w:cs="Arial"/>
          <w:sz w:val="20"/>
          <w:szCs w:val="20"/>
        </w:rPr>
        <w:t>dos</w:t>
      </w:r>
      <w:r w:rsidRPr="005326F2">
        <w:rPr>
          <w:rFonts w:ascii="Arial" w:hAnsi="Arial" w:cs="Arial"/>
          <w:spacing w:val="-9"/>
          <w:sz w:val="20"/>
          <w:szCs w:val="20"/>
        </w:rPr>
        <w:t xml:space="preserve"> </w:t>
      </w:r>
      <w:r w:rsidRPr="005326F2">
        <w:rPr>
          <w:rFonts w:ascii="Arial" w:hAnsi="Arial" w:cs="Arial"/>
          <w:sz w:val="20"/>
          <w:szCs w:val="20"/>
        </w:rPr>
        <w:t>conteúdos</w:t>
      </w:r>
      <w:r w:rsidRPr="005326F2">
        <w:rPr>
          <w:rFonts w:ascii="Arial" w:hAnsi="Arial" w:cs="Arial"/>
          <w:spacing w:val="-9"/>
          <w:sz w:val="20"/>
          <w:szCs w:val="20"/>
        </w:rPr>
        <w:t xml:space="preserve"> </w:t>
      </w:r>
      <w:r w:rsidRPr="005326F2">
        <w:rPr>
          <w:rFonts w:ascii="Arial" w:hAnsi="Arial" w:cs="Arial"/>
          <w:sz w:val="20"/>
          <w:szCs w:val="20"/>
        </w:rPr>
        <w:t>curriculares</w:t>
      </w:r>
      <w:r w:rsidRPr="005326F2">
        <w:rPr>
          <w:rFonts w:ascii="Arial" w:hAnsi="Arial" w:cs="Arial"/>
          <w:spacing w:val="-9"/>
          <w:sz w:val="20"/>
          <w:szCs w:val="20"/>
        </w:rPr>
        <w:t xml:space="preserve"> </w:t>
      </w:r>
      <w:r w:rsidRPr="005326F2">
        <w:rPr>
          <w:rFonts w:ascii="Arial" w:hAnsi="Arial" w:cs="Arial"/>
          <w:sz w:val="20"/>
          <w:szCs w:val="20"/>
        </w:rPr>
        <w:t>e</w:t>
      </w:r>
      <w:r w:rsidRPr="005326F2">
        <w:rPr>
          <w:rFonts w:ascii="Arial" w:hAnsi="Arial" w:cs="Arial"/>
          <w:spacing w:val="-11"/>
          <w:sz w:val="20"/>
          <w:szCs w:val="20"/>
        </w:rPr>
        <w:t xml:space="preserve"> </w:t>
      </w:r>
      <w:r w:rsidRPr="005326F2">
        <w:rPr>
          <w:rFonts w:ascii="Arial" w:hAnsi="Arial" w:cs="Arial"/>
          <w:sz w:val="20"/>
          <w:szCs w:val="20"/>
        </w:rPr>
        <w:t>a</w:t>
      </w:r>
      <w:r w:rsidRPr="005326F2">
        <w:rPr>
          <w:rFonts w:ascii="Arial" w:hAnsi="Arial" w:cs="Arial"/>
          <w:spacing w:val="-11"/>
          <w:sz w:val="20"/>
          <w:szCs w:val="20"/>
        </w:rPr>
        <w:t xml:space="preserve"> </w:t>
      </w:r>
      <w:r w:rsidRPr="005326F2">
        <w:rPr>
          <w:rFonts w:ascii="Arial" w:hAnsi="Arial" w:cs="Arial"/>
          <w:sz w:val="20"/>
          <w:szCs w:val="20"/>
        </w:rPr>
        <w:t>supervisionar</w:t>
      </w:r>
      <w:r w:rsidRPr="005326F2">
        <w:rPr>
          <w:rFonts w:ascii="Arial" w:hAnsi="Arial" w:cs="Arial"/>
          <w:spacing w:val="-12"/>
          <w:sz w:val="20"/>
          <w:szCs w:val="20"/>
        </w:rPr>
        <w:t xml:space="preserve"> </w:t>
      </w:r>
      <w:r w:rsidRPr="005326F2">
        <w:rPr>
          <w:rFonts w:ascii="Arial" w:hAnsi="Arial" w:cs="Arial"/>
          <w:sz w:val="20"/>
          <w:szCs w:val="20"/>
        </w:rPr>
        <w:t>as</w:t>
      </w:r>
      <w:r w:rsidRPr="005326F2">
        <w:rPr>
          <w:rFonts w:ascii="Arial" w:hAnsi="Arial" w:cs="Arial"/>
          <w:spacing w:val="-64"/>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dos cursos</w:t>
      </w:r>
      <w:r w:rsidRPr="005326F2">
        <w:rPr>
          <w:rFonts w:ascii="Arial" w:hAnsi="Arial" w:cs="Arial"/>
          <w:spacing w:val="-5"/>
          <w:sz w:val="20"/>
          <w:szCs w:val="20"/>
        </w:rPr>
        <w:t xml:space="preserve"> </w:t>
      </w:r>
      <w:r w:rsidRPr="005326F2">
        <w:rPr>
          <w:rFonts w:ascii="Arial" w:hAnsi="Arial" w:cs="Arial"/>
          <w:sz w:val="20"/>
          <w:szCs w:val="20"/>
        </w:rPr>
        <w:t>e programas que</w:t>
      </w:r>
      <w:r w:rsidRPr="005326F2">
        <w:rPr>
          <w:rFonts w:ascii="Arial" w:hAnsi="Arial" w:cs="Arial"/>
          <w:spacing w:val="-2"/>
          <w:sz w:val="20"/>
          <w:szCs w:val="20"/>
        </w:rPr>
        <w:t xml:space="preserve"> </w:t>
      </w:r>
      <w:r w:rsidRPr="005326F2">
        <w:rPr>
          <w:rFonts w:ascii="Arial" w:hAnsi="Arial" w:cs="Arial"/>
          <w:sz w:val="20"/>
          <w:szCs w:val="20"/>
        </w:rPr>
        <w:t>ofereçam.</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38. </w:t>
      </w:r>
      <w:r w:rsidRPr="005326F2">
        <w:rPr>
          <w:rFonts w:ascii="Arial" w:hAnsi="Arial" w:cs="Arial"/>
          <w:sz w:val="20"/>
          <w:szCs w:val="20"/>
        </w:rPr>
        <w:t>O corpo docente do Instituto Superior de Educação, articulado por sua</w:t>
      </w:r>
      <w:r w:rsidRPr="005326F2">
        <w:rPr>
          <w:rFonts w:ascii="Arial" w:hAnsi="Arial" w:cs="Arial"/>
          <w:spacing w:val="1"/>
          <w:sz w:val="20"/>
          <w:szCs w:val="20"/>
        </w:rPr>
        <w:t xml:space="preserve"> </w:t>
      </w:r>
      <w:r w:rsidRPr="005326F2">
        <w:rPr>
          <w:rFonts w:ascii="Arial" w:hAnsi="Arial" w:cs="Arial"/>
          <w:sz w:val="20"/>
          <w:szCs w:val="20"/>
        </w:rPr>
        <w:t>coordenação,</w:t>
      </w:r>
      <w:r w:rsidRPr="005326F2">
        <w:rPr>
          <w:rFonts w:ascii="Arial" w:hAnsi="Arial" w:cs="Arial"/>
          <w:spacing w:val="-5"/>
          <w:sz w:val="20"/>
          <w:szCs w:val="20"/>
        </w:rPr>
        <w:t xml:space="preserve"> </w:t>
      </w:r>
      <w:r w:rsidRPr="005326F2">
        <w:rPr>
          <w:rFonts w:ascii="Arial" w:hAnsi="Arial" w:cs="Arial"/>
          <w:sz w:val="20"/>
          <w:szCs w:val="20"/>
        </w:rPr>
        <w:t>participará,</w:t>
      </w:r>
      <w:r w:rsidRPr="005326F2">
        <w:rPr>
          <w:rFonts w:ascii="Arial" w:hAnsi="Arial" w:cs="Arial"/>
          <w:spacing w:val="-4"/>
          <w:sz w:val="20"/>
          <w:szCs w:val="20"/>
        </w:rPr>
        <w:t xml:space="preserve"> </w:t>
      </w:r>
      <w:r w:rsidRPr="005326F2">
        <w:rPr>
          <w:rFonts w:ascii="Arial" w:hAnsi="Arial" w:cs="Arial"/>
          <w:sz w:val="20"/>
          <w:szCs w:val="20"/>
        </w:rPr>
        <w:t>em</w:t>
      </w:r>
      <w:r w:rsidRPr="005326F2">
        <w:rPr>
          <w:rFonts w:ascii="Arial" w:hAnsi="Arial" w:cs="Arial"/>
          <w:spacing w:val="-3"/>
          <w:sz w:val="20"/>
          <w:szCs w:val="20"/>
        </w:rPr>
        <w:t xml:space="preserve"> </w:t>
      </w:r>
      <w:r w:rsidRPr="005326F2">
        <w:rPr>
          <w:rFonts w:ascii="Arial" w:hAnsi="Arial" w:cs="Arial"/>
          <w:sz w:val="20"/>
          <w:szCs w:val="20"/>
        </w:rPr>
        <w:t>seu</w:t>
      </w:r>
      <w:r w:rsidRPr="005326F2">
        <w:rPr>
          <w:rFonts w:ascii="Arial" w:hAnsi="Arial" w:cs="Arial"/>
          <w:spacing w:val="-4"/>
          <w:sz w:val="20"/>
          <w:szCs w:val="20"/>
        </w:rPr>
        <w:t xml:space="preserve"> </w:t>
      </w:r>
      <w:r w:rsidRPr="005326F2">
        <w:rPr>
          <w:rFonts w:ascii="Arial" w:hAnsi="Arial" w:cs="Arial"/>
          <w:sz w:val="20"/>
          <w:szCs w:val="20"/>
        </w:rPr>
        <w:t>conjunto,</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4"/>
          <w:sz w:val="20"/>
          <w:szCs w:val="20"/>
        </w:rPr>
        <w:t xml:space="preserve"> </w:t>
      </w:r>
      <w:r w:rsidRPr="005326F2">
        <w:rPr>
          <w:rFonts w:ascii="Arial" w:hAnsi="Arial" w:cs="Arial"/>
          <w:sz w:val="20"/>
          <w:szCs w:val="20"/>
        </w:rPr>
        <w:t>elaboração,</w:t>
      </w:r>
      <w:r w:rsidRPr="005326F2">
        <w:rPr>
          <w:rFonts w:ascii="Arial" w:hAnsi="Arial" w:cs="Arial"/>
          <w:spacing w:val="-4"/>
          <w:sz w:val="20"/>
          <w:szCs w:val="20"/>
        </w:rPr>
        <w:t xml:space="preserve"> </w:t>
      </w:r>
      <w:r w:rsidRPr="005326F2">
        <w:rPr>
          <w:rFonts w:ascii="Arial" w:hAnsi="Arial" w:cs="Arial"/>
          <w:sz w:val="20"/>
          <w:szCs w:val="20"/>
        </w:rPr>
        <w:t>execução</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avaliação</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64"/>
          <w:sz w:val="20"/>
          <w:szCs w:val="20"/>
        </w:rPr>
        <w:t xml:space="preserve"> </w:t>
      </w:r>
      <w:r w:rsidRPr="005326F2">
        <w:rPr>
          <w:rFonts w:ascii="Arial" w:hAnsi="Arial" w:cs="Arial"/>
          <w:sz w:val="20"/>
          <w:szCs w:val="20"/>
        </w:rPr>
        <w:t>respectivos</w:t>
      </w:r>
      <w:r w:rsidRPr="005326F2">
        <w:rPr>
          <w:rFonts w:ascii="Arial" w:hAnsi="Arial" w:cs="Arial"/>
          <w:spacing w:val="-3"/>
          <w:sz w:val="20"/>
          <w:szCs w:val="20"/>
        </w:rPr>
        <w:t xml:space="preserve"> </w:t>
      </w:r>
      <w:r w:rsidRPr="005326F2">
        <w:rPr>
          <w:rFonts w:ascii="Arial" w:hAnsi="Arial" w:cs="Arial"/>
          <w:sz w:val="20"/>
          <w:szCs w:val="20"/>
        </w:rPr>
        <w:t>projetos pedagógicos</w:t>
      </w:r>
      <w:r w:rsidRPr="005326F2">
        <w:rPr>
          <w:rFonts w:ascii="Arial" w:hAnsi="Arial" w:cs="Arial"/>
          <w:spacing w:val="-2"/>
          <w:sz w:val="20"/>
          <w:szCs w:val="20"/>
        </w:rPr>
        <w:t xml:space="preserve"> </w:t>
      </w:r>
      <w:r w:rsidRPr="005326F2">
        <w:rPr>
          <w:rFonts w:ascii="Arial" w:hAnsi="Arial" w:cs="Arial"/>
          <w:sz w:val="20"/>
          <w:szCs w:val="20"/>
        </w:rPr>
        <w:t>específicos.</w:t>
      </w:r>
    </w:p>
    <w:p w:rsidR="005326F2" w:rsidRPr="005326F2" w:rsidRDefault="005326F2" w:rsidP="00981C98">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 xml:space="preserve">39. </w:t>
      </w:r>
      <w:r w:rsidRPr="005326F2">
        <w:rPr>
          <w:rFonts w:ascii="Arial" w:hAnsi="Arial" w:cs="Arial"/>
          <w:sz w:val="20"/>
          <w:szCs w:val="20"/>
        </w:rPr>
        <w:t>Compete</w:t>
      </w:r>
      <w:r w:rsidRPr="005326F2">
        <w:rPr>
          <w:rFonts w:ascii="Arial" w:hAnsi="Arial" w:cs="Arial"/>
          <w:spacing w:val="-2"/>
          <w:sz w:val="20"/>
          <w:szCs w:val="20"/>
        </w:rPr>
        <w:t xml:space="preserve"> </w:t>
      </w:r>
      <w:r w:rsidRPr="005326F2">
        <w:rPr>
          <w:rFonts w:ascii="Arial" w:hAnsi="Arial" w:cs="Arial"/>
          <w:sz w:val="20"/>
          <w:szCs w:val="20"/>
        </w:rPr>
        <w:t>ao</w:t>
      </w:r>
      <w:r w:rsidRPr="005326F2">
        <w:rPr>
          <w:rFonts w:ascii="Arial" w:hAnsi="Arial" w:cs="Arial"/>
          <w:spacing w:val="-3"/>
          <w:sz w:val="20"/>
          <w:szCs w:val="20"/>
        </w:rPr>
        <w:t xml:space="preserve"> </w:t>
      </w:r>
      <w:r w:rsidRPr="005326F2">
        <w:rPr>
          <w:rFonts w:ascii="Arial" w:hAnsi="Arial" w:cs="Arial"/>
          <w:sz w:val="20"/>
          <w:szCs w:val="20"/>
        </w:rPr>
        <w:t>Instituto</w:t>
      </w:r>
      <w:r w:rsidRPr="005326F2">
        <w:rPr>
          <w:rFonts w:ascii="Arial" w:hAnsi="Arial" w:cs="Arial"/>
          <w:spacing w:val="-2"/>
          <w:sz w:val="20"/>
          <w:szCs w:val="20"/>
        </w:rPr>
        <w:t xml:space="preserve"> </w:t>
      </w:r>
      <w:r w:rsidRPr="005326F2">
        <w:rPr>
          <w:rFonts w:ascii="Arial" w:hAnsi="Arial" w:cs="Arial"/>
          <w:sz w:val="20"/>
          <w:szCs w:val="20"/>
        </w:rPr>
        <w:t>Superior</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Educação:</w:t>
      </w:r>
    </w:p>
    <w:p w:rsidR="005326F2" w:rsidRPr="005326F2" w:rsidRDefault="005326F2" w:rsidP="002F5FAD">
      <w:pPr>
        <w:pStyle w:val="PargrafodaLista"/>
        <w:numPr>
          <w:ilvl w:val="0"/>
          <w:numId w:val="46"/>
        </w:numPr>
        <w:tabs>
          <w:tab w:val="left" w:pos="30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5"/>
          <w:sz w:val="20"/>
          <w:szCs w:val="20"/>
        </w:rPr>
        <w:t xml:space="preserve"> </w:t>
      </w:r>
      <w:r w:rsidRPr="005326F2">
        <w:rPr>
          <w:rFonts w:ascii="Arial" w:hAnsi="Arial" w:cs="Arial"/>
          <w:sz w:val="20"/>
          <w:szCs w:val="20"/>
        </w:rPr>
        <w:t>instituir</w:t>
      </w:r>
      <w:r w:rsidRPr="005326F2">
        <w:rPr>
          <w:rFonts w:ascii="Arial" w:hAnsi="Arial" w:cs="Arial"/>
          <w:spacing w:val="23"/>
          <w:sz w:val="20"/>
          <w:szCs w:val="20"/>
        </w:rPr>
        <w:t xml:space="preserve"> </w:t>
      </w:r>
      <w:r w:rsidRPr="005326F2">
        <w:rPr>
          <w:rFonts w:ascii="Arial" w:hAnsi="Arial" w:cs="Arial"/>
          <w:sz w:val="20"/>
          <w:szCs w:val="20"/>
        </w:rPr>
        <w:t>mecanismos</w:t>
      </w:r>
      <w:r w:rsidRPr="005326F2">
        <w:rPr>
          <w:rFonts w:ascii="Arial" w:hAnsi="Arial" w:cs="Arial"/>
          <w:spacing w:val="27"/>
          <w:sz w:val="20"/>
          <w:szCs w:val="20"/>
        </w:rPr>
        <w:t xml:space="preserve"> </w:t>
      </w:r>
      <w:r w:rsidRPr="005326F2">
        <w:rPr>
          <w:rFonts w:ascii="Arial" w:hAnsi="Arial" w:cs="Arial"/>
          <w:sz w:val="20"/>
          <w:szCs w:val="20"/>
        </w:rPr>
        <w:t>para</w:t>
      </w:r>
      <w:r w:rsidRPr="005326F2">
        <w:rPr>
          <w:rFonts w:ascii="Arial" w:hAnsi="Arial" w:cs="Arial"/>
          <w:spacing w:val="23"/>
          <w:sz w:val="20"/>
          <w:szCs w:val="20"/>
        </w:rPr>
        <w:t xml:space="preserve"> </w:t>
      </w:r>
      <w:r w:rsidRPr="005326F2">
        <w:rPr>
          <w:rFonts w:ascii="Arial" w:hAnsi="Arial" w:cs="Arial"/>
          <w:sz w:val="20"/>
          <w:szCs w:val="20"/>
        </w:rPr>
        <w:t>entendimentos</w:t>
      </w:r>
      <w:r w:rsidRPr="005326F2">
        <w:rPr>
          <w:rFonts w:ascii="Arial" w:hAnsi="Arial" w:cs="Arial"/>
          <w:spacing w:val="24"/>
          <w:sz w:val="20"/>
          <w:szCs w:val="20"/>
        </w:rPr>
        <w:t xml:space="preserve"> </w:t>
      </w:r>
      <w:r w:rsidRPr="005326F2">
        <w:rPr>
          <w:rFonts w:ascii="Arial" w:hAnsi="Arial" w:cs="Arial"/>
          <w:sz w:val="20"/>
          <w:szCs w:val="20"/>
        </w:rPr>
        <w:t>com</w:t>
      </w:r>
      <w:r w:rsidRPr="005326F2">
        <w:rPr>
          <w:rFonts w:ascii="Arial" w:hAnsi="Arial" w:cs="Arial"/>
          <w:spacing w:val="26"/>
          <w:sz w:val="20"/>
          <w:szCs w:val="20"/>
        </w:rPr>
        <w:t xml:space="preserve"> </w:t>
      </w:r>
      <w:r w:rsidRPr="005326F2">
        <w:rPr>
          <w:rFonts w:ascii="Arial" w:hAnsi="Arial" w:cs="Arial"/>
          <w:sz w:val="20"/>
          <w:szCs w:val="20"/>
        </w:rPr>
        <w:t>os</w:t>
      </w:r>
      <w:r w:rsidRPr="005326F2">
        <w:rPr>
          <w:rFonts w:ascii="Arial" w:hAnsi="Arial" w:cs="Arial"/>
          <w:spacing w:val="26"/>
          <w:sz w:val="20"/>
          <w:szCs w:val="20"/>
        </w:rPr>
        <w:t xml:space="preserve"> </w:t>
      </w:r>
      <w:r w:rsidRPr="005326F2">
        <w:rPr>
          <w:rFonts w:ascii="Arial" w:hAnsi="Arial" w:cs="Arial"/>
          <w:sz w:val="20"/>
          <w:szCs w:val="20"/>
        </w:rPr>
        <w:t>sistemas</w:t>
      </w:r>
      <w:r w:rsidRPr="005326F2">
        <w:rPr>
          <w:rFonts w:ascii="Arial" w:hAnsi="Arial" w:cs="Arial"/>
          <w:spacing w:val="24"/>
          <w:sz w:val="20"/>
          <w:szCs w:val="20"/>
        </w:rPr>
        <w:t xml:space="preserve"> </w:t>
      </w:r>
      <w:r w:rsidRPr="005326F2">
        <w:rPr>
          <w:rFonts w:ascii="Arial" w:hAnsi="Arial" w:cs="Arial"/>
          <w:sz w:val="20"/>
          <w:szCs w:val="20"/>
        </w:rPr>
        <w:t>de</w:t>
      </w:r>
      <w:r w:rsidRPr="005326F2">
        <w:rPr>
          <w:rFonts w:ascii="Arial" w:hAnsi="Arial" w:cs="Arial"/>
          <w:spacing w:val="23"/>
          <w:sz w:val="20"/>
          <w:szCs w:val="20"/>
        </w:rPr>
        <w:t xml:space="preserve"> </w:t>
      </w:r>
      <w:r w:rsidRPr="005326F2">
        <w:rPr>
          <w:rFonts w:ascii="Arial" w:hAnsi="Arial" w:cs="Arial"/>
          <w:sz w:val="20"/>
          <w:szCs w:val="20"/>
        </w:rPr>
        <w:t>ensino,</w:t>
      </w:r>
      <w:r w:rsidRPr="005326F2">
        <w:rPr>
          <w:rFonts w:ascii="Arial" w:hAnsi="Arial" w:cs="Arial"/>
          <w:spacing w:val="26"/>
          <w:sz w:val="20"/>
          <w:szCs w:val="20"/>
        </w:rPr>
        <w:t xml:space="preserve"> </w:t>
      </w:r>
      <w:r w:rsidRPr="005326F2">
        <w:rPr>
          <w:rFonts w:ascii="Arial" w:hAnsi="Arial" w:cs="Arial"/>
          <w:sz w:val="20"/>
          <w:szCs w:val="20"/>
        </w:rPr>
        <w:t>tendo</w:t>
      </w:r>
      <w:r w:rsidRPr="005326F2">
        <w:rPr>
          <w:rFonts w:ascii="Arial" w:hAnsi="Arial" w:cs="Arial"/>
          <w:spacing w:val="25"/>
          <w:sz w:val="20"/>
          <w:szCs w:val="20"/>
        </w:rPr>
        <w:t xml:space="preserve"> </w:t>
      </w:r>
      <w:r w:rsidRPr="005326F2">
        <w:rPr>
          <w:rFonts w:ascii="Arial" w:hAnsi="Arial" w:cs="Arial"/>
          <w:sz w:val="20"/>
          <w:szCs w:val="20"/>
        </w:rPr>
        <w:t>em</w:t>
      </w:r>
      <w:r w:rsidRPr="005326F2">
        <w:rPr>
          <w:rFonts w:ascii="Arial" w:hAnsi="Arial" w:cs="Arial"/>
          <w:spacing w:val="-64"/>
          <w:sz w:val="20"/>
          <w:szCs w:val="20"/>
        </w:rPr>
        <w:t xml:space="preserve"> </w:t>
      </w:r>
      <w:r w:rsidRPr="005326F2">
        <w:rPr>
          <w:rFonts w:ascii="Arial" w:hAnsi="Arial" w:cs="Arial"/>
          <w:sz w:val="20"/>
          <w:szCs w:val="20"/>
        </w:rPr>
        <w:t>vista</w:t>
      </w:r>
      <w:r w:rsidRPr="005326F2">
        <w:rPr>
          <w:rFonts w:ascii="Arial" w:hAnsi="Arial" w:cs="Arial"/>
          <w:spacing w:val="-2"/>
          <w:sz w:val="20"/>
          <w:szCs w:val="20"/>
        </w:rPr>
        <w:t xml:space="preserve"> </w:t>
      </w:r>
      <w:r w:rsidRPr="005326F2">
        <w:rPr>
          <w:rFonts w:ascii="Arial" w:hAnsi="Arial" w:cs="Arial"/>
          <w:sz w:val="20"/>
          <w:szCs w:val="20"/>
        </w:rPr>
        <w:t>assegurar</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desenvolvimento</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em</w:t>
      </w:r>
      <w:r w:rsidRPr="005326F2">
        <w:rPr>
          <w:rFonts w:ascii="Arial" w:hAnsi="Arial" w:cs="Arial"/>
          <w:spacing w:val="-2"/>
          <w:sz w:val="20"/>
          <w:szCs w:val="20"/>
        </w:rPr>
        <w:t xml:space="preserve"> </w:t>
      </w:r>
      <w:r w:rsidRPr="005326F2">
        <w:rPr>
          <w:rFonts w:ascii="Arial" w:hAnsi="Arial" w:cs="Arial"/>
          <w:sz w:val="20"/>
          <w:szCs w:val="20"/>
        </w:rPr>
        <w:t>escolas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educação</w:t>
      </w:r>
      <w:r w:rsidRPr="005326F2">
        <w:rPr>
          <w:rFonts w:ascii="Arial" w:hAnsi="Arial" w:cs="Arial"/>
          <w:spacing w:val="5"/>
          <w:sz w:val="20"/>
          <w:szCs w:val="20"/>
        </w:rPr>
        <w:t xml:space="preserve"> </w:t>
      </w:r>
      <w:r w:rsidRPr="005326F2">
        <w:rPr>
          <w:rFonts w:ascii="Arial" w:hAnsi="Arial" w:cs="Arial"/>
          <w:sz w:val="20"/>
          <w:szCs w:val="20"/>
        </w:rPr>
        <w:t>básica;</w:t>
      </w:r>
    </w:p>
    <w:p w:rsidR="005326F2" w:rsidRPr="005326F2" w:rsidRDefault="005326F2" w:rsidP="002F5FAD">
      <w:pPr>
        <w:pStyle w:val="PargrafodaLista"/>
        <w:numPr>
          <w:ilvl w:val="0"/>
          <w:numId w:val="46"/>
        </w:numPr>
        <w:tabs>
          <w:tab w:val="left" w:pos="33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0"/>
          <w:sz w:val="20"/>
          <w:szCs w:val="20"/>
        </w:rPr>
        <w:t xml:space="preserve"> </w:t>
      </w:r>
      <w:r w:rsidRPr="005326F2">
        <w:rPr>
          <w:rFonts w:ascii="Arial" w:hAnsi="Arial" w:cs="Arial"/>
          <w:sz w:val="20"/>
          <w:szCs w:val="20"/>
        </w:rPr>
        <w:t>organizar</w:t>
      </w:r>
      <w:r w:rsidRPr="005326F2">
        <w:rPr>
          <w:rFonts w:ascii="Arial" w:hAnsi="Arial" w:cs="Arial"/>
          <w:spacing w:val="-10"/>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formação</w:t>
      </w:r>
      <w:r w:rsidRPr="005326F2">
        <w:rPr>
          <w:rFonts w:ascii="Arial" w:hAnsi="Arial" w:cs="Arial"/>
          <w:spacing w:val="-8"/>
          <w:sz w:val="20"/>
          <w:szCs w:val="20"/>
        </w:rPr>
        <w:t xml:space="preserve"> </w:t>
      </w:r>
      <w:r w:rsidRPr="005326F2">
        <w:rPr>
          <w:rFonts w:ascii="Arial" w:hAnsi="Arial" w:cs="Arial"/>
          <w:sz w:val="20"/>
          <w:szCs w:val="20"/>
        </w:rPr>
        <w:t>com</w:t>
      </w:r>
      <w:r w:rsidRPr="005326F2">
        <w:rPr>
          <w:rFonts w:ascii="Arial" w:hAnsi="Arial" w:cs="Arial"/>
          <w:spacing w:val="-9"/>
          <w:sz w:val="20"/>
          <w:szCs w:val="20"/>
        </w:rPr>
        <w:t xml:space="preserve"> </w:t>
      </w:r>
      <w:r w:rsidRPr="005326F2">
        <w:rPr>
          <w:rFonts w:ascii="Arial" w:hAnsi="Arial" w:cs="Arial"/>
          <w:sz w:val="20"/>
          <w:szCs w:val="20"/>
        </w:rPr>
        <w:t>base</w:t>
      </w:r>
      <w:r w:rsidRPr="005326F2">
        <w:rPr>
          <w:rFonts w:ascii="Arial" w:hAnsi="Arial" w:cs="Arial"/>
          <w:spacing w:val="-8"/>
          <w:sz w:val="20"/>
          <w:szCs w:val="20"/>
        </w:rPr>
        <w:t xml:space="preserve"> </w:t>
      </w:r>
      <w:r w:rsidRPr="005326F2">
        <w:rPr>
          <w:rFonts w:ascii="Arial" w:hAnsi="Arial" w:cs="Arial"/>
          <w:sz w:val="20"/>
          <w:szCs w:val="20"/>
        </w:rPr>
        <w:t>no</w:t>
      </w:r>
      <w:r w:rsidRPr="005326F2">
        <w:rPr>
          <w:rFonts w:ascii="Arial" w:hAnsi="Arial" w:cs="Arial"/>
          <w:spacing w:val="-11"/>
          <w:sz w:val="20"/>
          <w:szCs w:val="20"/>
        </w:rPr>
        <w:t xml:space="preserve"> </w:t>
      </w:r>
      <w:r w:rsidRPr="005326F2">
        <w:rPr>
          <w:rFonts w:ascii="Arial" w:hAnsi="Arial" w:cs="Arial"/>
          <w:sz w:val="20"/>
          <w:szCs w:val="20"/>
        </w:rPr>
        <w:t>projeto</w:t>
      </w:r>
      <w:r w:rsidRPr="005326F2">
        <w:rPr>
          <w:rFonts w:ascii="Arial" w:hAnsi="Arial" w:cs="Arial"/>
          <w:spacing w:val="-10"/>
          <w:sz w:val="20"/>
          <w:szCs w:val="20"/>
        </w:rPr>
        <w:t xml:space="preserve"> </w:t>
      </w:r>
      <w:r w:rsidRPr="005326F2">
        <w:rPr>
          <w:rFonts w:ascii="Arial" w:hAnsi="Arial" w:cs="Arial"/>
          <w:sz w:val="20"/>
          <w:szCs w:val="20"/>
        </w:rPr>
        <w:t>pedagógico</w:t>
      </w:r>
      <w:r w:rsidRPr="005326F2">
        <w:rPr>
          <w:rFonts w:ascii="Arial" w:hAnsi="Arial" w:cs="Arial"/>
          <w:spacing w:val="-9"/>
          <w:sz w:val="20"/>
          <w:szCs w:val="20"/>
        </w:rPr>
        <w:t xml:space="preserve"> </w:t>
      </w:r>
      <w:r w:rsidRPr="005326F2">
        <w:rPr>
          <w:rFonts w:ascii="Arial" w:hAnsi="Arial" w:cs="Arial"/>
          <w:sz w:val="20"/>
          <w:szCs w:val="20"/>
        </w:rPr>
        <w:t>da</w:t>
      </w:r>
      <w:r w:rsidRPr="005326F2">
        <w:rPr>
          <w:rFonts w:ascii="Arial" w:hAnsi="Arial" w:cs="Arial"/>
          <w:spacing w:val="-7"/>
          <w:sz w:val="20"/>
          <w:szCs w:val="20"/>
        </w:rPr>
        <w:t xml:space="preserve"> </w:t>
      </w:r>
      <w:r w:rsidRPr="005326F2">
        <w:rPr>
          <w:rFonts w:ascii="Arial" w:hAnsi="Arial" w:cs="Arial"/>
          <w:sz w:val="20"/>
          <w:szCs w:val="20"/>
        </w:rPr>
        <w:t>escola</w:t>
      </w:r>
      <w:r w:rsidRPr="005326F2">
        <w:rPr>
          <w:rFonts w:ascii="Arial" w:hAnsi="Arial" w:cs="Arial"/>
          <w:spacing w:val="-11"/>
          <w:sz w:val="20"/>
          <w:szCs w:val="20"/>
        </w:rPr>
        <w:t xml:space="preserve"> </w:t>
      </w:r>
      <w:r w:rsidRPr="005326F2">
        <w:rPr>
          <w:rFonts w:ascii="Arial" w:hAnsi="Arial" w:cs="Arial"/>
          <w:sz w:val="20"/>
          <w:szCs w:val="20"/>
        </w:rPr>
        <w:t>em</w:t>
      </w:r>
      <w:r w:rsidRPr="005326F2">
        <w:rPr>
          <w:rFonts w:ascii="Arial" w:hAnsi="Arial" w:cs="Arial"/>
          <w:spacing w:val="-7"/>
          <w:sz w:val="20"/>
          <w:szCs w:val="20"/>
        </w:rPr>
        <w:t xml:space="preserve"> </w:t>
      </w:r>
      <w:r w:rsidRPr="005326F2">
        <w:rPr>
          <w:rFonts w:ascii="Arial" w:hAnsi="Arial" w:cs="Arial"/>
          <w:sz w:val="20"/>
          <w:szCs w:val="20"/>
        </w:rPr>
        <w:t>que</w:t>
      </w:r>
      <w:r w:rsidRPr="005326F2">
        <w:rPr>
          <w:rFonts w:ascii="Arial" w:hAnsi="Arial" w:cs="Arial"/>
          <w:spacing w:val="-8"/>
          <w:sz w:val="20"/>
          <w:szCs w:val="20"/>
        </w:rPr>
        <w:t xml:space="preserve"> </w:t>
      </w:r>
      <w:r w:rsidRPr="005326F2">
        <w:rPr>
          <w:rFonts w:ascii="Arial" w:hAnsi="Arial" w:cs="Arial"/>
          <w:sz w:val="20"/>
          <w:szCs w:val="20"/>
        </w:rPr>
        <w:t>vier</w:t>
      </w:r>
      <w:r w:rsidRPr="005326F2">
        <w:rPr>
          <w:rFonts w:ascii="Arial" w:hAnsi="Arial" w:cs="Arial"/>
          <w:spacing w:val="-9"/>
          <w:sz w:val="20"/>
          <w:szCs w:val="20"/>
        </w:rPr>
        <w:t xml:space="preserve"> </w:t>
      </w:r>
      <w:r w:rsidRPr="005326F2">
        <w:rPr>
          <w:rFonts w:ascii="Arial" w:hAnsi="Arial" w:cs="Arial"/>
          <w:sz w:val="20"/>
          <w:szCs w:val="20"/>
        </w:rPr>
        <w:t>a</w:t>
      </w:r>
      <w:r w:rsidRPr="005326F2">
        <w:rPr>
          <w:rFonts w:ascii="Arial" w:hAnsi="Arial" w:cs="Arial"/>
          <w:spacing w:val="-10"/>
          <w:sz w:val="20"/>
          <w:szCs w:val="20"/>
        </w:rPr>
        <w:t xml:space="preserve"> </w:t>
      </w:r>
      <w:r w:rsidRPr="005326F2">
        <w:rPr>
          <w:rFonts w:ascii="Arial" w:hAnsi="Arial" w:cs="Arial"/>
          <w:sz w:val="20"/>
          <w:szCs w:val="20"/>
        </w:rPr>
        <w:t>ser</w:t>
      </w:r>
      <w:r w:rsidRPr="005326F2">
        <w:rPr>
          <w:rFonts w:ascii="Arial" w:hAnsi="Arial" w:cs="Arial"/>
          <w:spacing w:val="-64"/>
          <w:sz w:val="20"/>
          <w:szCs w:val="20"/>
        </w:rPr>
        <w:t xml:space="preserve"> </w:t>
      </w:r>
      <w:r w:rsidRPr="005326F2">
        <w:rPr>
          <w:rFonts w:ascii="Arial" w:hAnsi="Arial" w:cs="Arial"/>
          <w:sz w:val="20"/>
          <w:szCs w:val="20"/>
        </w:rPr>
        <w:t>desenvolvida;</w:t>
      </w:r>
    </w:p>
    <w:p w:rsidR="005326F2" w:rsidRPr="005326F2" w:rsidRDefault="005326F2" w:rsidP="002F5FAD">
      <w:pPr>
        <w:pStyle w:val="PargrafodaLista"/>
        <w:numPr>
          <w:ilvl w:val="0"/>
          <w:numId w:val="46"/>
        </w:numPr>
        <w:tabs>
          <w:tab w:val="left" w:pos="399"/>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4"/>
          <w:sz w:val="20"/>
          <w:szCs w:val="20"/>
        </w:rPr>
        <w:t xml:space="preserve"> </w:t>
      </w:r>
      <w:r w:rsidRPr="005326F2">
        <w:rPr>
          <w:rFonts w:ascii="Arial" w:hAnsi="Arial" w:cs="Arial"/>
          <w:spacing w:val="-1"/>
          <w:sz w:val="20"/>
          <w:szCs w:val="20"/>
        </w:rPr>
        <w:t>supervisionar</w:t>
      </w:r>
      <w:r w:rsidRPr="005326F2">
        <w:rPr>
          <w:rFonts w:ascii="Arial" w:hAnsi="Arial" w:cs="Arial"/>
          <w:spacing w:val="-15"/>
          <w:sz w:val="20"/>
          <w:szCs w:val="20"/>
        </w:rPr>
        <w:t xml:space="preserve"> </w:t>
      </w:r>
      <w:r w:rsidRPr="005326F2">
        <w:rPr>
          <w:rFonts w:ascii="Arial" w:hAnsi="Arial" w:cs="Arial"/>
          <w:sz w:val="20"/>
          <w:szCs w:val="20"/>
        </w:rPr>
        <w:t>os</w:t>
      </w:r>
      <w:r w:rsidRPr="005326F2">
        <w:rPr>
          <w:rFonts w:ascii="Arial" w:hAnsi="Arial" w:cs="Arial"/>
          <w:spacing w:val="-13"/>
          <w:sz w:val="20"/>
          <w:szCs w:val="20"/>
        </w:rPr>
        <w:t xml:space="preserve"> </w:t>
      </w:r>
      <w:r w:rsidRPr="005326F2">
        <w:rPr>
          <w:rFonts w:ascii="Arial" w:hAnsi="Arial" w:cs="Arial"/>
          <w:sz w:val="20"/>
          <w:szCs w:val="20"/>
        </w:rPr>
        <w:t>processos</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5"/>
          <w:sz w:val="20"/>
          <w:szCs w:val="20"/>
        </w:rPr>
        <w:t xml:space="preserve"> </w:t>
      </w:r>
      <w:r w:rsidRPr="005326F2">
        <w:rPr>
          <w:rFonts w:ascii="Arial" w:hAnsi="Arial" w:cs="Arial"/>
          <w:sz w:val="20"/>
          <w:szCs w:val="20"/>
        </w:rPr>
        <w:t>formação,</w:t>
      </w:r>
      <w:r w:rsidRPr="005326F2">
        <w:rPr>
          <w:rFonts w:ascii="Arial" w:hAnsi="Arial" w:cs="Arial"/>
          <w:spacing w:val="-14"/>
          <w:sz w:val="20"/>
          <w:szCs w:val="20"/>
        </w:rPr>
        <w:t xml:space="preserve"> </w:t>
      </w:r>
      <w:r w:rsidRPr="005326F2">
        <w:rPr>
          <w:rFonts w:ascii="Arial" w:hAnsi="Arial" w:cs="Arial"/>
          <w:sz w:val="20"/>
          <w:szCs w:val="20"/>
        </w:rPr>
        <w:t>preferencialmente</w:t>
      </w:r>
      <w:r w:rsidRPr="005326F2">
        <w:rPr>
          <w:rFonts w:ascii="Arial" w:hAnsi="Arial" w:cs="Arial"/>
          <w:spacing w:val="-14"/>
          <w:sz w:val="20"/>
          <w:szCs w:val="20"/>
        </w:rPr>
        <w:t xml:space="preserve"> </w:t>
      </w:r>
      <w:r w:rsidRPr="005326F2">
        <w:rPr>
          <w:rFonts w:ascii="Arial" w:hAnsi="Arial" w:cs="Arial"/>
          <w:sz w:val="20"/>
          <w:szCs w:val="20"/>
        </w:rPr>
        <w:t>através</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3"/>
          <w:sz w:val="20"/>
          <w:szCs w:val="20"/>
        </w:rPr>
        <w:t xml:space="preserve"> </w:t>
      </w:r>
      <w:r w:rsidRPr="005326F2">
        <w:rPr>
          <w:rFonts w:ascii="Arial" w:hAnsi="Arial" w:cs="Arial"/>
          <w:sz w:val="20"/>
          <w:szCs w:val="20"/>
        </w:rPr>
        <w:t>seminários</w:t>
      </w:r>
      <w:r w:rsidRPr="005326F2">
        <w:rPr>
          <w:rFonts w:ascii="Arial" w:hAnsi="Arial" w:cs="Arial"/>
          <w:spacing w:val="-64"/>
          <w:sz w:val="20"/>
          <w:szCs w:val="20"/>
        </w:rPr>
        <w:t xml:space="preserve"> </w:t>
      </w:r>
      <w:r w:rsidRPr="005326F2">
        <w:rPr>
          <w:rFonts w:ascii="Arial" w:hAnsi="Arial" w:cs="Arial"/>
          <w:sz w:val="20"/>
          <w:szCs w:val="20"/>
        </w:rPr>
        <w:t>multidisciplinares.</w:t>
      </w:r>
    </w:p>
    <w:p w:rsidR="005326F2" w:rsidRPr="00981C98" w:rsidRDefault="005326F2" w:rsidP="002F5FAD">
      <w:pPr>
        <w:pStyle w:val="PargrafodaLista"/>
        <w:numPr>
          <w:ilvl w:val="0"/>
          <w:numId w:val="46"/>
        </w:numPr>
        <w:tabs>
          <w:tab w:val="left" w:pos="438"/>
        </w:tabs>
        <w:ind w:left="3261" w:firstLine="0"/>
        <w:rPr>
          <w:rFonts w:ascii="Arial" w:hAnsi="Arial" w:cs="Arial"/>
          <w:sz w:val="20"/>
          <w:szCs w:val="20"/>
        </w:rPr>
      </w:pPr>
      <w:r w:rsidRPr="00981C98">
        <w:rPr>
          <w:rFonts w:ascii="Arial" w:hAnsi="Arial" w:cs="Arial"/>
          <w:sz w:val="20"/>
          <w:szCs w:val="20"/>
        </w:rPr>
        <w:t>-</w:t>
      </w:r>
      <w:r w:rsidRPr="00981C98">
        <w:rPr>
          <w:rFonts w:ascii="Arial" w:hAnsi="Arial" w:cs="Arial"/>
          <w:spacing w:val="-3"/>
          <w:sz w:val="20"/>
          <w:szCs w:val="20"/>
        </w:rPr>
        <w:t xml:space="preserve"> </w:t>
      </w:r>
      <w:r w:rsidRPr="00981C98">
        <w:rPr>
          <w:rFonts w:ascii="Arial" w:hAnsi="Arial" w:cs="Arial"/>
          <w:sz w:val="20"/>
          <w:szCs w:val="20"/>
        </w:rPr>
        <w:t>considerar</w:t>
      </w:r>
      <w:r w:rsidRPr="00981C98">
        <w:rPr>
          <w:rFonts w:ascii="Arial" w:hAnsi="Arial" w:cs="Arial"/>
          <w:spacing w:val="-1"/>
          <w:sz w:val="20"/>
          <w:szCs w:val="20"/>
        </w:rPr>
        <w:t xml:space="preserve"> </w:t>
      </w:r>
      <w:r w:rsidRPr="00981C98">
        <w:rPr>
          <w:rFonts w:ascii="Arial" w:hAnsi="Arial" w:cs="Arial"/>
          <w:sz w:val="20"/>
          <w:szCs w:val="20"/>
        </w:rPr>
        <w:t>na</w:t>
      </w:r>
      <w:r w:rsidRPr="00981C98">
        <w:rPr>
          <w:rFonts w:ascii="Arial" w:hAnsi="Arial" w:cs="Arial"/>
          <w:spacing w:val="-2"/>
          <w:sz w:val="20"/>
          <w:szCs w:val="20"/>
        </w:rPr>
        <w:t xml:space="preserve"> </w:t>
      </w:r>
      <w:r w:rsidRPr="00981C98">
        <w:rPr>
          <w:rFonts w:ascii="Arial" w:hAnsi="Arial" w:cs="Arial"/>
          <w:sz w:val="20"/>
          <w:szCs w:val="20"/>
        </w:rPr>
        <w:t>avaliação</w:t>
      </w:r>
      <w:r w:rsidRPr="00981C98">
        <w:rPr>
          <w:rFonts w:ascii="Arial" w:hAnsi="Arial" w:cs="Arial"/>
          <w:spacing w:val="-3"/>
          <w:sz w:val="20"/>
          <w:szCs w:val="20"/>
        </w:rPr>
        <w:t xml:space="preserve"> </w:t>
      </w:r>
      <w:r w:rsidRPr="00981C98">
        <w:rPr>
          <w:rFonts w:ascii="Arial" w:hAnsi="Arial" w:cs="Arial"/>
          <w:sz w:val="20"/>
          <w:szCs w:val="20"/>
        </w:rPr>
        <w:t>do</w:t>
      </w:r>
      <w:r w:rsidRPr="00981C98">
        <w:rPr>
          <w:rFonts w:ascii="Arial" w:hAnsi="Arial" w:cs="Arial"/>
          <w:spacing w:val="-4"/>
          <w:sz w:val="20"/>
          <w:szCs w:val="20"/>
        </w:rPr>
        <w:t xml:space="preserve"> </w:t>
      </w:r>
      <w:r w:rsidRPr="00981C98">
        <w:rPr>
          <w:rFonts w:ascii="Arial" w:hAnsi="Arial" w:cs="Arial"/>
          <w:sz w:val="20"/>
          <w:szCs w:val="20"/>
        </w:rPr>
        <w:t>aluno</w:t>
      </w:r>
      <w:r w:rsidRPr="00981C98">
        <w:rPr>
          <w:rFonts w:ascii="Arial" w:hAnsi="Arial" w:cs="Arial"/>
          <w:spacing w:val="-2"/>
          <w:sz w:val="20"/>
          <w:szCs w:val="20"/>
        </w:rPr>
        <w:t xml:space="preserve"> </w:t>
      </w:r>
      <w:r w:rsidRPr="00981C98">
        <w:rPr>
          <w:rFonts w:ascii="Arial" w:hAnsi="Arial" w:cs="Arial"/>
          <w:sz w:val="20"/>
          <w:szCs w:val="20"/>
        </w:rPr>
        <w:t>o</w:t>
      </w:r>
      <w:r w:rsidRPr="00981C98">
        <w:rPr>
          <w:rFonts w:ascii="Arial" w:hAnsi="Arial" w:cs="Arial"/>
          <w:spacing w:val="-1"/>
          <w:sz w:val="20"/>
          <w:szCs w:val="20"/>
        </w:rPr>
        <w:t xml:space="preserve"> </w:t>
      </w:r>
      <w:r w:rsidRPr="00981C98">
        <w:rPr>
          <w:rFonts w:ascii="Arial" w:hAnsi="Arial" w:cs="Arial"/>
          <w:sz w:val="20"/>
          <w:szCs w:val="20"/>
        </w:rPr>
        <w:t>seu</w:t>
      </w:r>
      <w:r w:rsidRPr="00981C98">
        <w:rPr>
          <w:rFonts w:ascii="Arial" w:hAnsi="Arial" w:cs="Arial"/>
          <w:spacing w:val="-3"/>
          <w:sz w:val="20"/>
          <w:szCs w:val="20"/>
        </w:rPr>
        <w:t xml:space="preserve"> </w:t>
      </w:r>
      <w:r w:rsidRPr="00981C98">
        <w:rPr>
          <w:rFonts w:ascii="Arial" w:hAnsi="Arial" w:cs="Arial"/>
          <w:sz w:val="20"/>
          <w:szCs w:val="20"/>
        </w:rPr>
        <w:t>desempenho</w:t>
      </w:r>
      <w:r w:rsidRPr="00981C98">
        <w:rPr>
          <w:rFonts w:ascii="Arial" w:hAnsi="Arial" w:cs="Arial"/>
          <w:spacing w:val="-4"/>
          <w:sz w:val="20"/>
          <w:szCs w:val="20"/>
        </w:rPr>
        <w:t xml:space="preserve"> </w:t>
      </w:r>
      <w:r w:rsidRPr="00981C98">
        <w:rPr>
          <w:rFonts w:ascii="Arial" w:hAnsi="Arial" w:cs="Arial"/>
          <w:sz w:val="20"/>
          <w:szCs w:val="20"/>
        </w:rPr>
        <w:t>no</w:t>
      </w:r>
      <w:r w:rsidRPr="00981C98">
        <w:rPr>
          <w:rFonts w:ascii="Arial" w:hAnsi="Arial" w:cs="Arial"/>
          <w:spacing w:val="-4"/>
          <w:sz w:val="20"/>
          <w:szCs w:val="20"/>
        </w:rPr>
        <w:t xml:space="preserve"> </w:t>
      </w:r>
      <w:r w:rsidRPr="00981C98">
        <w:rPr>
          <w:rFonts w:ascii="Arial" w:hAnsi="Arial" w:cs="Arial"/>
          <w:sz w:val="20"/>
          <w:szCs w:val="20"/>
        </w:rPr>
        <w:t>processo</w:t>
      </w:r>
      <w:r w:rsidRPr="00981C98">
        <w:rPr>
          <w:rFonts w:ascii="Arial" w:hAnsi="Arial" w:cs="Arial"/>
          <w:spacing w:val="-1"/>
          <w:sz w:val="20"/>
          <w:szCs w:val="20"/>
        </w:rPr>
        <w:t xml:space="preserve"> </w:t>
      </w:r>
      <w:r w:rsidRPr="00981C98">
        <w:rPr>
          <w:rFonts w:ascii="Arial" w:hAnsi="Arial" w:cs="Arial"/>
          <w:sz w:val="20"/>
          <w:szCs w:val="20"/>
        </w:rPr>
        <w:t>de</w:t>
      </w:r>
      <w:r w:rsidRPr="00981C98">
        <w:rPr>
          <w:rFonts w:ascii="Arial" w:hAnsi="Arial" w:cs="Arial"/>
          <w:spacing w:val="-4"/>
          <w:sz w:val="20"/>
          <w:szCs w:val="20"/>
        </w:rPr>
        <w:t xml:space="preserve"> </w:t>
      </w:r>
      <w:r w:rsidRPr="00981C98">
        <w:rPr>
          <w:rFonts w:ascii="Arial" w:hAnsi="Arial" w:cs="Arial"/>
          <w:sz w:val="20"/>
          <w:szCs w:val="20"/>
        </w:rPr>
        <w:t>formação.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0" w:name="_bookmark17"/>
      <w:bookmarkEnd w:id="110"/>
      <w:r w:rsidRPr="005326F2">
        <w:rPr>
          <w:rFonts w:ascii="Arial" w:hAnsi="Arial" w:cs="Arial"/>
          <w:sz w:val="20"/>
          <w:szCs w:val="20"/>
        </w:rPr>
        <w:t>Seção</w:t>
      </w:r>
      <w:r w:rsidRPr="005326F2">
        <w:rPr>
          <w:rFonts w:ascii="Arial" w:hAnsi="Arial" w:cs="Arial"/>
          <w:spacing w:val="-5"/>
          <w:sz w:val="20"/>
          <w:szCs w:val="20"/>
        </w:rPr>
        <w:t xml:space="preserve"> </w:t>
      </w:r>
      <w:r w:rsidRPr="005326F2">
        <w:rPr>
          <w:rFonts w:ascii="Arial" w:hAnsi="Arial" w:cs="Arial"/>
          <w:sz w:val="20"/>
          <w:szCs w:val="20"/>
        </w:rPr>
        <w:t>VIII</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Coordenadoria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Pós-Graduação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40. </w:t>
      </w:r>
      <w:r w:rsidRPr="005326F2">
        <w:rPr>
          <w:rFonts w:ascii="Arial" w:hAnsi="Arial" w:cs="Arial"/>
          <w:sz w:val="20"/>
          <w:szCs w:val="20"/>
        </w:rPr>
        <w:t>A Coordenação de Pós-graduação é responsável pela gestão acadêmica e</w:t>
      </w:r>
      <w:r w:rsidRPr="005326F2">
        <w:rPr>
          <w:rFonts w:ascii="Arial" w:hAnsi="Arial" w:cs="Arial"/>
          <w:spacing w:val="1"/>
          <w:sz w:val="20"/>
          <w:szCs w:val="20"/>
        </w:rPr>
        <w:t xml:space="preserve"> </w:t>
      </w:r>
      <w:r w:rsidRPr="005326F2">
        <w:rPr>
          <w:rFonts w:ascii="Arial" w:hAnsi="Arial" w:cs="Arial"/>
          <w:sz w:val="20"/>
          <w:szCs w:val="20"/>
        </w:rPr>
        <w:t xml:space="preserve">estratégica dos cursos de pós-graduação da </w:t>
      </w:r>
      <w:r w:rsidRPr="005326F2">
        <w:rPr>
          <w:rFonts w:ascii="Arial" w:hAnsi="Arial" w:cs="Arial"/>
          <w:b/>
          <w:sz w:val="20"/>
          <w:szCs w:val="20"/>
        </w:rPr>
        <w:t>FACULDADE VIDAL</w:t>
      </w:r>
      <w:r w:rsidRPr="005326F2">
        <w:rPr>
          <w:rFonts w:ascii="Arial" w:hAnsi="Arial" w:cs="Arial"/>
          <w:sz w:val="20"/>
          <w:szCs w:val="20"/>
        </w:rPr>
        <w:t>, sendo exercidas pelo Coordenador</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Cursos</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0"/>
          <w:sz w:val="20"/>
          <w:szCs w:val="20"/>
        </w:rPr>
        <w:t xml:space="preserve"> </w:t>
      </w:r>
      <w:r w:rsidRPr="005326F2">
        <w:rPr>
          <w:rFonts w:ascii="Arial" w:hAnsi="Arial" w:cs="Arial"/>
          <w:sz w:val="20"/>
          <w:szCs w:val="20"/>
        </w:rPr>
        <w:t>Pós-graduação,</w:t>
      </w:r>
      <w:r w:rsidRPr="005326F2">
        <w:rPr>
          <w:rFonts w:ascii="Arial" w:hAnsi="Arial" w:cs="Arial"/>
          <w:spacing w:val="-11"/>
          <w:sz w:val="20"/>
          <w:szCs w:val="20"/>
        </w:rPr>
        <w:t xml:space="preserve"> </w:t>
      </w:r>
      <w:r w:rsidRPr="005326F2">
        <w:rPr>
          <w:rFonts w:ascii="Arial" w:hAnsi="Arial" w:cs="Arial"/>
          <w:sz w:val="20"/>
          <w:szCs w:val="20"/>
        </w:rPr>
        <w:t>designado</w:t>
      </w:r>
      <w:r w:rsidRPr="005326F2">
        <w:rPr>
          <w:rFonts w:ascii="Arial" w:hAnsi="Arial" w:cs="Arial"/>
          <w:spacing w:val="-10"/>
          <w:sz w:val="20"/>
          <w:szCs w:val="20"/>
        </w:rPr>
        <w:t xml:space="preserve"> </w:t>
      </w:r>
      <w:r w:rsidRPr="005326F2">
        <w:rPr>
          <w:rFonts w:ascii="Arial" w:hAnsi="Arial" w:cs="Arial"/>
          <w:sz w:val="20"/>
          <w:szCs w:val="20"/>
        </w:rPr>
        <w:t>pelo</w:t>
      </w:r>
      <w:r w:rsidRPr="005326F2">
        <w:rPr>
          <w:rFonts w:ascii="Arial" w:hAnsi="Arial" w:cs="Arial"/>
          <w:spacing w:val="-13"/>
          <w:sz w:val="20"/>
          <w:szCs w:val="20"/>
        </w:rPr>
        <w:t xml:space="preserve"> </w:t>
      </w:r>
      <w:r w:rsidRPr="005326F2">
        <w:rPr>
          <w:rFonts w:ascii="Arial" w:hAnsi="Arial" w:cs="Arial"/>
          <w:sz w:val="20"/>
          <w:szCs w:val="20"/>
        </w:rPr>
        <w:t>Diretor</w:t>
      </w:r>
      <w:r w:rsidRPr="005326F2">
        <w:rPr>
          <w:rFonts w:ascii="Arial" w:hAnsi="Arial" w:cs="Arial"/>
          <w:spacing w:val="-11"/>
          <w:sz w:val="20"/>
          <w:szCs w:val="20"/>
        </w:rPr>
        <w:t xml:space="preserve"> </w:t>
      </w:r>
      <w:r w:rsidRPr="005326F2">
        <w:rPr>
          <w:rFonts w:ascii="Arial" w:hAnsi="Arial" w:cs="Arial"/>
          <w:sz w:val="20"/>
          <w:szCs w:val="20"/>
        </w:rPr>
        <w:t>Acadêmico</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10"/>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ele</w:t>
      </w:r>
      <w:r w:rsidRPr="005326F2">
        <w:rPr>
          <w:rFonts w:ascii="Arial" w:hAnsi="Arial" w:cs="Arial"/>
          <w:spacing w:val="-10"/>
          <w:sz w:val="20"/>
          <w:szCs w:val="20"/>
        </w:rPr>
        <w:t xml:space="preserve"> </w:t>
      </w:r>
      <w:r w:rsidRPr="005326F2">
        <w:rPr>
          <w:rFonts w:ascii="Arial" w:hAnsi="Arial" w:cs="Arial"/>
          <w:sz w:val="20"/>
          <w:szCs w:val="20"/>
        </w:rPr>
        <w:t>subordinado.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O Coordenador de Pós-graduação será designado pela Direção Geral, por</w:t>
      </w:r>
      <w:r w:rsidRPr="005326F2">
        <w:rPr>
          <w:rFonts w:ascii="Arial" w:hAnsi="Arial" w:cs="Arial"/>
          <w:spacing w:val="-64"/>
          <w:sz w:val="20"/>
          <w:szCs w:val="20"/>
        </w:rPr>
        <w:t xml:space="preserve"> </w:t>
      </w:r>
      <w:r w:rsidRPr="005326F2">
        <w:rPr>
          <w:rFonts w:ascii="Arial" w:hAnsi="Arial" w:cs="Arial"/>
          <w:sz w:val="20"/>
          <w:szCs w:val="20"/>
        </w:rPr>
        <w:t>um mandato de dois (02) anos, podendo ser reconduzido, com a manifestação de</w:t>
      </w:r>
      <w:r w:rsidRPr="005326F2">
        <w:rPr>
          <w:rFonts w:ascii="Arial" w:hAnsi="Arial" w:cs="Arial"/>
          <w:spacing w:val="1"/>
          <w:sz w:val="20"/>
          <w:szCs w:val="20"/>
        </w:rPr>
        <w:t xml:space="preserve"> </w:t>
      </w:r>
      <w:r w:rsidRPr="005326F2">
        <w:rPr>
          <w:rFonts w:ascii="Arial" w:hAnsi="Arial" w:cs="Arial"/>
          <w:sz w:val="20"/>
          <w:szCs w:val="20"/>
        </w:rPr>
        <w:t>ambas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partes.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§2º</w:t>
      </w:r>
      <w:r w:rsidRPr="005326F2">
        <w:rPr>
          <w:rFonts w:ascii="Arial" w:hAnsi="Arial" w:cs="Arial"/>
          <w:b/>
          <w:spacing w:val="-11"/>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Coordenador</w:t>
      </w:r>
      <w:r w:rsidRPr="005326F2">
        <w:rPr>
          <w:rFonts w:ascii="Arial" w:hAnsi="Arial" w:cs="Arial"/>
          <w:spacing w:val="-12"/>
          <w:sz w:val="20"/>
          <w:szCs w:val="20"/>
        </w:rPr>
        <w:t xml:space="preserve"> </w:t>
      </w:r>
      <w:r w:rsidRPr="005326F2">
        <w:rPr>
          <w:rFonts w:ascii="Arial" w:hAnsi="Arial" w:cs="Arial"/>
          <w:sz w:val="20"/>
          <w:szCs w:val="20"/>
        </w:rPr>
        <w:t>Geral</w:t>
      </w:r>
      <w:r w:rsidRPr="005326F2">
        <w:rPr>
          <w:rFonts w:ascii="Arial" w:hAnsi="Arial" w:cs="Arial"/>
          <w:spacing w:val="-12"/>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Pós-graduação</w:t>
      </w:r>
      <w:r w:rsidRPr="005326F2">
        <w:rPr>
          <w:rFonts w:ascii="Arial" w:hAnsi="Arial" w:cs="Arial"/>
          <w:spacing w:val="-11"/>
          <w:sz w:val="20"/>
          <w:szCs w:val="20"/>
        </w:rPr>
        <w:t xml:space="preserve"> </w:t>
      </w:r>
      <w:r w:rsidRPr="005326F2">
        <w:rPr>
          <w:rFonts w:ascii="Arial" w:hAnsi="Arial" w:cs="Arial"/>
          <w:sz w:val="20"/>
          <w:szCs w:val="20"/>
        </w:rPr>
        <w:t>será</w:t>
      </w:r>
      <w:r w:rsidRPr="005326F2">
        <w:rPr>
          <w:rFonts w:ascii="Arial" w:hAnsi="Arial" w:cs="Arial"/>
          <w:spacing w:val="-12"/>
          <w:sz w:val="20"/>
          <w:szCs w:val="20"/>
        </w:rPr>
        <w:t xml:space="preserve"> </w:t>
      </w:r>
      <w:r w:rsidRPr="005326F2">
        <w:rPr>
          <w:rFonts w:ascii="Arial" w:hAnsi="Arial" w:cs="Arial"/>
          <w:sz w:val="20"/>
          <w:szCs w:val="20"/>
        </w:rPr>
        <w:t>auxiliado</w:t>
      </w:r>
      <w:r w:rsidRPr="005326F2">
        <w:rPr>
          <w:rFonts w:ascii="Arial" w:hAnsi="Arial" w:cs="Arial"/>
          <w:spacing w:val="-13"/>
          <w:sz w:val="20"/>
          <w:szCs w:val="20"/>
        </w:rPr>
        <w:t xml:space="preserve"> </w:t>
      </w:r>
      <w:r w:rsidRPr="005326F2">
        <w:rPr>
          <w:rFonts w:ascii="Arial" w:hAnsi="Arial" w:cs="Arial"/>
          <w:sz w:val="20"/>
          <w:szCs w:val="20"/>
        </w:rPr>
        <w:t>por</w:t>
      </w:r>
      <w:r w:rsidRPr="005326F2">
        <w:rPr>
          <w:rFonts w:ascii="Arial" w:hAnsi="Arial" w:cs="Arial"/>
          <w:spacing w:val="-12"/>
          <w:sz w:val="20"/>
          <w:szCs w:val="20"/>
        </w:rPr>
        <w:t xml:space="preserve"> </w:t>
      </w:r>
      <w:r w:rsidRPr="005326F2">
        <w:rPr>
          <w:rFonts w:ascii="Arial" w:hAnsi="Arial" w:cs="Arial"/>
          <w:sz w:val="20"/>
          <w:szCs w:val="20"/>
        </w:rPr>
        <w:t>Coordenadores</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cada curso</w:t>
      </w:r>
      <w:r w:rsidRPr="005326F2">
        <w:rPr>
          <w:rFonts w:ascii="Arial" w:hAnsi="Arial" w:cs="Arial"/>
          <w:spacing w:val="-1"/>
          <w:sz w:val="20"/>
          <w:szCs w:val="20"/>
        </w:rPr>
        <w:t xml:space="preserve"> </w:t>
      </w:r>
      <w:r w:rsidRPr="005326F2">
        <w:rPr>
          <w:rFonts w:ascii="Arial" w:hAnsi="Arial" w:cs="Arial"/>
          <w:sz w:val="20"/>
          <w:szCs w:val="20"/>
        </w:rPr>
        <w:t>de Pós-graduação,</w:t>
      </w:r>
      <w:r w:rsidRPr="005326F2">
        <w:rPr>
          <w:rFonts w:ascii="Arial" w:hAnsi="Arial" w:cs="Arial"/>
          <w:spacing w:val="-1"/>
          <w:sz w:val="20"/>
          <w:szCs w:val="20"/>
        </w:rPr>
        <w:t xml:space="preserve"> </w:t>
      </w:r>
      <w:r w:rsidRPr="005326F2">
        <w:rPr>
          <w:rFonts w:ascii="Arial" w:hAnsi="Arial" w:cs="Arial"/>
          <w:sz w:val="20"/>
          <w:szCs w:val="20"/>
        </w:rPr>
        <w:t>nomeados</w:t>
      </w:r>
      <w:r w:rsidRPr="005326F2">
        <w:rPr>
          <w:rFonts w:ascii="Arial" w:hAnsi="Arial" w:cs="Arial"/>
          <w:spacing w:val="-2"/>
          <w:sz w:val="20"/>
          <w:szCs w:val="20"/>
        </w:rPr>
        <w:t xml:space="preserve"> </w:t>
      </w:r>
      <w:r w:rsidRPr="005326F2">
        <w:rPr>
          <w:rFonts w:ascii="Arial" w:hAnsi="Arial" w:cs="Arial"/>
          <w:sz w:val="20"/>
          <w:szCs w:val="20"/>
        </w:rPr>
        <w:t>pelo</w:t>
      </w:r>
      <w:r w:rsidRPr="005326F2">
        <w:rPr>
          <w:rFonts w:ascii="Arial" w:hAnsi="Arial" w:cs="Arial"/>
          <w:spacing w:val="-1"/>
          <w:sz w:val="20"/>
          <w:szCs w:val="20"/>
        </w:rPr>
        <w:t xml:space="preserve"> </w:t>
      </w:r>
      <w:r w:rsidRPr="005326F2">
        <w:rPr>
          <w:rFonts w:ascii="Arial" w:hAnsi="Arial" w:cs="Arial"/>
          <w:sz w:val="20"/>
          <w:szCs w:val="20"/>
        </w:rPr>
        <w:t>Diretor Geral.</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41.</w:t>
      </w:r>
      <w:r w:rsidRPr="005326F2">
        <w:rPr>
          <w:rFonts w:ascii="Arial" w:hAnsi="Arial" w:cs="Arial"/>
          <w:b/>
          <w:spacing w:val="-1"/>
          <w:sz w:val="20"/>
          <w:szCs w:val="20"/>
        </w:rPr>
        <w:t xml:space="preserve"> </w:t>
      </w:r>
      <w:r w:rsidRPr="005326F2">
        <w:rPr>
          <w:rFonts w:ascii="Arial" w:hAnsi="Arial" w:cs="Arial"/>
          <w:sz w:val="20"/>
          <w:szCs w:val="20"/>
        </w:rPr>
        <w:t>São</w:t>
      </w:r>
      <w:r w:rsidRPr="005326F2">
        <w:rPr>
          <w:rFonts w:ascii="Arial" w:hAnsi="Arial" w:cs="Arial"/>
          <w:spacing w:val="-4"/>
          <w:sz w:val="20"/>
          <w:szCs w:val="20"/>
        </w:rPr>
        <w:t xml:space="preserve"> </w:t>
      </w:r>
      <w:r w:rsidRPr="005326F2">
        <w:rPr>
          <w:rFonts w:ascii="Arial" w:hAnsi="Arial" w:cs="Arial"/>
          <w:sz w:val="20"/>
          <w:szCs w:val="20"/>
        </w:rPr>
        <w:t>atribuições</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Coordenador</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Pós-graduação:</w:t>
      </w:r>
    </w:p>
    <w:p w:rsidR="005326F2" w:rsidRPr="005326F2" w:rsidRDefault="005326F2" w:rsidP="002F5FAD">
      <w:pPr>
        <w:pStyle w:val="PargrafodaLista"/>
        <w:numPr>
          <w:ilvl w:val="0"/>
          <w:numId w:val="45"/>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Coordenar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supervisionar as</w:t>
      </w:r>
      <w:r w:rsidRPr="005326F2">
        <w:rPr>
          <w:rFonts w:ascii="Arial" w:hAnsi="Arial" w:cs="Arial"/>
          <w:spacing w:val="-3"/>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cursos de</w:t>
      </w:r>
      <w:r w:rsidRPr="005326F2">
        <w:rPr>
          <w:rFonts w:ascii="Arial" w:hAnsi="Arial" w:cs="Arial"/>
          <w:spacing w:val="-1"/>
          <w:sz w:val="20"/>
          <w:szCs w:val="20"/>
        </w:rPr>
        <w:t xml:space="preserve"> </w:t>
      </w:r>
      <w:r w:rsidRPr="005326F2">
        <w:rPr>
          <w:rFonts w:ascii="Arial" w:hAnsi="Arial" w:cs="Arial"/>
          <w:sz w:val="20"/>
          <w:szCs w:val="20"/>
        </w:rPr>
        <w:t>Pós-graduação;</w:t>
      </w:r>
    </w:p>
    <w:p w:rsidR="005326F2" w:rsidRPr="005326F2" w:rsidRDefault="005326F2" w:rsidP="002F5FAD">
      <w:pPr>
        <w:pStyle w:val="PargrafodaLista"/>
        <w:numPr>
          <w:ilvl w:val="0"/>
          <w:numId w:val="45"/>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Cumprir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fazer</w:t>
      </w:r>
      <w:r w:rsidRPr="005326F2">
        <w:rPr>
          <w:rFonts w:ascii="Arial" w:hAnsi="Arial" w:cs="Arial"/>
          <w:spacing w:val="2"/>
          <w:sz w:val="20"/>
          <w:szCs w:val="20"/>
        </w:rPr>
        <w:t xml:space="preserve"> </w:t>
      </w:r>
      <w:r w:rsidRPr="005326F2">
        <w:rPr>
          <w:rFonts w:ascii="Arial" w:hAnsi="Arial" w:cs="Arial"/>
          <w:sz w:val="20"/>
          <w:szCs w:val="20"/>
        </w:rPr>
        <w:t>cumprir</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3"/>
          <w:sz w:val="20"/>
          <w:szCs w:val="20"/>
        </w:rPr>
        <w:t xml:space="preserve"> </w:t>
      </w:r>
      <w:r w:rsidRPr="005326F2">
        <w:rPr>
          <w:rFonts w:ascii="Arial" w:hAnsi="Arial" w:cs="Arial"/>
          <w:sz w:val="20"/>
          <w:szCs w:val="20"/>
        </w:rPr>
        <w:t>legislação vigente</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resoluções</w:t>
      </w:r>
      <w:r w:rsidRPr="005326F2">
        <w:rPr>
          <w:rFonts w:ascii="Arial" w:hAnsi="Arial" w:cs="Arial"/>
          <w:spacing w:val="2"/>
          <w:sz w:val="20"/>
          <w:szCs w:val="20"/>
        </w:rPr>
        <w:t xml:space="preserve"> </w:t>
      </w:r>
      <w:r w:rsidRPr="005326F2">
        <w:rPr>
          <w:rFonts w:ascii="Arial" w:hAnsi="Arial" w:cs="Arial"/>
          <w:sz w:val="20"/>
          <w:szCs w:val="20"/>
        </w:rPr>
        <w:t>e normas</w:t>
      </w:r>
      <w:r w:rsidRPr="005326F2">
        <w:rPr>
          <w:rFonts w:ascii="Arial" w:hAnsi="Arial" w:cs="Arial"/>
          <w:spacing w:val="3"/>
          <w:sz w:val="20"/>
          <w:szCs w:val="20"/>
        </w:rPr>
        <w:t xml:space="preserve"> </w:t>
      </w:r>
      <w:r w:rsidRPr="005326F2">
        <w:rPr>
          <w:rFonts w:ascii="Arial" w:hAnsi="Arial" w:cs="Arial"/>
          <w:sz w:val="20"/>
          <w:szCs w:val="20"/>
        </w:rPr>
        <w:t>internas;</w:t>
      </w:r>
      <w:r w:rsidRPr="005326F2">
        <w:rPr>
          <w:rFonts w:ascii="Arial" w:hAnsi="Arial" w:cs="Arial"/>
          <w:spacing w:val="1"/>
          <w:sz w:val="20"/>
          <w:szCs w:val="20"/>
        </w:rPr>
        <w:t xml:space="preserve"> </w:t>
      </w:r>
      <w:r w:rsidRPr="005326F2">
        <w:rPr>
          <w:rFonts w:ascii="Arial" w:hAnsi="Arial" w:cs="Arial"/>
          <w:sz w:val="20"/>
          <w:szCs w:val="20"/>
        </w:rPr>
        <w:t>III</w:t>
      </w:r>
      <w:r w:rsidRPr="005326F2">
        <w:rPr>
          <w:rFonts w:ascii="Arial" w:hAnsi="Arial" w:cs="Arial"/>
          <w:spacing w:val="-9"/>
          <w:sz w:val="20"/>
          <w:szCs w:val="20"/>
        </w:rPr>
        <w:t xml:space="preserve"> </w:t>
      </w:r>
      <w:r w:rsidRPr="005326F2">
        <w:rPr>
          <w:rFonts w:ascii="Arial" w:hAnsi="Arial" w:cs="Arial"/>
          <w:sz w:val="20"/>
          <w:szCs w:val="20"/>
        </w:rPr>
        <w:t>-</w:t>
      </w:r>
      <w:r w:rsidRPr="005326F2">
        <w:rPr>
          <w:rFonts w:ascii="Arial" w:hAnsi="Arial" w:cs="Arial"/>
          <w:spacing w:val="-12"/>
          <w:sz w:val="20"/>
          <w:szCs w:val="20"/>
        </w:rPr>
        <w:t xml:space="preserve"> </w:t>
      </w:r>
      <w:r w:rsidRPr="005326F2">
        <w:rPr>
          <w:rFonts w:ascii="Arial" w:hAnsi="Arial" w:cs="Arial"/>
          <w:sz w:val="20"/>
          <w:szCs w:val="20"/>
        </w:rPr>
        <w:t>Ajudar</w:t>
      </w:r>
      <w:r w:rsidRPr="005326F2">
        <w:rPr>
          <w:rFonts w:ascii="Arial" w:hAnsi="Arial" w:cs="Arial"/>
          <w:spacing w:val="-12"/>
          <w:sz w:val="20"/>
          <w:szCs w:val="20"/>
        </w:rPr>
        <w:t xml:space="preserve"> </w:t>
      </w:r>
      <w:r w:rsidRPr="005326F2">
        <w:rPr>
          <w:rFonts w:ascii="Arial" w:hAnsi="Arial" w:cs="Arial"/>
          <w:sz w:val="20"/>
          <w:szCs w:val="20"/>
        </w:rPr>
        <w:t>a</w:t>
      </w:r>
      <w:r w:rsidRPr="005326F2">
        <w:rPr>
          <w:rFonts w:ascii="Arial" w:hAnsi="Arial" w:cs="Arial"/>
          <w:spacing w:val="-11"/>
          <w:sz w:val="20"/>
          <w:szCs w:val="20"/>
        </w:rPr>
        <w:t xml:space="preserve"> </w:t>
      </w:r>
      <w:r w:rsidRPr="005326F2">
        <w:rPr>
          <w:rFonts w:ascii="Arial" w:hAnsi="Arial" w:cs="Arial"/>
          <w:sz w:val="20"/>
          <w:szCs w:val="20"/>
        </w:rPr>
        <w:t>manter</w:t>
      </w:r>
      <w:r w:rsidRPr="005326F2">
        <w:rPr>
          <w:rFonts w:ascii="Arial" w:hAnsi="Arial" w:cs="Arial"/>
          <w:spacing w:val="-9"/>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ordem</w:t>
      </w:r>
      <w:r w:rsidRPr="005326F2">
        <w:rPr>
          <w:rFonts w:ascii="Arial" w:hAnsi="Arial" w:cs="Arial"/>
          <w:spacing w:val="-10"/>
          <w:sz w:val="20"/>
          <w:szCs w:val="20"/>
        </w:rPr>
        <w:t xml:space="preserve"> </w:t>
      </w:r>
      <w:r w:rsidRPr="005326F2">
        <w:rPr>
          <w:rFonts w:ascii="Arial" w:hAnsi="Arial" w:cs="Arial"/>
          <w:sz w:val="20"/>
          <w:szCs w:val="20"/>
        </w:rPr>
        <w:t>e</w:t>
      </w:r>
      <w:r w:rsidRPr="005326F2">
        <w:rPr>
          <w:rFonts w:ascii="Arial" w:hAnsi="Arial" w:cs="Arial"/>
          <w:spacing w:val="-11"/>
          <w:sz w:val="20"/>
          <w:szCs w:val="20"/>
        </w:rPr>
        <w:t xml:space="preserve"> </w:t>
      </w:r>
      <w:r w:rsidRPr="005326F2">
        <w:rPr>
          <w:rFonts w:ascii="Arial" w:hAnsi="Arial" w:cs="Arial"/>
          <w:sz w:val="20"/>
          <w:szCs w:val="20"/>
        </w:rPr>
        <w:t>a</w:t>
      </w:r>
      <w:r w:rsidRPr="005326F2">
        <w:rPr>
          <w:rFonts w:ascii="Arial" w:hAnsi="Arial" w:cs="Arial"/>
          <w:spacing w:val="-10"/>
          <w:sz w:val="20"/>
          <w:szCs w:val="20"/>
        </w:rPr>
        <w:t xml:space="preserve"> </w:t>
      </w:r>
      <w:r w:rsidRPr="005326F2">
        <w:rPr>
          <w:rFonts w:ascii="Arial" w:hAnsi="Arial" w:cs="Arial"/>
          <w:sz w:val="20"/>
          <w:szCs w:val="20"/>
        </w:rPr>
        <w:t>disciplina</w:t>
      </w:r>
      <w:r w:rsidRPr="005326F2">
        <w:rPr>
          <w:rFonts w:ascii="Arial" w:hAnsi="Arial" w:cs="Arial"/>
          <w:spacing w:val="-11"/>
          <w:sz w:val="20"/>
          <w:szCs w:val="20"/>
        </w:rPr>
        <w:t xml:space="preserve"> </w:t>
      </w:r>
      <w:r w:rsidRPr="005326F2">
        <w:rPr>
          <w:rFonts w:ascii="Arial" w:hAnsi="Arial" w:cs="Arial"/>
          <w:sz w:val="20"/>
          <w:szCs w:val="20"/>
        </w:rPr>
        <w:t>em</w:t>
      </w:r>
      <w:r w:rsidRPr="005326F2">
        <w:rPr>
          <w:rFonts w:ascii="Arial" w:hAnsi="Arial" w:cs="Arial"/>
          <w:spacing w:val="-10"/>
          <w:sz w:val="20"/>
          <w:szCs w:val="20"/>
        </w:rPr>
        <w:t xml:space="preserve"> </w:t>
      </w:r>
      <w:r w:rsidRPr="005326F2">
        <w:rPr>
          <w:rFonts w:ascii="Arial" w:hAnsi="Arial" w:cs="Arial"/>
          <w:sz w:val="20"/>
          <w:szCs w:val="20"/>
        </w:rPr>
        <w:t>todas</w:t>
      </w:r>
      <w:r w:rsidRPr="005326F2">
        <w:rPr>
          <w:rFonts w:ascii="Arial" w:hAnsi="Arial" w:cs="Arial"/>
          <w:spacing w:val="-12"/>
          <w:sz w:val="20"/>
          <w:szCs w:val="20"/>
        </w:rPr>
        <w:t xml:space="preserve"> </w:t>
      </w:r>
      <w:r w:rsidRPr="005326F2">
        <w:rPr>
          <w:rFonts w:ascii="Arial" w:hAnsi="Arial" w:cs="Arial"/>
          <w:sz w:val="20"/>
          <w:szCs w:val="20"/>
        </w:rPr>
        <w:t>as</w:t>
      </w:r>
      <w:r w:rsidRPr="005326F2">
        <w:rPr>
          <w:rFonts w:ascii="Arial" w:hAnsi="Arial" w:cs="Arial"/>
          <w:spacing w:val="-11"/>
          <w:sz w:val="20"/>
          <w:szCs w:val="20"/>
        </w:rPr>
        <w:t xml:space="preserve"> </w:t>
      </w:r>
      <w:r w:rsidRPr="005326F2">
        <w:rPr>
          <w:rFonts w:ascii="Arial" w:hAnsi="Arial" w:cs="Arial"/>
          <w:sz w:val="20"/>
          <w:szCs w:val="20"/>
        </w:rPr>
        <w:t>dependências,</w:t>
      </w:r>
      <w:r w:rsidRPr="005326F2">
        <w:rPr>
          <w:rFonts w:ascii="Arial" w:hAnsi="Arial" w:cs="Arial"/>
          <w:spacing w:val="-8"/>
          <w:sz w:val="20"/>
          <w:szCs w:val="20"/>
        </w:rPr>
        <w:t xml:space="preserve"> </w:t>
      </w:r>
      <w:r w:rsidRPr="005326F2">
        <w:rPr>
          <w:rFonts w:ascii="Arial" w:hAnsi="Arial" w:cs="Arial"/>
          <w:sz w:val="20"/>
          <w:szCs w:val="20"/>
        </w:rPr>
        <w:t>além</w:t>
      </w:r>
      <w:r w:rsidRPr="005326F2">
        <w:rPr>
          <w:rFonts w:ascii="Arial" w:hAnsi="Arial" w:cs="Arial"/>
          <w:spacing w:val="-10"/>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propor</w:t>
      </w:r>
      <w:r w:rsidRPr="005326F2">
        <w:rPr>
          <w:rFonts w:ascii="Arial" w:hAnsi="Arial" w:cs="Arial"/>
          <w:spacing w:val="-64"/>
          <w:sz w:val="20"/>
          <w:szCs w:val="20"/>
        </w:rPr>
        <w:t xml:space="preserve"> </w:t>
      </w:r>
      <w:r w:rsidRPr="005326F2">
        <w:rPr>
          <w:rFonts w:ascii="Arial" w:hAnsi="Arial" w:cs="Arial"/>
          <w:sz w:val="20"/>
          <w:szCs w:val="20"/>
        </w:rPr>
        <w:t>ao Diretor Acadêmico</w:t>
      </w:r>
      <w:r w:rsidRPr="005326F2">
        <w:rPr>
          <w:rFonts w:ascii="Arial" w:hAnsi="Arial" w:cs="Arial"/>
          <w:spacing w:val="-3"/>
          <w:sz w:val="20"/>
          <w:szCs w:val="20"/>
        </w:rPr>
        <w:t xml:space="preserve"> </w:t>
      </w:r>
      <w:r w:rsidRPr="005326F2">
        <w:rPr>
          <w:rFonts w:ascii="Arial" w:hAnsi="Arial" w:cs="Arial"/>
          <w:sz w:val="20"/>
          <w:szCs w:val="20"/>
        </w:rPr>
        <w:t>as providências</w:t>
      </w:r>
      <w:r w:rsidRPr="005326F2">
        <w:rPr>
          <w:rFonts w:ascii="Arial" w:hAnsi="Arial" w:cs="Arial"/>
          <w:spacing w:val="-3"/>
          <w:sz w:val="20"/>
          <w:szCs w:val="20"/>
        </w:rPr>
        <w:t xml:space="preserve"> </w:t>
      </w:r>
      <w:r w:rsidRPr="005326F2">
        <w:rPr>
          <w:rFonts w:ascii="Arial" w:hAnsi="Arial" w:cs="Arial"/>
          <w:sz w:val="20"/>
          <w:szCs w:val="20"/>
        </w:rPr>
        <w:t>que</w:t>
      </w:r>
      <w:r w:rsidRPr="005326F2">
        <w:rPr>
          <w:rFonts w:ascii="Arial" w:hAnsi="Arial" w:cs="Arial"/>
          <w:spacing w:val="-2"/>
          <w:sz w:val="20"/>
          <w:szCs w:val="20"/>
        </w:rPr>
        <w:t xml:space="preserve"> </w:t>
      </w:r>
      <w:r w:rsidRPr="005326F2">
        <w:rPr>
          <w:rFonts w:ascii="Arial" w:hAnsi="Arial" w:cs="Arial"/>
          <w:sz w:val="20"/>
          <w:szCs w:val="20"/>
        </w:rPr>
        <w:t>se</w:t>
      </w:r>
      <w:r w:rsidRPr="005326F2">
        <w:rPr>
          <w:rFonts w:ascii="Arial" w:hAnsi="Arial" w:cs="Arial"/>
          <w:spacing w:val="-1"/>
          <w:sz w:val="20"/>
          <w:szCs w:val="20"/>
        </w:rPr>
        <w:t xml:space="preserve"> </w:t>
      </w:r>
      <w:r w:rsidRPr="005326F2">
        <w:rPr>
          <w:rFonts w:ascii="Arial" w:hAnsi="Arial" w:cs="Arial"/>
          <w:sz w:val="20"/>
          <w:szCs w:val="20"/>
        </w:rPr>
        <w:t>fizerem</w:t>
      </w:r>
      <w:r w:rsidRPr="005326F2">
        <w:rPr>
          <w:rFonts w:ascii="Arial" w:hAnsi="Arial" w:cs="Arial"/>
          <w:spacing w:val="-1"/>
          <w:sz w:val="20"/>
          <w:szCs w:val="20"/>
        </w:rPr>
        <w:t xml:space="preserve"> </w:t>
      </w:r>
      <w:r w:rsidRPr="005326F2">
        <w:rPr>
          <w:rFonts w:ascii="Arial" w:hAnsi="Arial" w:cs="Arial"/>
          <w:sz w:val="20"/>
          <w:szCs w:val="20"/>
        </w:rPr>
        <w:t>necessárias;</w:t>
      </w:r>
    </w:p>
    <w:p w:rsidR="005326F2" w:rsidRPr="005326F2" w:rsidRDefault="005326F2" w:rsidP="002F5FAD">
      <w:pPr>
        <w:pStyle w:val="PargrafodaLista"/>
        <w:numPr>
          <w:ilvl w:val="0"/>
          <w:numId w:val="44"/>
        </w:numPr>
        <w:tabs>
          <w:tab w:val="left" w:pos="43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8"/>
          <w:sz w:val="20"/>
          <w:szCs w:val="20"/>
        </w:rPr>
        <w:t xml:space="preserve"> </w:t>
      </w:r>
      <w:r w:rsidRPr="005326F2">
        <w:rPr>
          <w:rFonts w:ascii="Arial" w:hAnsi="Arial" w:cs="Arial"/>
          <w:sz w:val="20"/>
          <w:szCs w:val="20"/>
        </w:rPr>
        <w:t>Fiscalizar</w:t>
      </w:r>
      <w:r w:rsidRPr="005326F2">
        <w:rPr>
          <w:rFonts w:ascii="Arial" w:hAnsi="Arial" w:cs="Arial"/>
          <w:spacing w:val="-6"/>
          <w:sz w:val="20"/>
          <w:szCs w:val="20"/>
        </w:rPr>
        <w:t xml:space="preserve"> </w:t>
      </w:r>
      <w:r w:rsidRPr="005326F2">
        <w:rPr>
          <w:rFonts w:ascii="Arial" w:hAnsi="Arial" w:cs="Arial"/>
          <w:sz w:val="20"/>
          <w:szCs w:val="20"/>
        </w:rPr>
        <w:t>a</w:t>
      </w:r>
      <w:r w:rsidRPr="005326F2">
        <w:rPr>
          <w:rFonts w:ascii="Arial" w:hAnsi="Arial" w:cs="Arial"/>
          <w:spacing w:val="-6"/>
          <w:sz w:val="20"/>
          <w:szCs w:val="20"/>
        </w:rPr>
        <w:t xml:space="preserve"> </w:t>
      </w:r>
      <w:r w:rsidRPr="005326F2">
        <w:rPr>
          <w:rFonts w:ascii="Arial" w:hAnsi="Arial" w:cs="Arial"/>
          <w:sz w:val="20"/>
          <w:szCs w:val="20"/>
        </w:rPr>
        <w:t>fiel</w:t>
      </w:r>
      <w:r w:rsidRPr="005326F2">
        <w:rPr>
          <w:rFonts w:ascii="Arial" w:hAnsi="Arial" w:cs="Arial"/>
          <w:spacing w:val="-6"/>
          <w:sz w:val="20"/>
          <w:szCs w:val="20"/>
        </w:rPr>
        <w:t xml:space="preserve"> </w:t>
      </w:r>
      <w:r w:rsidRPr="005326F2">
        <w:rPr>
          <w:rFonts w:ascii="Arial" w:hAnsi="Arial" w:cs="Arial"/>
          <w:sz w:val="20"/>
          <w:szCs w:val="20"/>
        </w:rPr>
        <w:t>execução</w:t>
      </w:r>
      <w:r w:rsidRPr="005326F2">
        <w:rPr>
          <w:rFonts w:ascii="Arial" w:hAnsi="Arial" w:cs="Arial"/>
          <w:spacing w:val="-6"/>
          <w:sz w:val="20"/>
          <w:szCs w:val="20"/>
        </w:rPr>
        <w:t xml:space="preserve"> </w:t>
      </w:r>
      <w:r w:rsidRPr="005326F2">
        <w:rPr>
          <w:rFonts w:ascii="Arial" w:hAnsi="Arial" w:cs="Arial"/>
          <w:sz w:val="20"/>
          <w:szCs w:val="20"/>
        </w:rPr>
        <w:t>do</w:t>
      </w:r>
      <w:r w:rsidRPr="005326F2">
        <w:rPr>
          <w:rFonts w:ascii="Arial" w:hAnsi="Arial" w:cs="Arial"/>
          <w:spacing w:val="-5"/>
          <w:sz w:val="20"/>
          <w:szCs w:val="20"/>
        </w:rPr>
        <w:t xml:space="preserve"> </w:t>
      </w:r>
      <w:r w:rsidRPr="005326F2">
        <w:rPr>
          <w:rFonts w:ascii="Arial" w:hAnsi="Arial" w:cs="Arial"/>
          <w:sz w:val="20"/>
          <w:szCs w:val="20"/>
        </w:rPr>
        <w:t>regime</w:t>
      </w:r>
      <w:r w:rsidRPr="005326F2">
        <w:rPr>
          <w:rFonts w:ascii="Arial" w:hAnsi="Arial" w:cs="Arial"/>
          <w:spacing w:val="-6"/>
          <w:sz w:val="20"/>
          <w:szCs w:val="20"/>
        </w:rPr>
        <w:t xml:space="preserve"> </w:t>
      </w:r>
      <w:r w:rsidRPr="005326F2">
        <w:rPr>
          <w:rFonts w:ascii="Arial" w:hAnsi="Arial" w:cs="Arial"/>
          <w:sz w:val="20"/>
          <w:szCs w:val="20"/>
        </w:rPr>
        <w:t>didático,</w:t>
      </w:r>
      <w:r w:rsidRPr="005326F2">
        <w:rPr>
          <w:rFonts w:ascii="Arial" w:hAnsi="Arial" w:cs="Arial"/>
          <w:spacing w:val="-5"/>
          <w:sz w:val="20"/>
          <w:szCs w:val="20"/>
        </w:rPr>
        <w:t xml:space="preserve"> </w:t>
      </w:r>
      <w:r w:rsidRPr="005326F2">
        <w:rPr>
          <w:rFonts w:ascii="Arial" w:hAnsi="Arial" w:cs="Arial"/>
          <w:sz w:val="20"/>
          <w:szCs w:val="20"/>
        </w:rPr>
        <w:t>especialmente</w:t>
      </w:r>
      <w:r w:rsidRPr="005326F2">
        <w:rPr>
          <w:rFonts w:ascii="Arial" w:hAnsi="Arial" w:cs="Arial"/>
          <w:spacing w:val="-6"/>
          <w:sz w:val="20"/>
          <w:szCs w:val="20"/>
        </w:rPr>
        <w:t xml:space="preserve"> </w:t>
      </w:r>
      <w:r w:rsidRPr="005326F2">
        <w:rPr>
          <w:rFonts w:ascii="Arial" w:hAnsi="Arial" w:cs="Arial"/>
          <w:sz w:val="20"/>
          <w:szCs w:val="20"/>
        </w:rPr>
        <w:t>no</w:t>
      </w:r>
      <w:r w:rsidRPr="005326F2">
        <w:rPr>
          <w:rFonts w:ascii="Arial" w:hAnsi="Arial" w:cs="Arial"/>
          <w:spacing w:val="-7"/>
          <w:sz w:val="20"/>
          <w:szCs w:val="20"/>
        </w:rPr>
        <w:t xml:space="preserve"> </w:t>
      </w:r>
      <w:r w:rsidRPr="005326F2">
        <w:rPr>
          <w:rFonts w:ascii="Arial" w:hAnsi="Arial" w:cs="Arial"/>
          <w:sz w:val="20"/>
          <w:szCs w:val="20"/>
        </w:rPr>
        <w:t>que</w:t>
      </w:r>
      <w:r w:rsidRPr="005326F2">
        <w:rPr>
          <w:rFonts w:ascii="Arial" w:hAnsi="Arial" w:cs="Arial"/>
          <w:spacing w:val="-5"/>
          <w:sz w:val="20"/>
          <w:szCs w:val="20"/>
        </w:rPr>
        <w:t xml:space="preserve"> </w:t>
      </w:r>
      <w:r w:rsidRPr="005326F2">
        <w:rPr>
          <w:rFonts w:ascii="Arial" w:hAnsi="Arial" w:cs="Arial"/>
          <w:sz w:val="20"/>
          <w:szCs w:val="20"/>
        </w:rPr>
        <w:t>diz</w:t>
      </w:r>
      <w:r w:rsidRPr="005326F2">
        <w:rPr>
          <w:rFonts w:ascii="Arial" w:hAnsi="Arial" w:cs="Arial"/>
          <w:spacing w:val="-7"/>
          <w:sz w:val="20"/>
          <w:szCs w:val="20"/>
        </w:rPr>
        <w:t xml:space="preserve"> </w:t>
      </w:r>
      <w:r w:rsidRPr="005326F2">
        <w:rPr>
          <w:rFonts w:ascii="Arial" w:hAnsi="Arial" w:cs="Arial"/>
          <w:sz w:val="20"/>
          <w:szCs w:val="20"/>
        </w:rPr>
        <w:t>respeito</w:t>
      </w:r>
      <w:r w:rsidRPr="005326F2">
        <w:rPr>
          <w:rFonts w:ascii="Arial" w:hAnsi="Arial" w:cs="Arial"/>
          <w:spacing w:val="-5"/>
          <w:sz w:val="20"/>
          <w:szCs w:val="20"/>
        </w:rPr>
        <w:t xml:space="preserve"> </w:t>
      </w:r>
      <w:r w:rsidRPr="005326F2">
        <w:rPr>
          <w:rFonts w:ascii="Arial" w:hAnsi="Arial" w:cs="Arial"/>
          <w:sz w:val="20"/>
          <w:szCs w:val="20"/>
        </w:rPr>
        <w:t>a</w:t>
      </w:r>
      <w:r w:rsidRPr="005326F2">
        <w:rPr>
          <w:rFonts w:ascii="Arial" w:hAnsi="Arial" w:cs="Arial"/>
          <w:spacing w:val="-64"/>
          <w:sz w:val="20"/>
          <w:szCs w:val="20"/>
        </w:rPr>
        <w:t xml:space="preserve"> </w:t>
      </w:r>
      <w:r w:rsidRPr="005326F2">
        <w:rPr>
          <w:rFonts w:ascii="Arial" w:hAnsi="Arial" w:cs="Arial"/>
          <w:sz w:val="20"/>
          <w:szCs w:val="20"/>
        </w:rPr>
        <w:t>observância</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horário,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3"/>
          <w:sz w:val="20"/>
          <w:szCs w:val="20"/>
        </w:rPr>
        <w:t xml:space="preserve"> </w:t>
      </w:r>
      <w:r w:rsidRPr="005326F2">
        <w:rPr>
          <w:rFonts w:ascii="Arial" w:hAnsi="Arial" w:cs="Arial"/>
          <w:sz w:val="20"/>
          <w:szCs w:val="20"/>
        </w:rPr>
        <w:t>programa</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das</w:t>
      </w:r>
      <w:r w:rsidRPr="005326F2">
        <w:rPr>
          <w:rFonts w:ascii="Arial" w:hAnsi="Arial" w:cs="Arial"/>
          <w:spacing w:val="-3"/>
          <w:sz w:val="20"/>
          <w:szCs w:val="20"/>
        </w:rPr>
        <w:t xml:space="preserve"> </w:t>
      </w:r>
      <w:r w:rsidRPr="005326F2">
        <w:rPr>
          <w:rFonts w:ascii="Arial" w:hAnsi="Arial" w:cs="Arial"/>
          <w:sz w:val="20"/>
          <w:szCs w:val="20"/>
        </w:rPr>
        <w:t>atividades</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professores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alunos;</w:t>
      </w:r>
    </w:p>
    <w:p w:rsidR="005326F2" w:rsidRPr="005326F2" w:rsidRDefault="005326F2" w:rsidP="002F5FAD">
      <w:pPr>
        <w:pStyle w:val="PargrafodaLista"/>
        <w:numPr>
          <w:ilvl w:val="0"/>
          <w:numId w:val="44"/>
        </w:numPr>
        <w:tabs>
          <w:tab w:val="left" w:pos="411"/>
        </w:tabs>
        <w:ind w:left="3261" w:firstLine="0"/>
        <w:rPr>
          <w:rFonts w:ascii="Arial" w:hAnsi="Arial" w:cs="Arial"/>
          <w:sz w:val="20"/>
          <w:szCs w:val="20"/>
        </w:rPr>
      </w:pPr>
      <w:r w:rsidRPr="005326F2">
        <w:rPr>
          <w:rFonts w:ascii="Arial" w:hAnsi="Arial" w:cs="Arial"/>
          <w:sz w:val="20"/>
          <w:szCs w:val="20"/>
        </w:rPr>
        <w:t>- Sugerir implementação de ações para melhoria das condições de ensino dos</w:t>
      </w:r>
      <w:r w:rsidRPr="005326F2">
        <w:rPr>
          <w:rFonts w:ascii="Arial" w:hAnsi="Arial" w:cs="Arial"/>
          <w:spacing w:val="1"/>
          <w:sz w:val="20"/>
          <w:szCs w:val="20"/>
        </w:rPr>
        <w:t xml:space="preserve"> </w:t>
      </w:r>
      <w:r w:rsidRPr="005326F2">
        <w:rPr>
          <w:rFonts w:ascii="Arial" w:hAnsi="Arial" w:cs="Arial"/>
          <w:sz w:val="20"/>
          <w:szCs w:val="20"/>
        </w:rPr>
        <w:t>respectivos cursos, tendo em vista a análise dos resultados dos diversos processos</w:t>
      </w:r>
      <w:r w:rsidRPr="005326F2">
        <w:rPr>
          <w:rFonts w:ascii="Arial" w:hAnsi="Arial" w:cs="Arial"/>
          <w:spacing w:val="1"/>
          <w:sz w:val="20"/>
          <w:szCs w:val="20"/>
        </w:rPr>
        <w:t xml:space="preserve"> </w:t>
      </w:r>
      <w:r w:rsidRPr="005326F2">
        <w:rPr>
          <w:rFonts w:ascii="Arial" w:hAnsi="Arial" w:cs="Arial"/>
          <w:sz w:val="20"/>
          <w:szCs w:val="20"/>
        </w:rPr>
        <w:t>avaliativos</w:t>
      </w:r>
      <w:r w:rsidRPr="005326F2">
        <w:rPr>
          <w:rFonts w:ascii="Arial" w:hAnsi="Arial" w:cs="Arial"/>
          <w:spacing w:val="-1"/>
          <w:sz w:val="20"/>
          <w:szCs w:val="20"/>
        </w:rPr>
        <w:t xml:space="preserve"> </w:t>
      </w:r>
      <w:r w:rsidRPr="005326F2">
        <w:rPr>
          <w:rFonts w:ascii="Arial" w:hAnsi="Arial" w:cs="Arial"/>
          <w:sz w:val="20"/>
          <w:szCs w:val="20"/>
        </w:rPr>
        <w:t>internos</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externos;</w:t>
      </w:r>
    </w:p>
    <w:p w:rsidR="005326F2" w:rsidRPr="005326F2" w:rsidRDefault="005326F2" w:rsidP="002F5FAD">
      <w:pPr>
        <w:pStyle w:val="PargrafodaLista"/>
        <w:numPr>
          <w:ilvl w:val="0"/>
          <w:numId w:val="44"/>
        </w:numPr>
        <w:tabs>
          <w:tab w:val="left" w:pos="426"/>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5"/>
          <w:sz w:val="20"/>
          <w:szCs w:val="20"/>
        </w:rPr>
        <w:t xml:space="preserve"> </w:t>
      </w:r>
      <w:r w:rsidRPr="005326F2">
        <w:rPr>
          <w:rFonts w:ascii="Arial" w:hAnsi="Arial" w:cs="Arial"/>
          <w:spacing w:val="-1"/>
          <w:sz w:val="20"/>
          <w:szCs w:val="20"/>
        </w:rPr>
        <w:t>Proceder,</w:t>
      </w:r>
      <w:r w:rsidRPr="005326F2">
        <w:rPr>
          <w:rFonts w:ascii="Arial" w:hAnsi="Arial" w:cs="Arial"/>
          <w:spacing w:val="-14"/>
          <w:sz w:val="20"/>
          <w:szCs w:val="20"/>
        </w:rPr>
        <w:t xml:space="preserve"> </w:t>
      </w:r>
      <w:r w:rsidRPr="005326F2">
        <w:rPr>
          <w:rFonts w:ascii="Arial" w:hAnsi="Arial" w:cs="Arial"/>
          <w:sz w:val="20"/>
          <w:szCs w:val="20"/>
        </w:rPr>
        <w:t>sistematicamente,</w:t>
      </w:r>
      <w:r w:rsidRPr="005326F2">
        <w:rPr>
          <w:rFonts w:ascii="Arial" w:hAnsi="Arial" w:cs="Arial"/>
          <w:spacing w:val="-16"/>
          <w:sz w:val="20"/>
          <w:szCs w:val="20"/>
        </w:rPr>
        <w:t xml:space="preserve"> </w:t>
      </w:r>
      <w:r w:rsidRPr="005326F2">
        <w:rPr>
          <w:rFonts w:ascii="Arial" w:hAnsi="Arial" w:cs="Arial"/>
          <w:sz w:val="20"/>
          <w:szCs w:val="20"/>
        </w:rPr>
        <w:t>auxiliado</w:t>
      </w:r>
      <w:r w:rsidRPr="005326F2">
        <w:rPr>
          <w:rFonts w:ascii="Arial" w:hAnsi="Arial" w:cs="Arial"/>
          <w:spacing w:val="-13"/>
          <w:sz w:val="20"/>
          <w:szCs w:val="20"/>
        </w:rPr>
        <w:t xml:space="preserve"> </w:t>
      </w:r>
      <w:r w:rsidRPr="005326F2">
        <w:rPr>
          <w:rFonts w:ascii="Arial" w:hAnsi="Arial" w:cs="Arial"/>
          <w:sz w:val="20"/>
          <w:szCs w:val="20"/>
        </w:rPr>
        <w:t>pelos</w:t>
      </w:r>
      <w:r w:rsidRPr="005326F2">
        <w:rPr>
          <w:rFonts w:ascii="Arial" w:hAnsi="Arial" w:cs="Arial"/>
          <w:spacing w:val="-13"/>
          <w:sz w:val="20"/>
          <w:szCs w:val="20"/>
        </w:rPr>
        <w:t xml:space="preserve"> </w:t>
      </w:r>
      <w:r w:rsidRPr="005326F2">
        <w:rPr>
          <w:rFonts w:ascii="Arial" w:hAnsi="Arial" w:cs="Arial"/>
          <w:sz w:val="20"/>
          <w:szCs w:val="20"/>
        </w:rPr>
        <w:t>coordenadores</w:t>
      </w:r>
      <w:r w:rsidRPr="005326F2">
        <w:rPr>
          <w:rFonts w:ascii="Arial" w:hAnsi="Arial" w:cs="Arial"/>
          <w:spacing w:val="-16"/>
          <w:sz w:val="20"/>
          <w:szCs w:val="20"/>
        </w:rPr>
        <w:t xml:space="preserve"> </w:t>
      </w:r>
      <w:r w:rsidRPr="005326F2">
        <w:rPr>
          <w:rFonts w:ascii="Arial" w:hAnsi="Arial" w:cs="Arial"/>
          <w:sz w:val="20"/>
          <w:szCs w:val="20"/>
        </w:rPr>
        <w:t>específicos,</w:t>
      </w:r>
      <w:r w:rsidRPr="005326F2">
        <w:rPr>
          <w:rFonts w:ascii="Arial" w:hAnsi="Arial" w:cs="Arial"/>
          <w:spacing w:val="-16"/>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revisão</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atualização</w:t>
      </w:r>
      <w:r w:rsidRPr="005326F2">
        <w:rPr>
          <w:rFonts w:ascii="Arial" w:hAnsi="Arial" w:cs="Arial"/>
          <w:spacing w:val="1"/>
          <w:sz w:val="20"/>
          <w:szCs w:val="20"/>
        </w:rPr>
        <w:t xml:space="preserve"> </w:t>
      </w:r>
      <w:r w:rsidRPr="005326F2">
        <w:rPr>
          <w:rFonts w:ascii="Arial" w:hAnsi="Arial" w:cs="Arial"/>
          <w:sz w:val="20"/>
          <w:szCs w:val="20"/>
        </w:rPr>
        <w:t>dos Projetos Pedagógicos dos</w:t>
      </w:r>
      <w:r w:rsidRPr="005326F2">
        <w:rPr>
          <w:rFonts w:ascii="Arial" w:hAnsi="Arial" w:cs="Arial"/>
          <w:spacing w:val="1"/>
          <w:sz w:val="20"/>
          <w:szCs w:val="20"/>
        </w:rPr>
        <w:t xml:space="preserve"> </w:t>
      </w:r>
      <w:r w:rsidRPr="005326F2">
        <w:rPr>
          <w:rFonts w:ascii="Arial" w:hAnsi="Arial" w:cs="Arial"/>
          <w:sz w:val="20"/>
          <w:szCs w:val="20"/>
        </w:rPr>
        <w:t>respectivos</w:t>
      </w:r>
      <w:r w:rsidRPr="005326F2">
        <w:rPr>
          <w:rFonts w:ascii="Arial" w:hAnsi="Arial" w:cs="Arial"/>
          <w:spacing w:val="1"/>
          <w:sz w:val="20"/>
          <w:szCs w:val="20"/>
        </w:rPr>
        <w:t xml:space="preserve"> </w:t>
      </w:r>
      <w:r w:rsidRPr="005326F2">
        <w:rPr>
          <w:rFonts w:ascii="Arial" w:hAnsi="Arial" w:cs="Arial"/>
          <w:sz w:val="20"/>
          <w:szCs w:val="20"/>
        </w:rPr>
        <w:t>cursos,</w:t>
      </w:r>
      <w:r w:rsidRPr="005326F2">
        <w:rPr>
          <w:rFonts w:ascii="Arial" w:hAnsi="Arial" w:cs="Arial"/>
          <w:spacing w:val="1"/>
          <w:sz w:val="20"/>
          <w:szCs w:val="20"/>
        </w:rPr>
        <w:t xml:space="preserve"> </w:t>
      </w:r>
      <w:r w:rsidRPr="005326F2">
        <w:rPr>
          <w:rFonts w:ascii="Arial" w:hAnsi="Arial" w:cs="Arial"/>
          <w:sz w:val="20"/>
          <w:szCs w:val="20"/>
        </w:rPr>
        <w:t>observadas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Normas</w:t>
      </w:r>
      <w:r w:rsidRPr="005326F2">
        <w:rPr>
          <w:rFonts w:ascii="Arial" w:hAnsi="Arial" w:cs="Arial"/>
          <w:spacing w:val="-1"/>
          <w:sz w:val="20"/>
          <w:szCs w:val="20"/>
        </w:rPr>
        <w:t xml:space="preserve"> </w:t>
      </w:r>
      <w:r w:rsidRPr="005326F2">
        <w:rPr>
          <w:rFonts w:ascii="Arial" w:hAnsi="Arial" w:cs="Arial"/>
          <w:sz w:val="20"/>
          <w:szCs w:val="20"/>
        </w:rPr>
        <w:t>Nacionais vigentes</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as Diretrizes Institucionais;</w:t>
      </w:r>
    </w:p>
    <w:p w:rsidR="005326F2" w:rsidRPr="005326F2" w:rsidRDefault="005326F2" w:rsidP="002F5FAD">
      <w:pPr>
        <w:pStyle w:val="PargrafodaLista"/>
        <w:numPr>
          <w:ilvl w:val="0"/>
          <w:numId w:val="44"/>
        </w:numPr>
        <w:tabs>
          <w:tab w:val="left" w:pos="519"/>
        </w:tabs>
        <w:ind w:left="3261" w:firstLine="0"/>
        <w:rPr>
          <w:rFonts w:ascii="Arial" w:hAnsi="Arial" w:cs="Arial"/>
          <w:sz w:val="20"/>
          <w:szCs w:val="20"/>
        </w:rPr>
      </w:pPr>
      <w:r w:rsidRPr="005326F2">
        <w:rPr>
          <w:rFonts w:ascii="Arial" w:hAnsi="Arial" w:cs="Arial"/>
          <w:sz w:val="20"/>
          <w:szCs w:val="20"/>
        </w:rPr>
        <w:t>- Exercer as demais atribuições que o cargo de Coordenador exige, decorrentes</w:t>
      </w:r>
      <w:r w:rsidRPr="005326F2">
        <w:rPr>
          <w:rFonts w:ascii="Arial" w:hAnsi="Arial" w:cs="Arial"/>
          <w:spacing w:val="1"/>
          <w:sz w:val="20"/>
          <w:szCs w:val="20"/>
        </w:rPr>
        <w:t xml:space="preserve"> </w:t>
      </w:r>
      <w:r w:rsidRPr="005326F2">
        <w:rPr>
          <w:rFonts w:ascii="Arial" w:hAnsi="Arial" w:cs="Arial"/>
          <w:sz w:val="20"/>
          <w:szCs w:val="20"/>
        </w:rPr>
        <w:t>de disposições legais, estatutárias e regimentais, ou por determinação do Diretor</w:t>
      </w:r>
      <w:r w:rsidRPr="005326F2">
        <w:rPr>
          <w:rFonts w:ascii="Arial" w:hAnsi="Arial" w:cs="Arial"/>
          <w:spacing w:val="1"/>
          <w:sz w:val="20"/>
          <w:szCs w:val="20"/>
        </w:rPr>
        <w:t xml:space="preserve"> </w:t>
      </w:r>
      <w:r w:rsidRPr="005326F2">
        <w:rPr>
          <w:rFonts w:ascii="Arial" w:hAnsi="Arial" w:cs="Arial"/>
          <w:sz w:val="20"/>
          <w:szCs w:val="20"/>
        </w:rPr>
        <w:t>Acadêmico.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981C98">
      <w:pPr>
        <w:pStyle w:val="Corpodetexto"/>
        <w:ind w:left="3261"/>
        <w:jc w:val="center"/>
        <w:rPr>
          <w:rFonts w:ascii="Arial" w:hAnsi="Arial" w:cs="Arial"/>
          <w:sz w:val="20"/>
          <w:szCs w:val="20"/>
        </w:rPr>
      </w:pPr>
      <w:bookmarkStart w:id="111" w:name="_bookmark18"/>
      <w:bookmarkEnd w:id="111"/>
      <w:r w:rsidRPr="005326F2">
        <w:rPr>
          <w:rFonts w:ascii="Arial" w:hAnsi="Arial" w:cs="Arial"/>
          <w:sz w:val="20"/>
          <w:szCs w:val="20"/>
        </w:rPr>
        <w:t>Seção IX - Da Coordenação de Planejamento, Iniciação Científica e Extensão -</w:t>
      </w:r>
      <w:r w:rsidRPr="005326F2">
        <w:rPr>
          <w:rFonts w:ascii="Arial" w:hAnsi="Arial" w:cs="Arial"/>
          <w:spacing w:val="-64"/>
          <w:sz w:val="20"/>
          <w:szCs w:val="20"/>
        </w:rPr>
        <w:t xml:space="preserve"> </w:t>
      </w:r>
      <w:r w:rsidRPr="005326F2">
        <w:rPr>
          <w:rFonts w:ascii="Arial" w:hAnsi="Arial" w:cs="Arial"/>
          <w:sz w:val="20"/>
          <w:szCs w:val="20"/>
        </w:rPr>
        <w:t>CPEX</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 42</w:t>
      </w:r>
      <w:r w:rsidRPr="005326F2">
        <w:rPr>
          <w:rFonts w:ascii="Arial" w:hAnsi="Arial" w:cs="Arial"/>
          <w:sz w:val="20"/>
          <w:szCs w:val="20"/>
        </w:rPr>
        <w:t>. A Coordenação de Planejamento, Iniciação Científica e Extensão - CPEX, é</w:t>
      </w:r>
      <w:r w:rsidRPr="005326F2">
        <w:rPr>
          <w:rFonts w:ascii="Arial" w:hAnsi="Arial" w:cs="Arial"/>
          <w:spacing w:val="1"/>
          <w:sz w:val="20"/>
          <w:szCs w:val="20"/>
        </w:rPr>
        <w:t xml:space="preserve"> </w:t>
      </w:r>
      <w:r w:rsidRPr="005326F2">
        <w:rPr>
          <w:rFonts w:ascii="Arial" w:hAnsi="Arial" w:cs="Arial"/>
          <w:sz w:val="20"/>
          <w:szCs w:val="20"/>
        </w:rPr>
        <w:t>órgão suplementar de apoio acadêmico, com a finalidade precípua de promover e</w:t>
      </w:r>
      <w:r w:rsidRPr="005326F2">
        <w:rPr>
          <w:rFonts w:ascii="Arial" w:hAnsi="Arial" w:cs="Arial"/>
          <w:spacing w:val="1"/>
          <w:sz w:val="20"/>
          <w:szCs w:val="20"/>
        </w:rPr>
        <w:t xml:space="preserve"> </w:t>
      </w:r>
      <w:r w:rsidRPr="005326F2">
        <w:rPr>
          <w:rFonts w:ascii="Arial" w:hAnsi="Arial" w:cs="Arial"/>
          <w:sz w:val="20"/>
          <w:szCs w:val="20"/>
        </w:rPr>
        <w:t>incentivar a realização de atividades de pesquisa (iniciação científica), de extensão,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formação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divulgação</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4"/>
          <w:sz w:val="20"/>
          <w:szCs w:val="20"/>
        </w:rPr>
        <w:t xml:space="preserve"> </w:t>
      </w:r>
      <w:r w:rsidRPr="005326F2">
        <w:rPr>
          <w:rFonts w:ascii="Arial" w:hAnsi="Arial" w:cs="Arial"/>
          <w:sz w:val="20"/>
          <w:szCs w:val="20"/>
        </w:rPr>
        <w:t>conhecimento</w:t>
      </w:r>
      <w:r w:rsidRPr="005326F2">
        <w:rPr>
          <w:rFonts w:ascii="Arial" w:hAnsi="Arial" w:cs="Arial"/>
          <w:spacing w:val="-6"/>
          <w:sz w:val="20"/>
          <w:szCs w:val="20"/>
        </w:rPr>
        <w:t xml:space="preserve"> </w:t>
      </w:r>
      <w:r w:rsidRPr="005326F2">
        <w:rPr>
          <w:rFonts w:ascii="Arial" w:hAnsi="Arial" w:cs="Arial"/>
          <w:sz w:val="20"/>
          <w:szCs w:val="20"/>
        </w:rPr>
        <w:t>científico</w:t>
      </w:r>
      <w:r w:rsidRPr="005326F2">
        <w:rPr>
          <w:rFonts w:ascii="Arial" w:hAnsi="Arial" w:cs="Arial"/>
          <w:spacing w:val="-4"/>
          <w:sz w:val="20"/>
          <w:szCs w:val="20"/>
        </w:rPr>
        <w:t xml:space="preserve"> </w:t>
      </w:r>
      <w:r w:rsidRPr="005326F2">
        <w:rPr>
          <w:rFonts w:ascii="Arial" w:hAnsi="Arial" w:cs="Arial"/>
          <w:sz w:val="20"/>
          <w:szCs w:val="20"/>
        </w:rPr>
        <w:t>junto</w:t>
      </w:r>
      <w:r w:rsidRPr="005326F2">
        <w:rPr>
          <w:rFonts w:ascii="Arial" w:hAnsi="Arial" w:cs="Arial"/>
          <w:spacing w:val="-3"/>
          <w:sz w:val="20"/>
          <w:szCs w:val="20"/>
        </w:rPr>
        <w:t xml:space="preserve"> </w:t>
      </w:r>
      <w:r w:rsidRPr="005326F2">
        <w:rPr>
          <w:rFonts w:ascii="Arial" w:hAnsi="Arial" w:cs="Arial"/>
          <w:sz w:val="20"/>
          <w:szCs w:val="20"/>
        </w:rPr>
        <w:t>aos</w:t>
      </w:r>
      <w:r w:rsidRPr="005326F2">
        <w:rPr>
          <w:rFonts w:ascii="Arial" w:hAnsi="Arial" w:cs="Arial"/>
          <w:spacing w:val="-4"/>
          <w:sz w:val="20"/>
          <w:szCs w:val="20"/>
        </w:rPr>
        <w:t xml:space="preserve"> </w:t>
      </w:r>
      <w:r w:rsidRPr="005326F2">
        <w:rPr>
          <w:rFonts w:ascii="Arial" w:hAnsi="Arial" w:cs="Arial"/>
          <w:sz w:val="20"/>
          <w:szCs w:val="20"/>
        </w:rPr>
        <w:t>discentes,</w:t>
      </w:r>
      <w:r w:rsidRPr="005326F2">
        <w:rPr>
          <w:rFonts w:ascii="Arial" w:hAnsi="Arial" w:cs="Arial"/>
          <w:spacing w:val="-4"/>
          <w:sz w:val="20"/>
          <w:szCs w:val="20"/>
        </w:rPr>
        <w:t xml:space="preserve"> </w:t>
      </w:r>
      <w:r w:rsidRPr="005326F2">
        <w:rPr>
          <w:rFonts w:ascii="Arial" w:hAnsi="Arial" w:cs="Arial"/>
          <w:sz w:val="20"/>
          <w:szCs w:val="20"/>
        </w:rPr>
        <w:t>docentes</w:t>
      </w:r>
      <w:r w:rsidRPr="005326F2">
        <w:rPr>
          <w:rFonts w:ascii="Arial" w:hAnsi="Arial" w:cs="Arial"/>
          <w:spacing w:val="-7"/>
          <w:sz w:val="20"/>
          <w:szCs w:val="20"/>
        </w:rPr>
        <w:t xml:space="preserve"> </w:t>
      </w:r>
      <w:r w:rsidRPr="005326F2">
        <w:rPr>
          <w:rFonts w:ascii="Arial" w:hAnsi="Arial" w:cs="Arial"/>
          <w:sz w:val="20"/>
          <w:szCs w:val="20"/>
        </w:rPr>
        <w:t>e</w:t>
      </w:r>
      <w:r w:rsidRPr="005326F2">
        <w:rPr>
          <w:rFonts w:ascii="Arial" w:hAnsi="Arial" w:cs="Arial"/>
          <w:spacing w:val="-65"/>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sociedade.</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Parágrafo único.</w:t>
      </w:r>
      <w:r w:rsidRPr="005326F2">
        <w:rPr>
          <w:rFonts w:ascii="Arial" w:hAnsi="Arial" w:cs="Arial"/>
          <w:b/>
          <w:spacing w:val="1"/>
          <w:sz w:val="20"/>
          <w:szCs w:val="20"/>
        </w:rPr>
        <w:t xml:space="preserve"> </w:t>
      </w:r>
      <w:r w:rsidRPr="005326F2">
        <w:rPr>
          <w:rFonts w:ascii="Arial" w:hAnsi="Arial" w:cs="Arial"/>
          <w:sz w:val="20"/>
          <w:szCs w:val="20"/>
        </w:rPr>
        <w:t>A Coordenação</w:t>
      </w:r>
      <w:r w:rsidRPr="005326F2">
        <w:rPr>
          <w:rFonts w:ascii="Arial" w:hAnsi="Arial" w:cs="Arial"/>
          <w:spacing w:val="1"/>
          <w:sz w:val="20"/>
          <w:szCs w:val="20"/>
        </w:rPr>
        <w:t xml:space="preserve"> </w:t>
      </w:r>
      <w:r w:rsidRPr="005326F2">
        <w:rPr>
          <w:rFonts w:ascii="Arial" w:hAnsi="Arial" w:cs="Arial"/>
          <w:sz w:val="20"/>
          <w:szCs w:val="20"/>
        </w:rPr>
        <w:t>de Planejamento,</w:t>
      </w:r>
      <w:r w:rsidRPr="005326F2">
        <w:rPr>
          <w:rFonts w:ascii="Arial" w:hAnsi="Arial" w:cs="Arial"/>
          <w:spacing w:val="1"/>
          <w:sz w:val="20"/>
          <w:szCs w:val="20"/>
        </w:rPr>
        <w:t xml:space="preserve"> </w:t>
      </w:r>
      <w:r w:rsidRPr="005326F2">
        <w:rPr>
          <w:rFonts w:ascii="Arial" w:hAnsi="Arial" w:cs="Arial"/>
          <w:sz w:val="20"/>
          <w:szCs w:val="20"/>
        </w:rPr>
        <w:t>Iniciação</w:t>
      </w:r>
      <w:r w:rsidRPr="005326F2">
        <w:rPr>
          <w:rFonts w:ascii="Arial" w:hAnsi="Arial" w:cs="Arial"/>
          <w:spacing w:val="1"/>
          <w:sz w:val="20"/>
          <w:szCs w:val="20"/>
        </w:rPr>
        <w:t xml:space="preserve"> </w:t>
      </w:r>
      <w:r w:rsidRPr="005326F2">
        <w:rPr>
          <w:rFonts w:ascii="Arial" w:hAnsi="Arial" w:cs="Arial"/>
          <w:sz w:val="20"/>
          <w:szCs w:val="20"/>
        </w:rPr>
        <w:t>Científica e</w:t>
      </w:r>
      <w:r w:rsidRPr="005326F2">
        <w:rPr>
          <w:rFonts w:ascii="Arial" w:hAnsi="Arial" w:cs="Arial"/>
          <w:spacing w:val="1"/>
          <w:sz w:val="20"/>
          <w:szCs w:val="20"/>
        </w:rPr>
        <w:t xml:space="preserve"> </w:t>
      </w:r>
      <w:r w:rsidRPr="005326F2">
        <w:rPr>
          <w:rFonts w:ascii="Arial" w:hAnsi="Arial" w:cs="Arial"/>
          <w:sz w:val="20"/>
          <w:szCs w:val="20"/>
        </w:rPr>
        <w:t>Extensão</w:t>
      </w:r>
      <w:r w:rsidRPr="005326F2">
        <w:rPr>
          <w:rFonts w:ascii="Arial" w:hAnsi="Arial" w:cs="Arial"/>
          <w:spacing w:val="-5"/>
          <w:sz w:val="20"/>
          <w:szCs w:val="20"/>
        </w:rPr>
        <w:t xml:space="preserve"> </w:t>
      </w:r>
      <w:r w:rsidRPr="005326F2">
        <w:rPr>
          <w:rFonts w:ascii="Arial" w:hAnsi="Arial" w:cs="Arial"/>
          <w:sz w:val="20"/>
          <w:szCs w:val="20"/>
        </w:rPr>
        <w:t>-</w:t>
      </w:r>
      <w:r w:rsidRPr="005326F2">
        <w:rPr>
          <w:rFonts w:ascii="Arial" w:hAnsi="Arial" w:cs="Arial"/>
          <w:spacing w:val="-7"/>
          <w:sz w:val="20"/>
          <w:szCs w:val="20"/>
        </w:rPr>
        <w:t xml:space="preserve"> </w:t>
      </w:r>
      <w:r w:rsidRPr="005326F2">
        <w:rPr>
          <w:rFonts w:ascii="Arial" w:hAnsi="Arial" w:cs="Arial"/>
          <w:sz w:val="20"/>
          <w:szCs w:val="20"/>
        </w:rPr>
        <w:t>CPEX</w:t>
      </w:r>
      <w:r w:rsidRPr="005326F2">
        <w:rPr>
          <w:rFonts w:ascii="Arial" w:hAnsi="Arial" w:cs="Arial"/>
          <w:spacing w:val="-5"/>
          <w:sz w:val="20"/>
          <w:szCs w:val="20"/>
        </w:rPr>
        <w:t xml:space="preserve"> </w:t>
      </w:r>
      <w:r w:rsidRPr="005326F2">
        <w:rPr>
          <w:rFonts w:ascii="Arial" w:hAnsi="Arial" w:cs="Arial"/>
          <w:sz w:val="20"/>
          <w:szCs w:val="20"/>
        </w:rPr>
        <w:t>será</w:t>
      </w:r>
      <w:r w:rsidRPr="005326F2">
        <w:rPr>
          <w:rFonts w:ascii="Arial" w:hAnsi="Arial" w:cs="Arial"/>
          <w:spacing w:val="-9"/>
          <w:sz w:val="20"/>
          <w:szCs w:val="20"/>
        </w:rPr>
        <w:t xml:space="preserve"> </w:t>
      </w:r>
      <w:r w:rsidRPr="005326F2">
        <w:rPr>
          <w:rFonts w:ascii="Arial" w:hAnsi="Arial" w:cs="Arial"/>
          <w:sz w:val="20"/>
          <w:szCs w:val="20"/>
        </w:rPr>
        <w:t>exercida</w:t>
      </w:r>
      <w:r w:rsidRPr="005326F2">
        <w:rPr>
          <w:rFonts w:ascii="Arial" w:hAnsi="Arial" w:cs="Arial"/>
          <w:spacing w:val="-6"/>
          <w:sz w:val="20"/>
          <w:szCs w:val="20"/>
        </w:rPr>
        <w:t xml:space="preserve"> </w:t>
      </w:r>
      <w:r w:rsidRPr="005326F2">
        <w:rPr>
          <w:rFonts w:ascii="Arial" w:hAnsi="Arial" w:cs="Arial"/>
          <w:sz w:val="20"/>
          <w:szCs w:val="20"/>
        </w:rPr>
        <w:t>por</w:t>
      </w:r>
      <w:r w:rsidRPr="005326F2">
        <w:rPr>
          <w:rFonts w:ascii="Arial" w:hAnsi="Arial" w:cs="Arial"/>
          <w:spacing w:val="-6"/>
          <w:sz w:val="20"/>
          <w:szCs w:val="20"/>
        </w:rPr>
        <w:t xml:space="preserve"> </w:t>
      </w:r>
      <w:r w:rsidRPr="005326F2">
        <w:rPr>
          <w:rFonts w:ascii="Arial" w:hAnsi="Arial" w:cs="Arial"/>
          <w:sz w:val="20"/>
          <w:szCs w:val="20"/>
        </w:rPr>
        <w:t>um</w:t>
      </w:r>
      <w:r w:rsidRPr="005326F2">
        <w:rPr>
          <w:rFonts w:ascii="Arial" w:hAnsi="Arial" w:cs="Arial"/>
          <w:spacing w:val="-8"/>
          <w:sz w:val="20"/>
          <w:szCs w:val="20"/>
        </w:rPr>
        <w:t xml:space="preserve"> </w:t>
      </w:r>
      <w:r w:rsidRPr="005326F2">
        <w:rPr>
          <w:rFonts w:ascii="Arial" w:hAnsi="Arial" w:cs="Arial"/>
          <w:sz w:val="20"/>
          <w:szCs w:val="20"/>
        </w:rPr>
        <w:t>docente</w:t>
      </w:r>
      <w:r w:rsidRPr="005326F2">
        <w:rPr>
          <w:rFonts w:ascii="Arial" w:hAnsi="Arial" w:cs="Arial"/>
          <w:spacing w:val="-6"/>
          <w:sz w:val="20"/>
          <w:szCs w:val="20"/>
        </w:rPr>
        <w:t xml:space="preserve"> </w:t>
      </w:r>
      <w:r w:rsidRPr="005326F2">
        <w:rPr>
          <w:rFonts w:ascii="Arial" w:hAnsi="Arial" w:cs="Arial"/>
          <w:sz w:val="20"/>
          <w:szCs w:val="20"/>
        </w:rPr>
        <w:t>nomeado</w:t>
      </w:r>
      <w:r w:rsidRPr="005326F2">
        <w:rPr>
          <w:rFonts w:ascii="Arial" w:hAnsi="Arial" w:cs="Arial"/>
          <w:spacing w:val="-5"/>
          <w:sz w:val="20"/>
          <w:szCs w:val="20"/>
        </w:rPr>
        <w:t xml:space="preserve"> </w:t>
      </w:r>
      <w:r w:rsidRPr="005326F2">
        <w:rPr>
          <w:rFonts w:ascii="Arial" w:hAnsi="Arial" w:cs="Arial"/>
          <w:sz w:val="20"/>
          <w:szCs w:val="20"/>
        </w:rPr>
        <w:t>pela</w:t>
      </w:r>
      <w:r w:rsidRPr="005326F2">
        <w:rPr>
          <w:rFonts w:ascii="Arial" w:hAnsi="Arial" w:cs="Arial"/>
          <w:spacing w:val="-6"/>
          <w:sz w:val="20"/>
          <w:szCs w:val="20"/>
        </w:rPr>
        <w:t xml:space="preserve"> </w:t>
      </w:r>
      <w:r w:rsidRPr="005326F2">
        <w:rPr>
          <w:rFonts w:ascii="Arial" w:hAnsi="Arial" w:cs="Arial"/>
          <w:sz w:val="20"/>
          <w:szCs w:val="20"/>
        </w:rPr>
        <w:t>Direção</w:t>
      </w:r>
      <w:r w:rsidRPr="005326F2">
        <w:rPr>
          <w:rFonts w:ascii="Arial" w:hAnsi="Arial" w:cs="Arial"/>
          <w:spacing w:val="-6"/>
          <w:sz w:val="20"/>
          <w:szCs w:val="20"/>
        </w:rPr>
        <w:t xml:space="preserve"> </w:t>
      </w:r>
      <w:r w:rsidRPr="005326F2">
        <w:rPr>
          <w:rFonts w:ascii="Arial" w:hAnsi="Arial" w:cs="Arial"/>
          <w:sz w:val="20"/>
          <w:szCs w:val="20"/>
        </w:rPr>
        <w:t>Geral,</w:t>
      </w:r>
      <w:r w:rsidRPr="005326F2">
        <w:rPr>
          <w:rFonts w:ascii="Arial" w:hAnsi="Arial" w:cs="Arial"/>
          <w:spacing w:val="-8"/>
          <w:sz w:val="20"/>
          <w:szCs w:val="20"/>
        </w:rPr>
        <w:t xml:space="preserve"> </w:t>
      </w:r>
      <w:r w:rsidRPr="005326F2">
        <w:rPr>
          <w:rFonts w:ascii="Arial" w:hAnsi="Arial" w:cs="Arial"/>
          <w:sz w:val="20"/>
          <w:szCs w:val="20"/>
        </w:rPr>
        <w:t>por</w:t>
      </w:r>
      <w:r w:rsidRPr="005326F2">
        <w:rPr>
          <w:rFonts w:ascii="Arial" w:hAnsi="Arial" w:cs="Arial"/>
          <w:spacing w:val="-7"/>
          <w:sz w:val="20"/>
          <w:szCs w:val="20"/>
        </w:rPr>
        <w:t xml:space="preserve"> </w:t>
      </w:r>
      <w:r w:rsidRPr="005326F2">
        <w:rPr>
          <w:rFonts w:ascii="Arial" w:hAnsi="Arial" w:cs="Arial"/>
          <w:sz w:val="20"/>
          <w:szCs w:val="20"/>
        </w:rPr>
        <w:t>um</w:t>
      </w:r>
      <w:r w:rsidRPr="005326F2">
        <w:rPr>
          <w:rFonts w:ascii="Arial" w:hAnsi="Arial" w:cs="Arial"/>
          <w:spacing w:val="-64"/>
          <w:sz w:val="20"/>
          <w:szCs w:val="20"/>
        </w:rPr>
        <w:t xml:space="preserve"> </w:t>
      </w:r>
      <w:r w:rsidRPr="005326F2">
        <w:rPr>
          <w:rFonts w:ascii="Arial" w:hAnsi="Arial" w:cs="Arial"/>
          <w:sz w:val="20"/>
          <w:szCs w:val="20"/>
        </w:rPr>
        <w:t>mandato</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dois</w:t>
      </w:r>
      <w:r w:rsidRPr="005326F2">
        <w:rPr>
          <w:rFonts w:ascii="Arial" w:hAnsi="Arial" w:cs="Arial"/>
          <w:spacing w:val="-6"/>
          <w:sz w:val="20"/>
          <w:szCs w:val="20"/>
        </w:rPr>
        <w:t xml:space="preserve"> </w:t>
      </w:r>
      <w:r w:rsidRPr="005326F2">
        <w:rPr>
          <w:rFonts w:ascii="Arial" w:hAnsi="Arial" w:cs="Arial"/>
          <w:sz w:val="20"/>
          <w:szCs w:val="20"/>
        </w:rPr>
        <w:t>(02)</w:t>
      </w:r>
      <w:r w:rsidRPr="005326F2">
        <w:rPr>
          <w:rFonts w:ascii="Arial" w:hAnsi="Arial" w:cs="Arial"/>
          <w:spacing w:val="-7"/>
          <w:sz w:val="20"/>
          <w:szCs w:val="20"/>
        </w:rPr>
        <w:t xml:space="preserve"> </w:t>
      </w:r>
      <w:r w:rsidRPr="005326F2">
        <w:rPr>
          <w:rFonts w:ascii="Arial" w:hAnsi="Arial" w:cs="Arial"/>
          <w:sz w:val="20"/>
          <w:szCs w:val="20"/>
        </w:rPr>
        <w:t>anos,</w:t>
      </w:r>
      <w:r w:rsidRPr="005326F2">
        <w:rPr>
          <w:rFonts w:ascii="Arial" w:hAnsi="Arial" w:cs="Arial"/>
          <w:spacing w:val="-7"/>
          <w:sz w:val="20"/>
          <w:szCs w:val="20"/>
        </w:rPr>
        <w:t xml:space="preserve"> </w:t>
      </w:r>
      <w:r w:rsidRPr="005326F2">
        <w:rPr>
          <w:rFonts w:ascii="Arial" w:hAnsi="Arial" w:cs="Arial"/>
          <w:sz w:val="20"/>
          <w:szCs w:val="20"/>
        </w:rPr>
        <w:t>podendo</w:t>
      </w:r>
      <w:r w:rsidRPr="005326F2">
        <w:rPr>
          <w:rFonts w:ascii="Arial" w:hAnsi="Arial" w:cs="Arial"/>
          <w:spacing w:val="-5"/>
          <w:sz w:val="20"/>
          <w:szCs w:val="20"/>
        </w:rPr>
        <w:t xml:space="preserve"> </w:t>
      </w:r>
      <w:r w:rsidRPr="005326F2">
        <w:rPr>
          <w:rFonts w:ascii="Arial" w:hAnsi="Arial" w:cs="Arial"/>
          <w:sz w:val="20"/>
          <w:szCs w:val="20"/>
        </w:rPr>
        <w:t>ser</w:t>
      </w:r>
      <w:r w:rsidRPr="005326F2">
        <w:rPr>
          <w:rFonts w:ascii="Arial" w:hAnsi="Arial" w:cs="Arial"/>
          <w:spacing w:val="-5"/>
          <w:sz w:val="20"/>
          <w:szCs w:val="20"/>
        </w:rPr>
        <w:t xml:space="preserve"> </w:t>
      </w:r>
      <w:r w:rsidRPr="005326F2">
        <w:rPr>
          <w:rFonts w:ascii="Arial" w:hAnsi="Arial" w:cs="Arial"/>
          <w:sz w:val="20"/>
          <w:szCs w:val="20"/>
        </w:rPr>
        <w:t>reconduzido,</w:t>
      </w:r>
      <w:r w:rsidRPr="005326F2">
        <w:rPr>
          <w:rFonts w:ascii="Arial" w:hAnsi="Arial" w:cs="Arial"/>
          <w:spacing w:val="-5"/>
          <w:sz w:val="20"/>
          <w:szCs w:val="20"/>
        </w:rPr>
        <w:t xml:space="preserve"> </w:t>
      </w:r>
      <w:r w:rsidRPr="005326F2">
        <w:rPr>
          <w:rFonts w:ascii="Arial" w:hAnsi="Arial" w:cs="Arial"/>
          <w:sz w:val="20"/>
          <w:szCs w:val="20"/>
        </w:rPr>
        <w:t>com</w:t>
      </w:r>
      <w:r w:rsidRPr="005326F2">
        <w:rPr>
          <w:rFonts w:ascii="Arial" w:hAnsi="Arial" w:cs="Arial"/>
          <w:spacing w:val="-4"/>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manifestação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ambas</w:t>
      </w:r>
      <w:r w:rsidRPr="005326F2">
        <w:rPr>
          <w:rFonts w:ascii="Arial" w:hAnsi="Arial" w:cs="Arial"/>
          <w:spacing w:val="-64"/>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partes.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43. </w:t>
      </w:r>
      <w:r w:rsidRPr="005326F2">
        <w:rPr>
          <w:rFonts w:ascii="Arial" w:hAnsi="Arial" w:cs="Arial"/>
          <w:sz w:val="20"/>
          <w:szCs w:val="20"/>
        </w:rPr>
        <w:t>São atribuições do Coordenador de Planejamento, Iniciação Científica e</w:t>
      </w:r>
      <w:r w:rsidRPr="005326F2">
        <w:rPr>
          <w:rFonts w:ascii="Arial" w:hAnsi="Arial" w:cs="Arial"/>
          <w:spacing w:val="1"/>
          <w:sz w:val="20"/>
          <w:szCs w:val="20"/>
        </w:rPr>
        <w:t xml:space="preserve"> </w:t>
      </w:r>
      <w:r w:rsidRPr="005326F2">
        <w:rPr>
          <w:rFonts w:ascii="Arial" w:hAnsi="Arial" w:cs="Arial"/>
          <w:sz w:val="20"/>
          <w:szCs w:val="20"/>
        </w:rPr>
        <w:t>Extensão:</w:t>
      </w:r>
    </w:p>
    <w:p w:rsidR="005326F2" w:rsidRPr="005326F2" w:rsidRDefault="005326F2" w:rsidP="002F5FAD">
      <w:pPr>
        <w:pStyle w:val="PargrafodaLista"/>
        <w:numPr>
          <w:ilvl w:val="0"/>
          <w:numId w:val="43"/>
        </w:numPr>
        <w:tabs>
          <w:tab w:val="left" w:pos="303"/>
        </w:tabs>
        <w:ind w:left="3261" w:firstLine="0"/>
        <w:rPr>
          <w:rFonts w:ascii="Arial" w:hAnsi="Arial" w:cs="Arial"/>
          <w:sz w:val="20"/>
          <w:szCs w:val="20"/>
        </w:rPr>
      </w:pPr>
      <w:r w:rsidRPr="005326F2">
        <w:rPr>
          <w:rFonts w:ascii="Arial" w:hAnsi="Arial" w:cs="Arial"/>
          <w:sz w:val="20"/>
          <w:szCs w:val="20"/>
        </w:rPr>
        <w:t>- Coordenar e supervisionar as atividades de Planejamento, Iniciação Científica e</w:t>
      </w:r>
      <w:r w:rsidRPr="005326F2">
        <w:rPr>
          <w:rFonts w:ascii="Arial" w:hAnsi="Arial" w:cs="Arial"/>
          <w:spacing w:val="1"/>
          <w:sz w:val="20"/>
          <w:szCs w:val="20"/>
        </w:rPr>
        <w:t xml:space="preserve"> </w:t>
      </w:r>
      <w:r w:rsidRPr="005326F2">
        <w:rPr>
          <w:rFonts w:ascii="Arial" w:hAnsi="Arial" w:cs="Arial"/>
          <w:sz w:val="20"/>
          <w:szCs w:val="20"/>
        </w:rPr>
        <w:t>Extensão</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3"/>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Coordenar</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supervisionar</w:t>
      </w:r>
      <w:r w:rsidRPr="005326F2">
        <w:rPr>
          <w:rFonts w:ascii="Arial" w:hAnsi="Arial" w:cs="Arial"/>
          <w:spacing w:val="-2"/>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atividades</w:t>
      </w:r>
      <w:r w:rsidRPr="005326F2">
        <w:rPr>
          <w:rFonts w:ascii="Arial" w:hAnsi="Arial" w:cs="Arial"/>
          <w:spacing w:val="-4"/>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Programa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Iniciação</w:t>
      </w:r>
      <w:r w:rsidRPr="005326F2">
        <w:rPr>
          <w:rFonts w:ascii="Arial" w:hAnsi="Arial" w:cs="Arial"/>
          <w:spacing w:val="-2"/>
          <w:sz w:val="20"/>
          <w:szCs w:val="20"/>
        </w:rPr>
        <w:t xml:space="preserve"> </w:t>
      </w:r>
      <w:r w:rsidRPr="005326F2">
        <w:rPr>
          <w:rFonts w:ascii="Arial" w:hAnsi="Arial" w:cs="Arial"/>
          <w:sz w:val="20"/>
          <w:szCs w:val="20"/>
        </w:rPr>
        <w:t>Científica;</w:t>
      </w:r>
    </w:p>
    <w:p w:rsidR="005326F2" w:rsidRPr="005326F2" w:rsidRDefault="005326F2" w:rsidP="002F5FAD">
      <w:pPr>
        <w:pStyle w:val="PargrafodaLista"/>
        <w:numPr>
          <w:ilvl w:val="0"/>
          <w:numId w:val="43"/>
        </w:numPr>
        <w:tabs>
          <w:tab w:val="left" w:pos="51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Sugerir</w:t>
      </w:r>
      <w:r w:rsidRPr="005326F2">
        <w:rPr>
          <w:rFonts w:ascii="Arial" w:hAnsi="Arial" w:cs="Arial"/>
          <w:spacing w:val="1"/>
          <w:sz w:val="20"/>
          <w:szCs w:val="20"/>
        </w:rPr>
        <w:t xml:space="preserve"> </w:t>
      </w:r>
      <w:r w:rsidRPr="005326F2">
        <w:rPr>
          <w:rFonts w:ascii="Arial" w:hAnsi="Arial" w:cs="Arial"/>
          <w:sz w:val="20"/>
          <w:szCs w:val="20"/>
        </w:rPr>
        <w:t>implementação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ações</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melhoria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pesquisa</w:t>
      </w:r>
      <w:r w:rsidRPr="005326F2">
        <w:rPr>
          <w:rFonts w:ascii="Arial" w:hAnsi="Arial" w:cs="Arial"/>
          <w:spacing w:val="1"/>
          <w:sz w:val="20"/>
          <w:szCs w:val="20"/>
        </w:rPr>
        <w:t xml:space="preserve"> </w:t>
      </w:r>
      <w:r w:rsidRPr="005326F2">
        <w:rPr>
          <w:rFonts w:ascii="Arial" w:hAnsi="Arial" w:cs="Arial"/>
          <w:sz w:val="20"/>
          <w:szCs w:val="20"/>
        </w:rPr>
        <w:t>no</w:t>
      </w:r>
      <w:r w:rsidRPr="005326F2">
        <w:rPr>
          <w:rFonts w:ascii="Arial" w:hAnsi="Arial" w:cs="Arial"/>
          <w:spacing w:val="1"/>
          <w:sz w:val="20"/>
          <w:szCs w:val="20"/>
        </w:rPr>
        <w:t xml:space="preserve"> </w:t>
      </w:r>
      <w:r w:rsidRPr="005326F2">
        <w:rPr>
          <w:rFonts w:ascii="Arial" w:hAnsi="Arial" w:cs="Arial"/>
          <w:sz w:val="20"/>
          <w:szCs w:val="20"/>
        </w:rPr>
        <w:t>âmbito</w:t>
      </w:r>
      <w:r w:rsidRPr="005326F2">
        <w:rPr>
          <w:rFonts w:ascii="Arial" w:hAnsi="Arial" w:cs="Arial"/>
          <w:spacing w:val="1"/>
          <w:sz w:val="20"/>
          <w:szCs w:val="20"/>
        </w:rPr>
        <w:t xml:space="preserve"> </w:t>
      </w:r>
      <w:r w:rsidRPr="005326F2">
        <w:rPr>
          <w:rFonts w:ascii="Arial" w:hAnsi="Arial" w:cs="Arial"/>
          <w:sz w:val="20"/>
          <w:szCs w:val="20"/>
        </w:rPr>
        <w:t>institucional, tendo em vista a análise dos resultados dos programas e projetos</w:t>
      </w:r>
      <w:r w:rsidRPr="005326F2">
        <w:rPr>
          <w:rFonts w:ascii="Arial" w:hAnsi="Arial" w:cs="Arial"/>
          <w:spacing w:val="1"/>
          <w:sz w:val="20"/>
          <w:szCs w:val="20"/>
        </w:rPr>
        <w:t xml:space="preserve"> </w:t>
      </w:r>
      <w:r w:rsidRPr="005326F2">
        <w:rPr>
          <w:rFonts w:ascii="Arial" w:hAnsi="Arial" w:cs="Arial"/>
          <w:sz w:val="20"/>
          <w:szCs w:val="20"/>
        </w:rPr>
        <w:t>desenvolvidos;</w:t>
      </w:r>
    </w:p>
    <w:p w:rsidR="005326F2" w:rsidRPr="005326F2" w:rsidRDefault="005326F2" w:rsidP="002F5FAD">
      <w:pPr>
        <w:pStyle w:val="PargrafodaLista"/>
        <w:numPr>
          <w:ilvl w:val="0"/>
          <w:numId w:val="43"/>
        </w:numPr>
        <w:tabs>
          <w:tab w:val="left" w:pos="454"/>
        </w:tabs>
        <w:ind w:left="3261" w:firstLine="0"/>
        <w:rPr>
          <w:rFonts w:ascii="Arial" w:hAnsi="Arial" w:cs="Arial"/>
          <w:sz w:val="20"/>
          <w:szCs w:val="20"/>
        </w:rPr>
      </w:pPr>
      <w:r w:rsidRPr="005326F2">
        <w:rPr>
          <w:rFonts w:ascii="Arial" w:hAnsi="Arial" w:cs="Arial"/>
          <w:sz w:val="20"/>
          <w:szCs w:val="20"/>
        </w:rPr>
        <w:t>- Proporcionar meios e espaços para criar, incentivar, fomentar e desencadear o</w:t>
      </w:r>
      <w:r w:rsidRPr="005326F2">
        <w:rPr>
          <w:rFonts w:ascii="Arial" w:hAnsi="Arial" w:cs="Arial"/>
          <w:spacing w:val="1"/>
          <w:sz w:val="20"/>
          <w:szCs w:val="20"/>
        </w:rPr>
        <w:t xml:space="preserve"> </w:t>
      </w:r>
      <w:r w:rsidRPr="005326F2">
        <w:rPr>
          <w:rFonts w:ascii="Arial" w:hAnsi="Arial" w:cs="Arial"/>
          <w:sz w:val="20"/>
          <w:szCs w:val="20"/>
        </w:rPr>
        <w:t>diálogo</w:t>
      </w:r>
      <w:r w:rsidRPr="005326F2">
        <w:rPr>
          <w:rFonts w:ascii="Arial" w:hAnsi="Arial" w:cs="Arial"/>
          <w:spacing w:val="-3"/>
          <w:sz w:val="20"/>
          <w:szCs w:val="20"/>
        </w:rPr>
        <w:t xml:space="preserve"> </w:t>
      </w:r>
      <w:r w:rsidRPr="005326F2">
        <w:rPr>
          <w:rFonts w:ascii="Arial" w:hAnsi="Arial" w:cs="Arial"/>
          <w:sz w:val="20"/>
          <w:szCs w:val="20"/>
        </w:rPr>
        <w:t>científico;</w:t>
      </w:r>
    </w:p>
    <w:p w:rsidR="005326F2" w:rsidRPr="005326F2" w:rsidRDefault="005326F2" w:rsidP="002F5FAD">
      <w:pPr>
        <w:pStyle w:val="PargrafodaLista"/>
        <w:numPr>
          <w:ilvl w:val="0"/>
          <w:numId w:val="43"/>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Integrar</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4"/>
          <w:sz w:val="20"/>
          <w:szCs w:val="20"/>
        </w:rPr>
        <w:t xml:space="preserve"> </w:t>
      </w:r>
      <w:r w:rsidRPr="005326F2">
        <w:rPr>
          <w:rFonts w:ascii="Arial" w:hAnsi="Arial" w:cs="Arial"/>
          <w:sz w:val="20"/>
          <w:szCs w:val="20"/>
        </w:rPr>
        <w:t>docentes</w:t>
      </w:r>
      <w:r w:rsidRPr="005326F2">
        <w:rPr>
          <w:rFonts w:ascii="Arial" w:hAnsi="Arial" w:cs="Arial"/>
          <w:spacing w:val="-1"/>
          <w:sz w:val="20"/>
          <w:szCs w:val="20"/>
        </w:rPr>
        <w:t xml:space="preserve"> </w:t>
      </w:r>
      <w:r w:rsidRPr="005326F2">
        <w:rPr>
          <w:rFonts w:ascii="Arial" w:hAnsi="Arial" w:cs="Arial"/>
          <w:sz w:val="20"/>
          <w:szCs w:val="20"/>
        </w:rPr>
        <w:t>e discentes</w:t>
      </w:r>
      <w:r w:rsidRPr="005326F2">
        <w:rPr>
          <w:rFonts w:ascii="Arial" w:hAnsi="Arial" w:cs="Arial"/>
          <w:spacing w:val="-4"/>
          <w:sz w:val="20"/>
          <w:szCs w:val="20"/>
        </w:rPr>
        <w:t xml:space="preserve"> </w:t>
      </w:r>
      <w:r w:rsidRPr="005326F2">
        <w:rPr>
          <w:rFonts w:ascii="Arial" w:hAnsi="Arial" w:cs="Arial"/>
          <w:sz w:val="20"/>
          <w:szCs w:val="20"/>
        </w:rPr>
        <w:t>por</w:t>
      </w:r>
      <w:r w:rsidRPr="005326F2">
        <w:rPr>
          <w:rFonts w:ascii="Arial" w:hAnsi="Arial" w:cs="Arial"/>
          <w:spacing w:val="-3"/>
          <w:sz w:val="20"/>
          <w:szCs w:val="20"/>
        </w:rPr>
        <w:t xml:space="preserve"> </w:t>
      </w:r>
      <w:r w:rsidRPr="005326F2">
        <w:rPr>
          <w:rFonts w:ascii="Arial" w:hAnsi="Arial" w:cs="Arial"/>
          <w:sz w:val="20"/>
          <w:szCs w:val="20"/>
        </w:rPr>
        <w:t>meio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incentivo</w:t>
      </w:r>
      <w:r w:rsidRPr="005326F2">
        <w:rPr>
          <w:rFonts w:ascii="Arial" w:hAnsi="Arial" w:cs="Arial"/>
          <w:spacing w:val="-3"/>
          <w:sz w:val="20"/>
          <w:szCs w:val="20"/>
        </w:rPr>
        <w:t xml:space="preserve"> </w:t>
      </w:r>
      <w:r w:rsidRPr="005326F2">
        <w:rPr>
          <w:rFonts w:ascii="Arial" w:hAnsi="Arial" w:cs="Arial"/>
          <w:sz w:val="20"/>
          <w:szCs w:val="20"/>
        </w:rPr>
        <w:t>à</w:t>
      </w:r>
      <w:r w:rsidRPr="005326F2">
        <w:rPr>
          <w:rFonts w:ascii="Arial" w:hAnsi="Arial" w:cs="Arial"/>
          <w:spacing w:val="-2"/>
          <w:sz w:val="20"/>
          <w:szCs w:val="20"/>
        </w:rPr>
        <w:t xml:space="preserve"> </w:t>
      </w:r>
      <w:r w:rsidRPr="005326F2">
        <w:rPr>
          <w:rFonts w:ascii="Arial" w:hAnsi="Arial" w:cs="Arial"/>
          <w:sz w:val="20"/>
          <w:szCs w:val="20"/>
        </w:rPr>
        <w:t>produção</w:t>
      </w:r>
      <w:r w:rsidRPr="005326F2">
        <w:rPr>
          <w:rFonts w:ascii="Arial" w:hAnsi="Arial" w:cs="Arial"/>
          <w:spacing w:val="-1"/>
          <w:sz w:val="20"/>
          <w:szCs w:val="20"/>
        </w:rPr>
        <w:t xml:space="preserve"> </w:t>
      </w:r>
      <w:r w:rsidRPr="005326F2">
        <w:rPr>
          <w:rFonts w:ascii="Arial" w:hAnsi="Arial" w:cs="Arial"/>
          <w:sz w:val="20"/>
          <w:szCs w:val="20"/>
        </w:rPr>
        <w:t>científica;</w:t>
      </w:r>
    </w:p>
    <w:p w:rsidR="005326F2" w:rsidRPr="005326F2" w:rsidRDefault="005326F2" w:rsidP="002F5FAD">
      <w:pPr>
        <w:pStyle w:val="PargrafodaLista"/>
        <w:numPr>
          <w:ilvl w:val="0"/>
          <w:numId w:val="43"/>
        </w:numPr>
        <w:tabs>
          <w:tab w:val="left" w:pos="50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4"/>
          <w:sz w:val="20"/>
          <w:szCs w:val="20"/>
        </w:rPr>
        <w:t xml:space="preserve"> </w:t>
      </w:r>
      <w:r w:rsidRPr="005326F2">
        <w:rPr>
          <w:rFonts w:ascii="Arial" w:hAnsi="Arial" w:cs="Arial"/>
          <w:sz w:val="20"/>
          <w:szCs w:val="20"/>
        </w:rPr>
        <w:t>Apoiar</w:t>
      </w:r>
      <w:r w:rsidRPr="005326F2">
        <w:rPr>
          <w:rFonts w:ascii="Arial" w:hAnsi="Arial" w:cs="Arial"/>
          <w:spacing w:val="63"/>
          <w:sz w:val="20"/>
          <w:szCs w:val="20"/>
        </w:rPr>
        <w:t xml:space="preserve"> </w:t>
      </w:r>
      <w:r w:rsidRPr="005326F2">
        <w:rPr>
          <w:rFonts w:ascii="Arial" w:hAnsi="Arial" w:cs="Arial"/>
          <w:sz w:val="20"/>
          <w:szCs w:val="20"/>
        </w:rPr>
        <w:t>projetos</w:t>
      </w:r>
      <w:r w:rsidRPr="005326F2">
        <w:rPr>
          <w:rFonts w:ascii="Arial" w:hAnsi="Arial" w:cs="Arial"/>
          <w:spacing w:val="63"/>
          <w:sz w:val="20"/>
          <w:szCs w:val="20"/>
        </w:rPr>
        <w:t xml:space="preserve"> </w:t>
      </w:r>
      <w:r w:rsidRPr="005326F2">
        <w:rPr>
          <w:rFonts w:ascii="Arial" w:hAnsi="Arial" w:cs="Arial"/>
          <w:sz w:val="20"/>
          <w:szCs w:val="20"/>
        </w:rPr>
        <w:t>específicos</w:t>
      </w:r>
      <w:r w:rsidRPr="005326F2">
        <w:rPr>
          <w:rFonts w:ascii="Arial" w:hAnsi="Arial" w:cs="Arial"/>
          <w:spacing w:val="63"/>
          <w:sz w:val="20"/>
          <w:szCs w:val="20"/>
        </w:rPr>
        <w:t xml:space="preserve"> </w:t>
      </w:r>
      <w:r w:rsidRPr="005326F2">
        <w:rPr>
          <w:rFonts w:ascii="Arial" w:hAnsi="Arial" w:cs="Arial"/>
          <w:sz w:val="20"/>
          <w:szCs w:val="20"/>
        </w:rPr>
        <w:t>através</w:t>
      </w:r>
      <w:r w:rsidRPr="005326F2">
        <w:rPr>
          <w:rFonts w:ascii="Arial" w:hAnsi="Arial" w:cs="Arial"/>
          <w:spacing w:val="63"/>
          <w:sz w:val="20"/>
          <w:szCs w:val="20"/>
        </w:rPr>
        <w:t xml:space="preserve"> </w:t>
      </w:r>
      <w:r w:rsidRPr="005326F2">
        <w:rPr>
          <w:rFonts w:ascii="Arial" w:hAnsi="Arial" w:cs="Arial"/>
          <w:sz w:val="20"/>
          <w:szCs w:val="20"/>
        </w:rPr>
        <w:t>de  financiamento</w:t>
      </w:r>
      <w:r w:rsidRPr="005326F2">
        <w:rPr>
          <w:rFonts w:ascii="Arial" w:hAnsi="Arial" w:cs="Arial"/>
          <w:spacing w:val="64"/>
          <w:sz w:val="20"/>
          <w:szCs w:val="20"/>
        </w:rPr>
        <w:t xml:space="preserve"> </w:t>
      </w:r>
      <w:r w:rsidRPr="005326F2">
        <w:rPr>
          <w:rFonts w:ascii="Arial" w:hAnsi="Arial" w:cs="Arial"/>
          <w:sz w:val="20"/>
          <w:szCs w:val="20"/>
        </w:rPr>
        <w:t>junto</w:t>
      </w:r>
      <w:r w:rsidRPr="005326F2">
        <w:rPr>
          <w:rFonts w:ascii="Arial" w:hAnsi="Arial" w:cs="Arial"/>
          <w:spacing w:val="64"/>
          <w:sz w:val="20"/>
          <w:szCs w:val="20"/>
        </w:rPr>
        <w:t xml:space="preserve"> </w:t>
      </w:r>
      <w:r w:rsidRPr="005326F2">
        <w:rPr>
          <w:rFonts w:ascii="Arial" w:hAnsi="Arial" w:cs="Arial"/>
          <w:sz w:val="20"/>
          <w:szCs w:val="20"/>
        </w:rPr>
        <w:t>às</w:t>
      </w:r>
      <w:r w:rsidRPr="005326F2">
        <w:rPr>
          <w:rFonts w:ascii="Arial" w:hAnsi="Arial" w:cs="Arial"/>
          <w:spacing w:val="63"/>
          <w:sz w:val="20"/>
          <w:szCs w:val="20"/>
        </w:rPr>
        <w:t xml:space="preserve"> </w:t>
      </w:r>
      <w:r w:rsidRPr="005326F2">
        <w:rPr>
          <w:rFonts w:ascii="Arial" w:hAnsi="Arial" w:cs="Arial"/>
          <w:sz w:val="20"/>
          <w:szCs w:val="20"/>
        </w:rPr>
        <w:t>agências</w:t>
      </w:r>
      <w:r w:rsidRPr="005326F2">
        <w:rPr>
          <w:rFonts w:ascii="Arial" w:hAnsi="Arial" w:cs="Arial"/>
          <w:spacing w:val="63"/>
          <w:sz w:val="20"/>
          <w:szCs w:val="20"/>
        </w:rPr>
        <w:t xml:space="preserve"> </w:t>
      </w:r>
      <w:r w:rsidRPr="005326F2">
        <w:rPr>
          <w:rFonts w:ascii="Arial" w:hAnsi="Arial" w:cs="Arial"/>
          <w:sz w:val="20"/>
          <w:szCs w:val="20"/>
        </w:rPr>
        <w:t>de</w:t>
      </w:r>
      <w:r w:rsidRPr="005326F2">
        <w:rPr>
          <w:rFonts w:ascii="Arial" w:hAnsi="Arial" w:cs="Arial"/>
          <w:spacing w:val="-65"/>
          <w:sz w:val="20"/>
          <w:szCs w:val="20"/>
        </w:rPr>
        <w:t xml:space="preserve"> </w:t>
      </w:r>
      <w:r w:rsidRPr="005326F2">
        <w:rPr>
          <w:rFonts w:ascii="Arial" w:hAnsi="Arial" w:cs="Arial"/>
          <w:sz w:val="20"/>
          <w:szCs w:val="20"/>
        </w:rPr>
        <w:t>fomento;</w:t>
      </w:r>
    </w:p>
    <w:p w:rsidR="005326F2" w:rsidRPr="005326F2" w:rsidRDefault="005326F2" w:rsidP="002F5FAD">
      <w:pPr>
        <w:pStyle w:val="PargrafodaLista"/>
        <w:numPr>
          <w:ilvl w:val="0"/>
          <w:numId w:val="43"/>
        </w:numPr>
        <w:tabs>
          <w:tab w:val="left" w:pos="550"/>
        </w:tabs>
        <w:ind w:left="3261" w:firstLine="0"/>
        <w:rPr>
          <w:rFonts w:ascii="Arial" w:hAnsi="Arial" w:cs="Arial"/>
          <w:sz w:val="20"/>
          <w:szCs w:val="20"/>
        </w:rPr>
      </w:pPr>
      <w:r w:rsidRPr="005326F2">
        <w:rPr>
          <w:rFonts w:ascii="Arial" w:hAnsi="Arial" w:cs="Arial"/>
          <w:sz w:val="20"/>
          <w:szCs w:val="20"/>
        </w:rPr>
        <w:t>- Apoiar práticas investigativas através de Trabalhos de Conclusão de Curso,</w:t>
      </w:r>
      <w:r w:rsidRPr="005326F2">
        <w:rPr>
          <w:rFonts w:ascii="Arial" w:hAnsi="Arial" w:cs="Arial"/>
          <w:spacing w:val="1"/>
          <w:sz w:val="20"/>
          <w:szCs w:val="20"/>
        </w:rPr>
        <w:t xml:space="preserve"> </w:t>
      </w:r>
      <w:r w:rsidRPr="005326F2">
        <w:rPr>
          <w:rFonts w:ascii="Arial" w:hAnsi="Arial" w:cs="Arial"/>
          <w:sz w:val="20"/>
          <w:szCs w:val="20"/>
        </w:rPr>
        <w:t>projetos de extensão e outros projetos que propiciem a consolidação e a divulgação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produção</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conhecimento científico</w:t>
      </w:r>
      <w:r w:rsidRPr="005326F2">
        <w:rPr>
          <w:rFonts w:ascii="Arial" w:hAnsi="Arial" w:cs="Arial"/>
          <w:spacing w:val="-2"/>
          <w:sz w:val="20"/>
          <w:szCs w:val="20"/>
        </w:rPr>
        <w:t xml:space="preserve"> </w:t>
      </w:r>
      <w:r w:rsidRPr="005326F2">
        <w:rPr>
          <w:rFonts w:ascii="Arial" w:hAnsi="Arial" w:cs="Arial"/>
          <w:sz w:val="20"/>
          <w:szCs w:val="20"/>
        </w:rPr>
        <w:t>e tecnológico;</w:t>
      </w:r>
    </w:p>
    <w:p w:rsidR="005326F2" w:rsidRPr="005326F2" w:rsidRDefault="005326F2" w:rsidP="002F5FAD">
      <w:pPr>
        <w:pStyle w:val="PargrafodaLista"/>
        <w:numPr>
          <w:ilvl w:val="0"/>
          <w:numId w:val="43"/>
        </w:numPr>
        <w:tabs>
          <w:tab w:val="left" w:pos="610"/>
          <w:tab w:val="left" w:pos="3686"/>
        </w:tabs>
        <w:ind w:left="3261" w:firstLine="0"/>
        <w:rPr>
          <w:rFonts w:ascii="Arial" w:hAnsi="Arial" w:cs="Arial"/>
          <w:sz w:val="20"/>
          <w:szCs w:val="20"/>
        </w:rPr>
      </w:pPr>
      <w:r w:rsidRPr="005326F2">
        <w:rPr>
          <w:rFonts w:ascii="Arial" w:hAnsi="Arial" w:cs="Arial"/>
          <w:sz w:val="20"/>
          <w:szCs w:val="20"/>
        </w:rPr>
        <w:t>- Incentivar a participação dos discentes na atividade de pesquisa, visando o</w:t>
      </w:r>
      <w:r w:rsidRPr="005326F2">
        <w:rPr>
          <w:rFonts w:ascii="Arial" w:hAnsi="Arial" w:cs="Arial"/>
          <w:spacing w:val="1"/>
          <w:sz w:val="20"/>
          <w:szCs w:val="20"/>
        </w:rPr>
        <w:t xml:space="preserve"> </w:t>
      </w:r>
      <w:r w:rsidRPr="005326F2">
        <w:rPr>
          <w:rFonts w:ascii="Arial" w:hAnsi="Arial" w:cs="Arial"/>
          <w:sz w:val="20"/>
          <w:szCs w:val="20"/>
        </w:rPr>
        <w:t>desenvolvimento</w:t>
      </w:r>
      <w:r w:rsidRPr="005326F2">
        <w:rPr>
          <w:rFonts w:ascii="Arial" w:hAnsi="Arial" w:cs="Arial"/>
          <w:spacing w:val="-1"/>
          <w:sz w:val="20"/>
          <w:szCs w:val="20"/>
        </w:rPr>
        <w:t xml:space="preserve"> </w:t>
      </w:r>
      <w:r w:rsidRPr="005326F2">
        <w:rPr>
          <w:rFonts w:ascii="Arial" w:hAnsi="Arial" w:cs="Arial"/>
          <w:sz w:val="20"/>
          <w:szCs w:val="20"/>
        </w:rPr>
        <w:t>econômico</w:t>
      </w:r>
      <w:r w:rsidRPr="005326F2">
        <w:rPr>
          <w:rFonts w:ascii="Arial" w:hAnsi="Arial" w:cs="Arial"/>
          <w:spacing w:val="-2"/>
          <w:sz w:val="20"/>
          <w:szCs w:val="20"/>
        </w:rPr>
        <w:t xml:space="preserve"> </w:t>
      </w:r>
      <w:r w:rsidRPr="005326F2">
        <w:rPr>
          <w:rFonts w:ascii="Arial" w:hAnsi="Arial" w:cs="Arial"/>
          <w:sz w:val="20"/>
          <w:szCs w:val="20"/>
        </w:rPr>
        <w:t>e sustentável</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região;</w:t>
      </w:r>
    </w:p>
    <w:p w:rsidR="005326F2" w:rsidRPr="005326F2" w:rsidRDefault="005326F2" w:rsidP="002F5FAD">
      <w:pPr>
        <w:pStyle w:val="PargrafodaLista"/>
        <w:numPr>
          <w:ilvl w:val="0"/>
          <w:numId w:val="43"/>
        </w:numPr>
        <w:tabs>
          <w:tab w:val="left" w:pos="4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2"/>
          <w:sz w:val="20"/>
          <w:szCs w:val="20"/>
        </w:rPr>
        <w:t xml:space="preserve"> </w:t>
      </w:r>
      <w:r w:rsidRPr="005326F2">
        <w:rPr>
          <w:rFonts w:ascii="Arial" w:hAnsi="Arial" w:cs="Arial"/>
          <w:sz w:val="20"/>
          <w:szCs w:val="20"/>
        </w:rPr>
        <w:t>Incentivar</w:t>
      </w:r>
      <w:r w:rsidRPr="005326F2">
        <w:rPr>
          <w:rFonts w:ascii="Arial" w:hAnsi="Arial" w:cs="Arial"/>
          <w:spacing w:val="-14"/>
          <w:sz w:val="20"/>
          <w:szCs w:val="20"/>
        </w:rPr>
        <w:t xml:space="preserve"> </w:t>
      </w:r>
      <w:r w:rsidRPr="005326F2">
        <w:rPr>
          <w:rFonts w:ascii="Arial" w:hAnsi="Arial" w:cs="Arial"/>
          <w:sz w:val="20"/>
          <w:szCs w:val="20"/>
        </w:rPr>
        <w:t>a</w:t>
      </w:r>
      <w:r w:rsidRPr="005326F2">
        <w:rPr>
          <w:rFonts w:ascii="Arial" w:hAnsi="Arial" w:cs="Arial"/>
          <w:spacing w:val="-10"/>
          <w:sz w:val="20"/>
          <w:szCs w:val="20"/>
        </w:rPr>
        <w:t xml:space="preserve"> </w:t>
      </w:r>
      <w:r w:rsidRPr="005326F2">
        <w:rPr>
          <w:rFonts w:ascii="Arial" w:hAnsi="Arial" w:cs="Arial"/>
          <w:sz w:val="20"/>
          <w:szCs w:val="20"/>
        </w:rPr>
        <w:t>participação</w:t>
      </w:r>
      <w:r w:rsidRPr="005326F2">
        <w:rPr>
          <w:rFonts w:ascii="Arial" w:hAnsi="Arial" w:cs="Arial"/>
          <w:spacing w:val="-10"/>
          <w:sz w:val="20"/>
          <w:szCs w:val="20"/>
        </w:rPr>
        <w:t xml:space="preserve"> </w:t>
      </w:r>
      <w:r w:rsidRPr="005326F2">
        <w:rPr>
          <w:rFonts w:ascii="Arial" w:hAnsi="Arial" w:cs="Arial"/>
          <w:sz w:val="20"/>
          <w:szCs w:val="20"/>
        </w:rPr>
        <w:t>dos</w:t>
      </w:r>
      <w:r w:rsidRPr="005326F2">
        <w:rPr>
          <w:rFonts w:ascii="Arial" w:hAnsi="Arial" w:cs="Arial"/>
          <w:spacing w:val="-13"/>
          <w:sz w:val="20"/>
          <w:szCs w:val="20"/>
        </w:rPr>
        <w:t xml:space="preserve"> </w:t>
      </w:r>
      <w:r w:rsidRPr="005326F2">
        <w:rPr>
          <w:rFonts w:ascii="Arial" w:hAnsi="Arial" w:cs="Arial"/>
          <w:sz w:val="20"/>
          <w:szCs w:val="20"/>
        </w:rPr>
        <w:t>docentes</w:t>
      </w:r>
      <w:r w:rsidRPr="005326F2">
        <w:rPr>
          <w:rFonts w:ascii="Arial" w:hAnsi="Arial" w:cs="Arial"/>
          <w:spacing w:val="-13"/>
          <w:sz w:val="20"/>
          <w:szCs w:val="20"/>
        </w:rPr>
        <w:t xml:space="preserve"> </w:t>
      </w:r>
      <w:r w:rsidRPr="005326F2">
        <w:rPr>
          <w:rFonts w:ascii="Arial" w:hAnsi="Arial" w:cs="Arial"/>
          <w:sz w:val="20"/>
          <w:szCs w:val="20"/>
        </w:rPr>
        <w:t>e</w:t>
      </w:r>
      <w:r w:rsidRPr="005326F2">
        <w:rPr>
          <w:rFonts w:ascii="Arial" w:hAnsi="Arial" w:cs="Arial"/>
          <w:spacing w:val="-14"/>
          <w:sz w:val="20"/>
          <w:szCs w:val="20"/>
        </w:rPr>
        <w:t xml:space="preserve"> </w:t>
      </w:r>
      <w:r w:rsidRPr="005326F2">
        <w:rPr>
          <w:rFonts w:ascii="Arial" w:hAnsi="Arial" w:cs="Arial"/>
          <w:sz w:val="20"/>
          <w:szCs w:val="20"/>
        </w:rPr>
        <w:t>discentes</w:t>
      </w:r>
      <w:r w:rsidRPr="005326F2">
        <w:rPr>
          <w:rFonts w:ascii="Arial" w:hAnsi="Arial" w:cs="Arial"/>
          <w:spacing w:val="-11"/>
          <w:sz w:val="20"/>
          <w:szCs w:val="20"/>
        </w:rPr>
        <w:t xml:space="preserve"> </w:t>
      </w:r>
      <w:r w:rsidRPr="005326F2">
        <w:rPr>
          <w:rFonts w:ascii="Arial" w:hAnsi="Arial" w:cs="Arial"/>
          <w:sz w:val="20"/>
          <w:szCs w:val="20"/>
        </w:rPr>
        <w:t>em</w:t>
      </w:r>
      <w:r w:rsidRPr="005326F2">
        <w:rPr>
          <w:rFonts w:ascii="Arial" w:hAnsi="Arial" w:cs="Arial"/>
          <w:spacing w:val="-11"/>
          <w:sz w:val="20"/>
          <w:szCs w:val="20"/>
        </w:rPr>
        <w:t xml:space="preserve"> </w:t>
      </w:r>
      <w:r w:rsidRPr="005326F2">
        <w:rPr>
          <w:rFonts w:ascii="Arial" w:hAnsi="Arial" w:cs="Arial"/>
          <w:sz w:val="20"/>
          <w:szCs w:val="20"/>
        </w:rPr>
        <w:t>eventos</w:t>
      </w:r>
      <w:r w:rsidRPr="005326F2">
        <w:rPr>
          <w:rFonts w:ascii="Arial" w:hAnsi="Arial" w:cs="Arial"/>
          <w:spacing w:val="-15"/>
          <w:sz w:val="20"/>
          <w:szCs w:val="20"/>
        </w:rPr>
        <w:t xml:space="preserve"> </w:t>
      </w:r>
      <w:r w:rsidRPr="005326F2">
        <w:rPr>
          <w:rFonts w:ascii="Arial" w:hAnsi="Arial" w:cs="Arial"/>
          <w:sz w:val="20"/>
          <w:szCs w:val="20"/>
        </w:rPr>
        <w:t>das</w:t>
      </w:r>
      <w:r w:rsidRPr="005326F2">
        <w:rPr>
          <w:rFonts w:ascii="Arial" w:hAnsi="Arial" w:cs="Arial"/>
          <w:spacing w:val="-13"/>
          <w:sz w:val="20"/>
          <w:szCs w:val="20"/>
        </w:rPr>
        <w:t xml:space="preserve"> </w:t>
      </w:r>
      <w:r w:rsidRPr="005326F2">
        <w:rPr>
          <w:rFonts w:ascii="Arial" w:hAnsi="Arial" w:cs="Arial"/>
          <w:sz w:val="20"/>
          <w:szCs w:val="20"/>
        </w:rPr>
        <w:t>diversas</w:t>
      </w:r>
      <w:r w:rsidRPr="005326F2">
        <w:rPr>
          <w:rFonts w:ascii="Arial" w:hAnsi="Arial" w:cs="Arial"/>
          <w:spacing w:val="-13"/>
          <w:sz w:val="20"/>
          <w:szCs w:val="20"/>
        </w:rPr>
        <w:t xml:space="preserve"> </w:t>
      </w:r>
      <w:r w:rsidRPr="005326F2">
        <w:rPr>
          <w:rFonts w:ascii="Arial" w:hAnsi="Arial" w:cs="Arial"/>
          <w:sz w:val="20"/>
          <w:szCs w:val="20"/>
        </w:rPr>
        <w:t>áreas</w:t>
      </w:r>
      <w:r w:rsidRPr="005326F2">
        <w:rPr>
          <w:rFonts w:ascii="Arial" w:hAnsi="Arial" w:cs="Arial"/>
          <w:spacing w:val="-65"/>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conhecimento;</w:t>
      </w:r>
    </w:p>
    <w:p w:rsidR="005326F2" w:rsidRPr="005A7D77" w:rsidRDefault="005326F2" w:rsidP="002F5FAD">
      <w:pPr>
        <w:pStyle w:val="PargrafodaLista"/>
        <w:numPr>
          <w:ilvl w:val="0"/>
          <w:numId w:val="43"/>
        </w:numPr>
        <w:tabs>
          <w:tab w:val="left" w:pos="371"/>
        </w:tabs>
        <w:ind w:left="3261" w:firstLine="0"/>
        <w:rPr>
          <w:rFonts w:ascii="Arial" w:hAnsi="Arial" w:cs="Arial"/>
          <w:sz w:val="20"/>
          <w:szCs w:val="20"/>
        </w:rPr>
      </w:pPr>
      <w:r w:rsidRPr="005A7D77">
        <w:rPr>
          <w:rFonts w:ascii="Arial" w:hAnsi="Arial" w:cs="Arial"/>
          <w:sz w:val="20"/>
          <w:szCs w:val="20"/>
        </w:rPr>
        <w:t>-</w:t>
      </w:r>
      <w:r w:rsidRPr="005A7D77">
        <w:rPr>
          <w:rFonts w:ascii="Arial" w:hAnsi="Arial" w:cs="Arial"/>
          <w:spacing w:val="-3"/>
          <w:sz w:val="20"/>
          <w:szCs w:val="20"/>
        </w:rPr>
        <w:t xml:space="preserve"> </w:t>
      </w:r>
      <w:r w:rsidRPr="005A7D77">
        <w:rPr>
          <w:rFonts w:ascii="Arial" w:hAnsi="Arial" w:cs="Arial"/>
          <w:sz w:val="20"/>
          <w:szCs w:val="20"/>
        </w:rPr>
        <w:t>Apoiar</w:t>
      </w:r>
      <w:r w:rsidRPr="005A7D77">
        <w:rPr>
          <w:rFonts w:ascii="Arial" w:hAnsi="Arial" w:cs="Arial"/>
          <w:spacing w:val="-2"/>
          <w:sz w:val="20"/>
          <w:szCs w:val="20"/>
        </w:rPr>
        <w:t xml:space="preserve"> </w:t>
      </w:r>
      <w:r w:rsidRPr="005A7D77">
        <w:rPr>
          <w:rFonts w:ascii="Arial" w:hAnsi="Arial" w:cs="Arial"/>
          <w:sz w:val="20"/>
          <w:szCs w:val="20"/>
        </w:rPr>
        <w:t>a</w:t>
      </w:r>
      <w:r w:rsidRPr="005A7D77">
        <w:rPr>
          <w:rFonts w:ascii="Arial" w:hAnsi="Arial" w:cs="Arial"/>
          <w:spacing w:val="-2"/>
          <w:sz w:val="20"/>
          <w:szCs w:val="20"/>
        </w:rPr>
        <w:t xml:space="preserve"> </w:t>
      </w:r>
      <w:r w:rsidRPr="005A7D77">
        <w:rPr>
          <w:rFonts w:ascii="Arial" w:hAnsi="Arial" w:cs="Arial"/>
          <w:sz w:val="20"/>
          <w:szCs w:val="20"/>
        </w:rPr>
        <w:t>formação</w:t>
      </w:r>
      <w:r w:rsidRPr="005A7D77">
        <w:rPr>
          <w:rFonts w:ascii="Arial" w:hAnsi="Arial" w:cs="Arial"/>
          <w:spacing w:val="-4"/>
          <w:sz w:val="20"/>
          <w:szCs w:val="20"/>
        </w:rPr>
        <w:t xml:space="preserve"> </w:t>
      </w:r>
      <w:r w:rsidRPr="005A7D77">
        <w:rPr>
          <w:rFonts w:ascii="Arial" w:hAnsi="Arial" w:cs="Arial"/>
          <w:sz w:val="20"/>
          <w:szCs w:val="20"/>
        </w:rPr>
        <w:t>de</w:t>
      </w:r>
      <w:r w:rsidRPr="005A7D77">
        <w:rPr>
          <w:rFonts w:ascii="Arial" w:hAnsi="Arial" w:cs="Arial"/>
          <w:spacing w:val="-2"/>
          <w:sz w:val="20"/>
          <w:szCs w:val="20"/>
        </w:rPr>
        <w:t xml:space="preserve"> </w:t>
      </w:r>
      <w:r w:rsidRPr="005A7D77">
        <w:rPr>
          <w:rFonts w:ascii="Arial" w:hAnsi="Arial" w:cs="Arial"/>
          <w:sz w:val="20"/>
          <w:szCs w:val="20"/>
        </w:rPr>
        <w:t>grupos</w:t>
      </w:r>
      <w:r w:rsidRPr="005A7D77">
        <w:rPr>
          <w:rFonts w:ascii="Arial" w:hAnsi="Arial" w:cs="Arial"/>
          <w:spacing w:val="-3"/>
          <w:sz w:val="20"/>
          <w:szCs w:val="20"/>
        </w:rPr>
        <w:t xml:space="preserve"> </w:t>
      </w:r>
      <w:r w:rsidRPr="005A7D77">
        <w:rPr>
          <w:rFonts w:ascii="Arial" w:hAnsi="Arial" w:cs="Arial"/>
          <w:sz w:val="20"/>
          <w:szCs w:val="20"/>
        </w:rPr>
        <w:t>de</w:t>
      </w:r>
      <w:r w:rsidRPr="005A7D77">
        <w:rPr>
          <w:rFonts w:ascii="Arial" w:hAnsi="Arial" w:cs="Arial"/>
          <w:spacing w:val="-4"/>
          <w:sz w:val="20"/>
          <w:szCs w:val="20"/>
        </w:rPr>
        <w:t xml:space="preserve"> </w:t>
      </w:r>
      <w:r w:rsidRPr="005A7D77">
        <w:rPr>
          <w:rFonts w:ascii="Arial" w:hAnsi="Arial" w:cs="Arial"/>
          <w:sz w:val="20"/>
          <w:szCs w:val="20"/>
        </w:rPr>
        <w:t>pesquisa;</w:t>
      </w:r>
    </w:p>
    <w:p w:rsidR="005326F2" w:rsidRPr="005326F2" w:rsidRDefault="005326F2" w:rsidP="002F5FAD">
      <w:pPr>
        <w:pStyle w:val="PargrafodaLista"/>
        <w:numPr>
          <w:ilvl w:val="0"/>
          <w:numId w:val="43"/>
        </w:numPr>
        <w:tabs>
          <w:tab w:val="left" w:pos="53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4"/>
          <w:sz w:val="20"/>
          <w:szCs w:val="20"/>
        </w:rPr>
        <w:t xml:space="preserve"> </w:t>
      </w:r>
      <w:r w:rsidRPr="005326F2">
        <w:rPr>
          <w:rFonts w:ascii="Arial" w:hAnsi="Arial" w:cs="Arial"/>
          <w:sz w:val="20"/>
          <w:szCs w:val="20"/>
        </w:rPr>
        <w:t>Desenvolver</w:t>
      </w:r>
      <w:r w:rsidRPr="005326F2">
        <w:rPr>
          <w:rFonts w:ascii="Arial" w:hAnsi="Arial" w:cs="Arial"/>
          <w:spacing w:val="22"/>
          <w:sz w:val="20"/>
          <w:szCs w:val="20"/>
        </w:rPr>
        <w:t xml:space="preserve"> </w:t>
      </w:r>
      <w:r w:rsidRPr="005326F2">
        <w:rPr>
          <w:rFonts w:ascii="Arial" w:hAnsi="Arial" w:cs="Arial"/>
          <w:sz w:val="20"/>
          <w:szCs w:val="20"/>
        </w:rPr>
        <w:t>nos</w:t>
      </w:r>
      <w:r w:rsidRPr="005326F2">
        <w:rPr>
          <w:rFonts w:ascii="Arial" w:hAnsi="Arial" w:cs="Arial"/>
          <w:spacing w:val="25"/>
          <w:sz w:val="20"/>
          <w:szCs w:val="20"/>
        </w:rPr>
        <w:t xml:space="preserve"> </w:t>
      </w:r>
      <w:r w:rsidRPr="005326F2">
        <w:rPr>
          <w:rFonts w:ascii="Arial" w:hAnsi="Arial" w:cs="Arial"/>
          <w:sz w:val="20"/>
          <w:szCs w:val="20"/>
        </w:rPr>
        <w:t>discentes</w:t>
      </w:r>
      <w:r w:rsidRPr="005326F2">
        <w:rPr>
          <w:rFonts w:ascii="Arial" w:hAnsi="Arial" w:cs="Arial"/>
          <w:spacing w:val="22"/>
          <w:sz w:val="20"/>
          <w:szCs w:val="20"/>
        </w:rPr>
        <w:t xml:space="preserve"> </w:t>
      </w:r>
      <w:r w:rsidRPr="005326F2">
        <w:rPr>
          <w:rFonts w:ascii="Arial" w:hAnsi="Arial" w:cs="Arial"/>
          <w:sz w:val="20"/>
          <w:szCs w:val="20"/>
        </w:rPr>
        <w:t>habilidades</w:t>
      </w:r>
      <w:r w:rsidRPr="005326F2">
        <w:rPr>
          <w:rFonts w:ascii="Arial" w:hAnsi="Arial" w:cs="Arial"/>
          <w:spacing w:val="25"/>
          <w:sz w:val="20"/>
          <w:szCs w:val="20"/>
        </w:rPr>
        <w:t xml:space="preserve"> </w:t>
      </w:r>
      <w:r w:rsidRPr="005326F2">
        <w:rPr>
          <w:rFonts w:ascii="Arial" w:hAnsi="Arial" w:cs="Arial"/>
          <w:sz w:val="20"/>
          <w:szCs w:val="20"/>
        </w:rPr>
        <w:t>e</w:t>
      </w:r>
      <w:r w:rsidRPr="005326F2">
        <w:rPr>
          <w:rFonts w:ascii="Arial" w:hAnsi="Arial" w:cs="Arial"/>
          <w:spacing w:val="23"/>
          <w:sz w:val="20"/>
          <w:szCs w:val="20"/>
        </w:rPr>
        <w:t xml:space="preserve"> </w:t>
      </w:r>
      <w:r w:rsidRPr="005326F2">
        <w:rPr>
          <w:rFonts w:ascii="Arial" w:hAnsi="Arial" w:cs="Arial"/>
          <w:sz w:val="20"/>
          <w:szCs w:val="20"/>
        </w:rPr>
        <w:t>percepção</w:t>
      </w:r>
      <w:r w:rsidRPr="005326F2">
        <w:rPr>
          <w:rFonts w:ascii="Arial" w:hAnsi="Arial" w:cs="Arial"/>
          <w:spacing w:val="23"/>
          <w:sz w:val="20"/>
          <w:szCs w:val="20"/>
        </w:rPr>
        <w:t xml:space="preserve"> </w:t>
      </w:r>
      <w:r w:rsidRPr="005326F2">
        <w:rPr>
          <w:rFonts w:ascii="Arial" w:hAnsi="Arial" w:cs="Arial"/>
          <w:sz w:val="20"/>
          <w:szCs w:val="20"/>
        </w:rPr>
        <w:t>crítica</w:t>
      </w:r>
      <w:r w:rsidRPr="005326F2">
        <w:rPr>
          <w:rFonts w:ascii="Arial" w:hAnsi="Arial" w:cs="Arial"/>
          <w:spacing w:val="25"/>
          <w:sz w:val="20"/>
          <w:szCs w:val="20"/>
        </w:rPr>
        <w:t xml:space="preserve"> </w:t>
      </w:r>
      <w:r w:rsidRPr="005326F2">
        <w:rPr>
          <w:rFonts w:ascii="Arial" w:hAnsi="Arial" w:cs="Arial"/>
          <w:sz w:val="20"/>
          <w:szCs w:val="20"/>
        </w:rPr>
        <w:t>da</w:t>
      </w:r>
      <w:r w:rsidRPr="005326F2">
        <w:rPr>
          <w:rFonts w:ascii="Arial" w:hAnsi="Arial" w:cs="Arial"/>
          <w:spacing w:val="23"/>
          <w:sz w:val="20"/>
          <w:szCs w:val="20"/>
        </w:rPr>
        <w:t xml:space="preserve"> </w:t>
      </w:r>
      <w:r w:rsidRPr="005326F2">
        <w:rPr>
          <w:rFonts w:ascii="Arial" w:hAnsi="Arial" w:cs="Arial"/>
          <w:sz w:val="20"/>
          <w:szCs w:val="20"/>
        </w:rPr>
        <w:t>realidade,</w:t>
      </w:r>
      <w:r w:rsidRPr="005326F2">
        <w:rPr>
          <w:rFonts w:ascii="Arial" w:hAnsi="Arial" w:cs="Arial"/>
          <w:spacing w:val="-64"/>
          <w:sz w:val="20"/>
          <w:szCs w:val="20"/>
        </w:rPr>
        <w:t xml:space="preserve"> </w:t>
      </w:r>
      <w:r w:rsidRPr="005326F2">
        <w:rPr>
          <w:rFonts w:ascii="Arial" w:hAnsi="Arial" w:cs="Arial"/>
          <w:sz w:val="20"/>
          <w:szCs w:val="20"/>
        </w:rPr>
        <w:t>procurando</w:t>
      </w:r>
      <w:r w:rsidRPr="005326F2">
        <w:rPr>
          <w:rFonts w:ascii="Arial" w:hAnsi="Arial" w:cs="Arial"/>
          <w:spacing w:val="-3"/>
          <w:sz w:val="20"/>
          <w:szCs w:val="20"/>
        </w:rPr>
        <w:t xml:space="preserve"> </w:t>
      </w:r>
      <w:r w:rsidRPr="005326F2">
        <w:rPr>
          <w:rFonts w:ascii="Arial" w:hAnsi="Arial" w:cs="Arial"/>
          <w:sz w:val="20"/>
          <w:szCs w:val="20"/>
        </w:rPr>
        <w:t>assim</w:t>
      </w:r>
      <w:r w:rsidRPr="005326F2">
        <w:rPr>
          <w:rFonts w:ascii="Arial" w:hAnsi="Arial" w:cs="Arial"/>
          <w:spacing w:val="1"/>
          <w:sz w:val="20"/>
          <w:szCs w:val="20"/>
        </w:rPr>
        <w:t xml:space="preserve"> </w:t>
      </w:r>
      <w:r w:rsidRPr="005326F2">
        <w:rPr>
          <w:rFonts w:ascii="Arial" w:hAnsi="Arial" w:cs="Arial"/>
          <w:sz w:val="20"/>
          <w:szCs w:val="20"/>
        </w:rPr>
        <w:t>soluções para os</w:t>
      </w:r>
      <w:r w:rsidRPr="005326F2">
        <w:rPr>
          <w:rFonts w:ascii="Arial" w:hAnsi="Arial" w:cs="Arial"/>
          <w:spacing w:val="-4"/>
          <w:sz w:val="20"/>
          <w:szCs w:val="20"/>
        </w:rPr>
        <w:t xml:space="preserve"> </w:t>
      </w:r>
      <w:r w:rsidRPr="005326F2">
        <w:rPr>
          <w:rFonts w:ascii="Arial" w:hAnsi="Arial" w:cs="Arial"/>
          <w:sz w:val="20"/>
          <w:szCs w:val="20"/>
        </w:rPr>
        <w:t>problemas da região;</w:t>
      </w:r>
    </w:p>
    <w:p w:rsidR="005326F2" w:rsidRPr="005326F2" w:rsidRDefault="005326F2" w:rsidP="002F5FAD">
      <w:pPr>
        <w:pStyle w:val="PargrafodaLista"/>
        <w:numPr>
          <w:ilvl w:val="0"/>
          <w:numId w:val="43"/>
        </w:numPr>
        <w:tabs>
          <w:tab w:val="left" w:pos="50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Integrar</w:t>
      </w:r>
      <w:r w:rsidRPr="005326F2">
        <w:rPr>
          <w:rFonts w:ascii="Arial" w:hAnsi="Arial" w:cs="Arial"/>
          <w:spacing w:val="-4"/>
          <w:sz w:val="20"/>
          <w:szCs w:val="20"/>
        </w:rPr>
        <w:t xml:space="preserve"> </w:t>
      </w:r>
      <w:r w:rsidRPr="005326F2">
        <w:rPr>
          <w:rFonts w:ascii="Arial" w:hAnsi="Arial" w:cs="Arial"/>
          <w:sz w:val="20"/>
          <w:szCs w:val="20"/>
        </w:rPr>
        <w:t>o ensino</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pesquisa</w:t>
      </w:r>
      <w:r w:rsidRPr="005326F2">
        <w:rPr>
          <w:rFonts w:ascii="Arial" w:hAnsi="Arial" w:cs="Arial"/>
          <w:spacing w:val="-1"/>
          <w:sz w:val="20"/>
          <w:szCs w:val="20"/>
        </w:rPr>
        <w:t xml:space="preserve"> </w:t>
      </w:r>
      <w:r w:rsidRPr="005326F2">
        <w:rPr>
          <w:rFonts w:ascii="Arial" w:hAnsi="Arial" w:cs="Arial"/>
          <w:sz w:val="20"/>
          <w:szCs w:val="20"/>
        </w:rPr>
        <w:t>às</w:t>
      </w:r>
      <w:r w:rsidRPr="005326F2">
        <w:rPr>
          <w:rFonts w:ascii="Arial" w:hAnsi="Arial" w:cs="Arial"/>
          <w:spacing w:val="-4"/>
          <w:sz w:val="20"/>
          <w:szCs w:val="20"/>
        </w:rPr>
        <w:t xml:space="preserve"> </w:t>
      </w:r>
      <w:r w:rsidRPr="005326F2">
        <w:rPr>
          <w:rFonts w:ascii="Arial" w:hAnsi="Arial" w:cs="Arial"/>
          <w:sz w:val="20"/>
          <w:szCs w:val="20"/>
        </w:rPr>
        <w:t>demandas</w:t>
      </w:r>
      <w:r w:rsidRPr="005326F2">
        <w:rPr>
          <w:rFonts w:ascii="Arial" w:hAnsi="Arial" w:cs="Arial"/>
          <w:spacing w:val="-2"/>
          <w:sz w:val="20"/>
          <w:szCs w:val="20"/>
        </w:rPr>
        <w:t xml:space="preserve"> </w:t>
      </w:r>
      <w:r w:rsidRPr="005326F2">
        <w:rPr>
          <w:rFonts w:ascii="Arial" w:hAnsi="Arial" w:cs="Arial"/>
          <w:sz w:val="20"/>
          <w:szCs w:val="20"/>
        </w:rPr>
        <w:t>institucionais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sociais;</w:t>
      </w:r>
    </w:p>
    <w:p w:rsidR="005326F2" w:rsidRPr="005326F2" w:rsidRDefault="005326F2" w:rsidP="002F5FAD">
      <w:pPr>
        <w:pStyle w:val="PargrafodaLista"/>
        <w:numPr>
          <w:ilvl w:val="0"/>
          <w:numId w:val="43"/>
        </w:numPr>
        <w:tabs>
          <w:tab w:val="left" w:pos="572"/>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Incentivar</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4"/>
          <w:sz w:val="20"/>
          <w:szCs w:val="20"/>
        </w:rPr>
        <w:t xml:space="preserve"> </w:t>
      </w:r>
      <w:r w:rsidRPr="005326F2">
        <w:rPr>
          <w:rFonts w:ascii="Arial" w:hAnsi="Arial" w:cs="Arial"/>
          <w:sz w:val="20"/>
          <w:szCs w:val="20"/>
        </w:rPr>
        <w:t>prática</w:t>
      </w:r>
      <w:r w:rsidRPr="005326F2">
        <w:rPr>
          <w:rFonts w:ascii="Arial" w:hAnsi="Arial" w:cs="Arial"/>
          <w:spacing w:val="-3"/>
          <w:sz w:val="20"/>
          <w:szCs w:val="20"/>
        </w:rPr>
        <w:t xml:space="preserve"> </w:t>
      </w:r>
      <w:r w:rsidRPr="005326F2">
        <w:rPr>
          <w:rFonts w:ascii="Arial" w:hAnsi="Arial" w:cs="Arial"/>
          <w:sz w:val="20"/>
          <w:szCs w:val="20"/>
        </w:rPr>
        <w:t>acadêmica</w:t>
      </w:r>
      <w:r w:rsidRPr="005326F2">
        <w:rPr>
          <w:rFonts w:ascii="Arial" w:hAnsi="Arial" w:cs="Arial"/>
          <w:spacing w:val="-2"/>
          <w:sz w:val="20"/>
          <w:szCs w:val="20"/>
        </w:rPr>
        <w:t xml:space="preserve"> </w:t>
      </w:r>
      <w:r w:rsidRPr="005326F2">
        <w:rPr>
          <w:rFonts w:ascii="Arial" w:hAnsi="Arial" w:cs="Arial"/>
          <w:sz w:val="20"/>
          <w:szCs w:val="20"/>
        </w:rPr>
        <w:t>contribuindo</w:t>
      </w:r>
      <w:r w:rsidRPr="005326F2">
        <w:rPr>
          <w:rFonts w:ascii="Arial" w:hAnsi="Arial" w:cs="Arial"/>
          <w:spacing w:val="-4"/>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consciência</w:t>
      </w:r>
      <w:r w:rsidRPr="005326F2">
        <w:rPr>
          <w:rFonts w:ascii="Arial" w:hAnsi="Arial" w:cs="Arial"/>
          <w:spacing w:val="-2"/>
          <w:sz w:val="20"/>
          <w:szCs w:val="20"/>
        </w:rPr>
        <w:t xml:space="preserve"> </w:t>
      </w:r>
      <w:r w:rsidRPr="005326F2">
        <w:rPr>
          <w:rFonts w:ascii="Arial" w:hAnsi="Arial" w:cs="Arial"/>
          <w:sz w:val="20"/>
          <w:szCs w:val="20"/>
        </w:rPr>
        <w:t>social</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política;</w:t>
      </w:r>
      <w:r w:rsidRPr="005326F2">
        <w:rPr>
          <w:rFonts w:ascii="Arial" w:hAnsi="Arial" w:cs="Arial"/>
          <w:spacing w:val="-63"/>
          <w:sz w:val="20"/>
          <w:szCs w:val="20"/>
        </w:rPr>
        <w:t xml:space="preserve"> </w:t>
      </w:r>
      <w:r w:rsidRPr="005326F2">
        <w:rPr>
          <w:rFonts w:ascii="Arial" w:hAnsi="Arial" w:cs="Arial"/>
          <w:sz w:val="20"/>
          <w:szCs w:val="20"/>
        </w:rPr>
        <w:t>XIV -</w:t>
      </w:r>
      <w:r w:rsidRPr="005326F2">
        <w:rPr>
          <w:rFonts w:ascii="Arial" w:hAnsi="Arial" w:cs="Arial"/>
          <w:spacing w:val="-2"/>
          <w:sz w:val="20"/>
          <w:szCs w:val="20"/>
        </w:rPr>
        <w:t xml:space="preserve"> </w:t>
      </w:r>
      <w:r w:rsidRPr="005326F2">
        <w:rPr>
          <w:rFonts w:ascii="Arial" w:hAnsi="Arial" w:cs="Arial"/>
          <w:sz w:val="20"/>
          <w:szCs w:val="20"/>
        </w:rPr>
        <w:t>Incentivar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educação</w:t>
      </w:r>
      <w:r w:rsidRPr="005326F2">
        <w:rPr>
          <w:rFonts w:ascii="Arial" w:hAnsi="Arial" w:cs="Arial"/>
          <w:spacing w:val="-3"/>
          <w:sz w:val="20"/>
          <w:szCs w:val="20"/>
        </w:rPr>
        <w:t xml:space="preserve"> </w:t>
      </w:r>
      <w:r w:rsidRPr="005326F2">
        <w:rPr>
          <w:rFonts w:ascii="Arial" w:hAnsi="Arial" w:cs="Arial"/>
          <w:sz w:val="20"/>
          <w:szCs w:val="20"/>
        </w:rPr>
        <w:t>ambiental</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desenvolvimento</w:t>
      </w:r>
      <w:r w:rsidRPr="005326F2">
        <w:rPr>
          <w:rFonts w:ascii="Arial" w:hAnsi="Arial" w:cs="Arial"/>
          <w:spacing w:val="-2"/>
          <w:sz w:val="20"/>
          <w:szCs w:val="20"/>
        </w:rPr>
        <w:t xml:space="preserve"> </w:t>
      </w:r>
      <w:r w:rsidRPr="005326F2">
        <w:rPr>
          <w:rFonts w:ascii="Arial" w:hAnsi="Arial" w:cs="Arial"/>
          <w:sz w:val="20"/>
          <w:szCs w:val="20"/>
        </w:rPr>
        <w:t>sustentado;</w:t>
      </w:r>
    </w:p>
    <w:p w:rsidR="005326F2" w:rsidRPr="005326F2" w:rsidRDefault="005326F2" w:rsidP="002F5FAD">
      <w:pPr>
        <w:pStyle w:val="PargrafodaLista"/>
        <w:numPr>
          <w:ilvl w:val="0"/>
          <w:numId w:val="42"/>
        </w:numPr>
        <w:tabs>
          <w:tab w:val="left" w:pos="62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5"/>
          <w:sz w:val="20"/>
          <w:szCs w:val="20"/>
        </w:rPr>
        <w:t xml:space="preserve"> </w:t>
      </w:r>
      <w:r w:rsidRPr="005326F2">
        <w:rPr>
          <w:rFonts w:ascii="Arial" w:hAnsi="Arial" w:cs="Arial"/>
          <w:sz w:val="20"/>
          <w:szCs w:val="20"/>
        </w:rPr>
        <w:t>Apoiar</w:t>
      </w:r>
      <w:r w:rsidRPr="005326F2">
        <w:rPr>
          <w:rFonts w:ascii="Arial" w:hAnsi="Arial" w:cs="Arial"/>
          <w:spacing w:val="23"/>
          <w:sz w:val="20"/>
          <w:szCs w:val="20"/>
        </w:rPr>
        <w:t xml:space="preserve"> </w:t>
      </w:r>
      <w:r w:rsidRPr="005326F2">
        <w:rPr>
          <w:rFonts w:ascii="Arial" w:hAnsi="Arial" w:cs="Arial"/>
          <w:sz w:val="20"/>
          <w:szCs w:val="20"/>
        </w:rPr>
        <w:t>projetos</w:t>
      </w:r>
      <w:r w:rsidRPr="005326F2">
        <w:rPr>
          <w:rFonts w:ascii="Arial" w:hAnsi="Arial" w:cs="Arial"/>
          <w:spacing w:val="23"/>
          <w:sz w:val="20"/>
          <w:szCs w:val="20"/>
        </w:rPr>
        <w:t xml:space="preserve"> </w:t>
      </w:r>
      <w:r w:rsidRPr="005326F2">
        <w:rPr>
          <w:rFonts w:ascii="Arial" w:hAnsi="Arial" w:cs="Arial"/>
          <w:sz w:val="20"/>
          <w:szCs w:val="20"/>
        </w:rPr>
        <w:t>onde</w:t>
      </w:r>
      <w:r w:rsidRPr="005326F2">
        <w:rPr>
          <w:rFonts w:ascii="Arial" w:hAnsi="Arial" w:cs="Arial"/>
          <w:spacing w:val="24"/>
          <w:sz w:val="20"/>
          <w:szCs w:val="20"/>
        </w:rPr>
        <w:t xml:space="preserve"> </w:t>
      </w:r>
      <w:r w:rsidRPr="005326F2">
        <w:rPr>
          <w:rFonts w:ascii="Arial" w:hAnsi="Arial" w:cs="Arial"/>
          <w:sz w:val="20"/>
          <w:szCs w:val="20"/>
        </w:rPr>
        <w:t>os</w:t>
      </w:r>
      <w:r w:rsidRPr="005326F2">
        <w:rPr>
          <w:rFonts w:ascii="Arial" w:hAnsi="Arial" w:cs="Arial"/>
          <w:spacing w:val="26"/>
          <w:sz w:val="20"/>
          <w:szCs w:val="20"/>
        </w:rPr>
        <w:t xml:space="preserve"> </w:t>
      </w:r>
      <w:r w:rsidRPr="005326F2">
        <w:rPr>
          <w:rFonts w:ascii="Arial" w:hAnsi="Arial" w:cs="Arial"/>
          <w:sz w:val="20"/>
          <w:szCs w:val="20"/>
        </w:rPr>
        <w:t>docentes</w:t>
      </w:r>
      <w:r w:rsidRPr="005326F2">
        <w:rPr>
          <w:rFonts w:ascii="Arial" w:hAnsi="Arial" w:cs="Arial"/>
          <w:spacing w:val="23"/>
          <w:sz w:val="20"/>
          <w:szCs w:val="20"/>
        </w:rPr>
        <w:t xml:space="preserve"> </w:t>
      </w:r>
      <w:r w:rsidRPr="005326F2">
        <w:rPr>
          <w:rFonts w:ascii="Arial" w:hAnsi="Arial" w:cs="Arial"/>
          <w:sz w:val="20"/>
          <w:szCs w:val="20"/>
        </w:rPr>
        <w:t>e</w:t>
      </w:r>
      <w:r w:rsidRPr="005326F2">
        <w:rPr>
          <w:rFonts w:ascii="Arial" w:hAnsi="Arial" w:cs="Arial"/>
          <w:spacing w:val="26"/>
          <w:sz w:val="20"/>
          <w:szCs w:val="20"/>
        </w:rPr>
        <w:t xml:space="preserve"> </w:t>
      </w:r>
      <w:r w:rsidRPr="005326F2">
        <w:rPr>
          <w:rFonts w:ascii="Arial" w:hAnsi="Arial" w:cs="Arial"/>
          <w:sz w:val="20"/>
          <w:szCs w:val="20"/>
        </w:rPr>
        <w:t>discentes</w:t>
      </w:r>
      <w:r w:rsidRPr="005326F2">
        <w:rPr>
          <w:rFonts w:ascii="Arial" w:hAnsi="Arial" w:cs="Arial"/>
          <w:spacing w:val="23"/>
          <w:sz w:val="20"/>
          <w:szCs w:val="20"/>
        </w:rPr>
        <w:t xml:space="preserve"> </w:t>
      </w:r>
      <w:r w:rsidRPr="005326F2">
        <w:rPr>
          <w:rFonts w:ascii="Arial" w:hAnsi="Arial" w:cs="Arial"/>
          <w:sz w:val="20"/>
          <w:szCs w:val="20"/>
        </w:rPr>
        <w:t>desenvolvam</w:t>
      </w:r>
      <w:r w:rsidRPr="005326F2">
        <w:rPr>
          <w:rFonts w:ascii="Arial" w:hAnsi="Arial" w:cs="Arial"/>
          <w:spacing w:val="25"/>
          <w:sz w:val="20"/>
          <w:szCs w:val="20"/>
        </w:rPr>
        <w:t xml:space="preserve"> </w:t>
      </w:r>
      <w:r w:rsidRPr="005326F2">
        <w:rPr>
          <w:rFonts w:ascii="Arial" w:hAnsi="Arial" w:cs="Arial"/>
          <w:sz w:val="20"/>
          <w:szCs w:val="20"/>
        </w:rPr>
        <w:t>ações</w:t>
      </w:r>
      <w:r w:rsidRPr="005326F2">
        <w:rPr>
          <w:rFonts w:ascii="Arial" w:hAnsi="Arial" w:cs="Arial"/>
          <w:spacing w:val="26"/>
          <w:sz w:val="20"/>
          <w:szCs w:val="20"/>
        </w:rPr>
        <w:t xml:space="preserve"> </w:t>
      </w:r>
      <w:r w:rsidRPr="005326F2">
        <w:rPr>
          <w:rFonts w:ascii="Arial" w:hAnsi="Arial" w:cs="Arial"/>
          <w:sz w:val="20"/>
          <w:szCs w:val="20"/>
        </w:rPr>
        <w:t>que</w:t>
      </w:r>
      <w:r w:rsidRPr="005326F2">
        <w:rPr>
          <w:rFonts w:ascii="Arial" w:hAnsi="Arial" w:cs="Arial"/>
          <w:spacing w:val="-64"/>
          <w:sz w:val="20"/>
          <w:szCs w:val="20"/>
        </w:rPr>
        <w:t xml:space="preserve"> </w:t>
      </w:r>
      <w:r w:rsidRPr="005326F2">
        <w:rPr>
          <w:rFonts w:ascii="Arial" w:hAnsi="Arial" w:cs="Arial"/>
          <w:sz w:val="20"/>
          <w:szCs w:val="20"/>
        </w:rPr>
        <w:t>contribuam</w:t>
      </w:r>
      <w:r w:rsidRPr="005326F2">
        <w:rPr>
          <w:rFonts w:ascii="Arial" w:hAnsi="Arial" w:cs="Arial"/>
          <w:spacing w:val="-2"/>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transformações</w:t>
      </w:r>
      <w:r w:rsidRPr="005326F2">
        <w:rPr>
          <w:rFonts w:ascii="Arial" w:hAnsi="Arial" w:cs="Arial"/>
          <w:spacing w:val="-1"/>
          <w:sz w:val="20"/>
          <w:szCs w:val="20"/>
        </w:rPr>
        <w:t xml:space="preserve"> </w:t>
      </w:r>
      <w:r w:rsidRPr="005326F2">
        <w:rPr>
          <w:rFonts w:ascii="Arial" w:hAnsi="Arial" w:cs="Arial"/>
          <w:sz w:val="20"/>
          <w:szCs w:val="20"/>
        </w:rPr>
        <w:t>sociais, econômicas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políticas;</w:t>
      </w:r>
    </w:p>
    <w:p w:rsidR="005326F2" w:rsidRPr="005326F2" w:rsidRDefault="005326F2" w:rsidP="002F5FAD">
      <w:pPr>
        <w:pStyle w:val="PargrafodaLista"/>
        <w:numPr>
          <w:ilvl w:val="0"/>
          <w:numId w:val="42"/>
        </w:numPr>
        <w:tabs>
          <w:tab w:val="left" w:pos="610"/>
          <w:tab w:val="left" w:pos="3544"/>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
          <w:sz w:val="20"/>
          <w:szCs w:val="20"/>
        </w:rPr>
        <w:t xml:space="preserve"> </w:t>
      </w:r>
      <w:r w:rsidRPr="005326F2">
        <w:rPr>
          <w:rFonts w:ascii="Arial" w:hAnsi="Arial" w:cs="Arial"/>
          <w:sz w:val="20"/>
          <w:szCs w:val="20"/>
        </w:rPr>
        <w:t>Oferecer</w:t>
      </w:r>
      <w:r w:rsidRPr="005326F2">
        <w:rPr>
          <w:rFonts w:ascii="Arial" w:hAnsi="Arial" w:cs="Arial"/>
          <w:spacing w:val="9"/>
          <w:sz w:val="20"/>
          <w:szCs w:val="20"/>
        </w:rPr>
        <w:t xml:space="preserve"> </w:t>
      </w:r>
      <w:r w:rsidRPr="005326F2">
        <w:rPr>
          <w:rFonts w:ascii="Arial" w:hAnsi="Arial" w:cs="Arial"/>
          <w:sz w:val="20"/>
          <w:szCs w:val="20"/>
        </w:rPr>
        <w:t>cursos</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extensão</w:t>
      </w:r>
      <w:r w:rsidRPr="005326F2">
        <w:rPr>
          <w:rFonts w:ascii="Arial" w:hAnsi="Arial" w:cs="Arial"/>
          <w:spacing w:val="7"/>
          <w:sz w:val="20"/>
          <w:szCs w:val="20"/>
        </w:rPr>
        <w:t xml:space="preserve"> </w:t>
      </w:r>
      <w:r w:rsidRPr="005326F2">
        <w:rPr>
          <w:rFonts w:ascii="Arial" w:hAnsi="Arial" w:cs="Arial"/>
          <w:sz w:val="20"/>
          <w:szCs w:val="20"/>
        </w:rPr>
        <w:t>em</w:t>
      </w:r>
      <w:r w:rsidRPr="005326F2">
        <w:rPr>
          <w:rFonts w:ascii="Arial" w:hAnsi="Arial" w:cs="Arial"/>
          <w:spacing w:val="9"/>
          <w:sz w:val="20"/>
          <w:szCs w:val="20"/>
        </w:rPr>
        <w:t xml:space="preserve"> </w:t>
      </w:r>
      <w:r w:rsidRPr="005326F2">
        <w:rPr>
          <w:rFonts w:ascii="Arial" w:hAnsi="Arial" w:cs="Arial"/>
          <w:sz w:val="20"/>
          <w:szCs w:val="20"/>
        </w:rPr>
        <w:t>áreas</w:t>
      </w:r>
      <w:r w:rsidRPr="005326F2">
        <w:rPr>
          <w:rFonts w:ascii="Arial" w:hAnsi="Arial" w:cs="Arial"/>
          <w:spacing w:val="6"/>
          <w:sz w:val="20"/>
          <w:szCs w:val="20"/>
        </w:rPr>
        <w:t xml:space="preserve"> </w:t>
      </w:r>
      <w:r w:rsidRPr="005326F2">
        <w:rPr>
          <w:rFonts w:ascii="Arial" w:hAnsi="Arial" w:cs="Arial"/>
          <w:sz w:val="20"/>
          <w:szCs w:val="20"/>
        </w:rPr>
        <w:t>tecnológicas</w:t>
      </w:r>
      <w:r w:rsidRPr="005326F2">
        <w:rPr>
          <w:rFonts w:ascii="Arial" w:hAnsi="Arial" w:cs="Arial"/>
          <w:spacing w:val="7"/>
          <w:sz w:val="20"/>
          <w:szCs w:val="20"/>
        </w:rPr>
        <w:t xml:space="preserve"> </w:t>
      </w:r>
      <w:r w:rsidRPr="005326F2">
        <w:rPr>
          <w:rFonts w:ascii="Arial" w:hAnsi="Arial" w:cs="Arial"/>
          <w:sz w:val="20"/>
          <w:szCs w:val="20"/>
        </w:rPr>
        <w:t>e</w:t>
      </w:r>
      <w:r w:rsidRPr="005326F2">
        <w:rPr>
          <w:rFonts w:ascii="Arial" w:hAnsi="Arial" w:cs="Arial"/>
          <w:spacing w:val="11"/>
          <w:sz w:val="20"/>
          <w:szCs w:val="20"/>
        </w:rPr>
        <w:t xml:space="preserve"> </w:t>
      </w:r>
      <w:r w:rsidRPr="005326F2">
        <w:rPr>
          <w:rFonts w:ascii="Arial" w:hAnsi="Arial" w:cs="Arial"/>
          <w:sz w:val="20"/>
          <w:szCs w:val="20"/>
        </w:rPr>
        <w:t>científicas,</w:t>
      </w:r>
      <w:r w:rsidRPr="005326F2">
        <w:rPr>
          <w:rFonts w:ascii="Arial" w:hAnsi="Arial" w:cs="Arial"/>
          <w:spacing w:val="9"/>
          <w:sz w:val="20"/>
          <w:szCs w:val="20"/>
        </w:rPr>
        <w:t xml:space="preserve"> </w:t>
      </w:r>
      <w:r w:rsidRPr="005326F2">
        <w:rPr>
          <w:rFonts w:ascii="Arial" w:hAnsi="Arial" w:cs="Arial"/>
          <w:sz w:val="20"/>
          <w:szCs w:val="20"/>
        </w:rPr>
        <w:t>conforme</w:t>
      </w:r>
      <w:r w:rsidRPr="005326F2">
        <w:rPr>
          <w:rFonts w:ascii="Arial" w:hAnsi="Arial" w:cs="Arial"/>
          <w:spacing w:val="8"/>
          <w:sz w:val="20"/>
          <w:szCs w:val="20"/>
        </w:rPr>
        <w:t xml:space="preserve"> </w:t>
      </w:r>
      <w:r w:rsidRPr="005326F2">
        <w:rPr>
          <w:rFonts w:ascii="Arial" w:hAnsi="Arial" w:cs="Arial"/>
          <w:sz w:val="20"/>
          <w:szCs w:val="20"/>
        </w:rPr>
        <w:t>as</w:t>
      </w:r>
      <w:r w:rsidRPr="005326F2">
        <w:rPr>
          <w:rFonts w:ascii="Arial" w:hAnsi="Arial" w:cs="Arial"/>
          <w:spacing w:val="-64"/>
          <w:sz w:val="20"/>
          <w:szCs w:val="20"/>
        </w:rPr>
        <w:t xml:space="preserve"> </w:t>
      </w:r>
      <w:r w:rsidRPr="005326F2">
        <w:rPr>
          <w:rFonts w:ascii="Arial" w:hAnsi="Arial" w:cs="Arial"/>
          <w:sz w:val="20"/>
          <w:szCs w:val="20"/>
        </w:rPr>
        <w:t>demandas</w:t>
      </w:r>
      <w:r w:rsidRPr="005326F2">
        <w:rPr>
          <w:rFonts w:ascii="Arial" w:hAnsi="Arial" w:cs="Arial"/>
          <w:spacing w:val="-3"/>
          <w:sz w:val="20"/>
          <w:szCs w:val="20"/>
        </w:rPr>
        <w:t xml:space="preserve"> </w:t>
      </w:r>
      <w:r w:rsidRPr="005326F2">
        <w:rPr>
          <w:rFonts w:ascii="Arial" w:hAnsi="Arial" w:cs="Arial"/>
          <w:sz w:val="20"/>
          <w:szCs w:val="20"/>
        </w:rPr>
        <w:t>da comunidade;</w:t>
      </w:r>
    </w:p>
    <w:p w:rsidR="005326F2" w:rsidRPr="005326F2" w:rsidRDefault="005326F2" w:rsidP="002F5FAD">
      <w:pPr>
        <w:pStyle w:val="PargrafodaLista"/>
        <w:numPr>
          <w:ilvl w:val="0"/>
          <w:numId w:val="42"/>
        </w:numPr>
        <w:tabs>
          <w:tab w:val="left" w:pos="651"/>
          <w:tab w:val="left" w:pos="3544"/>
          <w:tab w:val="left" w:pos="3686"/>
          <w:tab w:val="left" w:pos="3828"/>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7"/>
          <w:sz w:val="20"/>
          <w:szCs w:val="20"/>
        </w:rPr>
        <w:t xml:space="preserve"> </w:t>
      </w:r>
      <w:r w:rsidRPr="005326F2">
        <w:rPr>
          <w:rFonts w:ascii="Arial" w:hAnsi="Arial" w:cs="Arial"/>
          <w:spacing w:val="-1"/>
          <w:sz w:val="20"/>
          <w:szCs w:val="20"/>
        </w:rPr>
        <w:t>Promover</w:t>
      </w:r>
      <w:r w:rsidRPr="005326F2">
        <w:rPr>
          <w:rFonts w:ascii="Arial" w:hAnsi="Arial" w:cs="Arial"/>
          <w:spacing w:val="-15"/>
          <w:sz w:val="20"/>
          <w:szCs w:val="20"/>
        </w:rPr>
        <w:t xml:space="preserve"> </w:t>
      </w:r>
      <w:r w:rsidRPr="005326F2">
        <w:rPr>
          <w:rFonts w:ascii="Arial" w:hAnsi="Arial" w:cs="Arial"/>
          <w:spacing w:val="-1"/>
          <w:sz w:val="20"/>
          <w:szCs w:val="20"/>
        </w:rPr>
        <w:t>encontros</w:t>
      </w:r>
      <w:r w:rsidRPr="005326F2">
        <w:rPr>
          <w:rFonts w:ascii="Arial" w:hAnsi="Arial" w:cs="Arial"/>
          <w:spacing w:val="-14"/>
          <w:sz w:val="20"/>
          <w:szCs w:val="20"/>
        </w:rPr>
        <w:t xml:space="preserve"> </w:t>
      </w:r>
      <w:r w:rsidRPr="005326F2">
        <w:rPr>
          <w:rFonts w:ascii="Arial" w:hAnsi="Arial" w:cs="Arial"/>
          <w:spacing w:val="-1"/>
          <w:sz w:val="20"/>
          <w:szCs w:val="20"/>
        </w:rPr>
        <w:t>com</w:t>
      </w:r>
      <w:r w:rsidRPr="005326F2">
        <w:rPr>
          <w:rFonts w:ascii="Arial" w:hAnsi="Arial" w:cs="Arial"/>
          <w:spacing w:val="-15"/>
          <w:sz w:val="20"/>
          <w:szCs w:val="20"/>
        </w:rPr>
        <w:t xml:space="preserve"> </w:t>
      </w:r>
      <w:r w:rsidRPr="005326F2">
        <w:rPr>
          <w:rFonts w:ascii="Arial" w:hAnsi="Arial" w:cs="Arial"/>
          <w:sz w:val="20"/>
          <w:szCs w:val="20"/>
        </w:rPr>
        <w:t>a</w:t>
      </w:r>
      <w:r w:rsidRPr="005326F2">
        <w:rPr>
          <w:rFonts w:ascii="Arial" w:hAnsi="Arial" w:cs="Arial"/>
          <w:spacing w:val="-14"/>
          <w:sz w:val="20"/>
          <w:szCs w:val="20"/>
        </w:rPr>
        <w:t xml:space="preserve"> </w:t>
      </w:r>
      <w:r w:rsidRPr="005326F2">
        <w:rPr>
          <w:rFonts w:ascii="Arial" w:hAnsi="Arial" w:cs="Arial"/>
          <w:sz w:val="20"/>
          <w:szCs w:val="20"/>
        </w:rPr>
        <w:t>comunidade</w:t>
      </w:r>
      <w:r w:rsidRPr="005326F2">
        <w:rPr>
          <w:rFonts w:ascii="Arial" w:hAnsi="Arial" w:cs="Arial"/>
          <w:spacing w:val="-18"/>
          <w:sz w:val="20"/>
          <w:szCs w:val="20"/>
        </w:rPr>
        <w:t xml:space="preserve"> </w:t>
      </w:r>
      <w:r w:rsidRPr="005326F2">
        <w:rPr>
          <w:rFonts w:ascii="Arial" w:hAnsi="Arial" w:cs="Arial"/>
          <w:sz w:val="20"/>
          <w:szCs w:val="20"/>
        </w:rPr>
        <w:t>colocando</w:t>
      </w:r>
      <w:r w:rsidRPr="005326F2">
        <w:rPr>
          <w:rFonts w:ascii="Arial" w:hAnsi="Arial" w:cs="Arial"/>
          <w:spacing w:val="-15"/>
          <w:sz w:val="20"/>
          <w:szCs w:val="20"/>
        </w:rPr>
        <w:t xml:space="preserve"> </w:t>
      </w:r>
      <w:r w:rsidRPr="005326F2">
        <w:rPr>
          <w:rFonts w:ascii="Arial" w:hAnsi="Arial" w:cs="Arial"/>
          <w:sz w:val="20"/>
          <w:szCs w:val="20"/>
        </w:rPr>
        <w:t>em</w:t>
      </w:r>
      <w:r w:rsidRPr="005326F2">
        <w:rPr>
          <w:rFonts w:ascii="Arial" w:hAnsi="Arial" w:cs="Arial"/>
          <w:spacing w:val="-10"/>
          <w:sz w:val="20"/>
          <w:szCs w:val="20"/>
        </w:rPr>
        <w:t xml:space="preserve"> </w:t>
      </w:r>
      <w:r w:rsidRPr="005326F2">
        <w:rPr>
          <w:rFonts w:ascii="Arial" w:hAnsi="Arial" w:cs="Arial"/>
          <w:sz w:val="20"/>
          <w:szCs w:val="20"/>
        </w:rPr>
        <w:t>pauta</w:t>
      </w:r>
      <w:r w:rsidRPr="005326F2">
        <w:rPr>
          <w:rFonts w:ascii="Arial" w:hAnsi="Arial" w:cs="Arial"/>
          <w:spacing w:val="-15"/>
          <w:sz w:val="20"/>
          <w:szCs w:val="20"/>
        </w:rPr>
        <w:t xml:space="preserve"> </w:t>
      </w:r>
      <w:r w:rsidRPr="005326F2">
        <w:rPr>
          <w:rFonts w:ascii="Arial" w:hAnsi="Arial" w:cs="Arial"/>
          <w:sz w:val="20"/>
          <w:szCs w:val="20"/>
        </w:rPr>
        <w:t>temas</w:t>
      </w:r>
      <w:r w:rsidRPr="005326F2">
        <w:rPr>
          <w:rFonts w:ascii="Arial" w:hAnsi="Arial" w:cs="Arial"/>
          <w:spacing w:val="-17"/>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interesse</w:t>
      </w:r>
      <w:r w:rsidRPr="005326F2">
        <w:rPr>
          <w:rFonts w:ascii="Arial" w:hAnsi="Arial" w:cs="Arial"/>
          <w:spacing w:val="-64"/>
          <w:sz w:val="20"/>
          <w:szCs w:val="20"/>
        </w:rPr>
        <w:t xml:space="preserve"> </w:t>
      </w:r>
      <w:r w:rsidRPr="005326F2">
        <w:rPr>
          <w:rFonts w:ascii="Arial" w:hAnsi="Arial" w:cs="Arial"/>
          <w:sz w:val="20"/>
          <w:szCs w:val="20"/>
        </w:rPr>
        <w:t>social</w:t>
      </w:r>
      <w:r w:rsidRPr="005326F2">
        <w:rPr>
          <w:rFonts w:ascii="Arial" w:hAnsi="Arial" w:cs="Arial"/>
          <w:spacing w:val="-1"/>
          <w:sz w:val="20"/>
          <w:szCs w:val="20"/>
        </w:rPr>
        <w:t xml:space="preserve"> </w:t>
      </w:r>
      <w:r w:rsidRPr="005326F2">
        <w:rPr>
          <w:rFonts w:ascii="Arial" w:hAnsi="Arial" w:cs="Arial"/>
          <w:sz w:val="20"/>
          <w:szCs w:val="20"/>
        </w:rPr>
        <w:t>através de palestras, simpósios,</w:t>
      </w:r>
      <w:r w:rsidRPr="005326F2">
        <w:rPr>
          <w:rFonts w:ascii="Arial" w:hAnsi="Arial" w:cs="Arial"/>
          <w:spacing w:val="-2"/>
          <w:sz w:val="20"/>
          <w:szCs w:val="20"/>
        </w:rPr>
        <w:t xml:space="preserve"> </w:t>
      </w:r>
      <w:r w:rsidRPr="005326F2">
        <w:rPr>
          <w:rFonts w:ascii="Arial" w:hAnsi="Arial" w:cs="Arial"/>
          <w:sz w:val="20"/>
          <w:szCs w:val="20"/>
        </w:rPr>
        <w:t>workshop,</w:t>
      </w:r>
      <w:r w:rsidRPr="005326F2">
        <w:rPr>
          <w:rFonts w:ascii="Arial" w:hAnsi="Arial" w:cs="Arial"/>
          <w:spacing w:val="-2"/>
          <w:sz w:val="20"/>
          <w:szCs w:val="20"/>
        </w:rPr>
        <w:t xml:space="preserve"> </w:t>
      </w:r>
      <w:r w:rsidRPr="005326F2">
        <w:rPr>
          <w:rFonts w:ascii="Arial" w:hAnsi="Arial" w:cs="Arial"/>
          <w:sz w:val="20"/>
          <w:szCs w:val="20"/>
        </w:rPr>
        <w:t>etc.</w:t>
      </w:r>
    </w:p>
    <w:p w:rsidR="005326F2" w:rsidRPr="00864C54" w:rsidRDefault="005326F2" w:rsidP="002F5FAD">
      <w:pPr>
        <w:pStyle w:val="PargrafodaLista"/>
        <w:numPr>
          <w:ilvl w:val="0"/>
          <w:numId w:val="42"/>
        </w:numPr>
        <w:tabs>
          <w:tab w:val="left" w:pos="721"/>
          <w:tab w:val="left" w:pos="3544"/>
          <w:tab w:val="left" w:pos="3686"/>
          <w:tab w:val="left" w:pos="3969"/>
          <w:tab w:val="left" w:pos="4111"/>
        </w:tabs>
        <w:ind w:left="3261" w:firstLine="0"/>
        <w:rPr>
          <w:rFonts w:ascii="Arial" w:hAnsi="Arial" w:cs="Arial"/>
          <w:sz w:val="20"/>
          <w:szCs w:val="20"/>
        </w:rPr>
      </w:pPr>
      <w:r w:rsidRPr="00864C54">
        <w:rPr>
          <w:rFonts w:ascii="Arial" w:hAnsi="Arial" w:cs="Arial"/>
          <w:sz w:val="20"/>
          <w:szCs w:val="20"/>
        </w:rPr>
        <w:t>-</w:t>
      </w:r>
      <w:r w:rsidRPr="00864C54">
        <w:rPr>
          <w:rFonts w:ascii="Arial" w:hAnsi="Arial" w:cs="Arial"/>
          <w:spacing w:val="-15"/>
          <w:sz w:val="20"/>
          <w:szCs w:val="20"/>
        </w:rPr>
        <w:t xml:space="preserve"> </w:t>
      </w:r>
      <w:r w:rsidRPr="00864C54">
        <w:rPr>
          <w:rFonts w:ascii="Arial" w:hAnsi="Arial" w:cs="Arial"/>
          <w:sz w:val="20"/>
          <w:szCs w:val="20"/>
        </w:rPr>
        <w:t>Cumprir</w:t>
      </w:r>
      <w:r w:rsidRPr="00864C54">
        <w:rPr>
          <w:rFonts w:ascii="Arial" w:hAnsi="Arial" w:cs="Arial"/>
          <w:spacing w:val="-15"/>
          <w:sz w:val="20"/>
          <w:szCs w:val="20"/>
        </w:rPr>
        <w:t xml:space="preserve"> </w:t>
      </w:r>
      <w:r w:rsidRPr="00864C54">
        <w:rPr>
          <w:rFonts w:ascii="Arial" w:hAnsi="Arial" w:cs="Arial"/>
          <w:sz w:val="20"/>
          <w:szCs w:val="20"/>
        </w:rPr>
        <w:t>e</w:t>
      </w:r>
      <w:r w:rsidRPr="00864C54">
        <w:rPr>
          <w:rFonts w:ascii="Arial" w:hAnsi="Arial" w:cs="Arial"/>
          <w:spacing w:val="-13"/>
          <w:sz w:val="20"/>
          <w:szCs w:val="20"/>
        </w:rPr>
        <w:t xml:space="preserve"> </w:t>
      </w:r>
      <w:r w:rsidRPr="00864C54">
        <w:rPr>
          <w:rFonts w:ascii="Arial" w:hAnsi="Arial" w:cs="Arial"/>
          <w:sz w:val="20"/>
          <w:szCs w:val="20"/>
        </w:rPr>
        <w:t>fazer</w:t>
      </w:r>
      <w:r w:rsidRPr="00864C54">
        <w:rPr>
          <w:rFonts w:ascii="Arial" w:hAnsi="Arial" w:cs="Arial"/>
          <w:spacing w:val="-14"/>
          <w:sz w:val="20"/>
          <w:szCs w:val="20"/>
        </w:rPr>
        <w:t xml:space="preserve"> </w:t>
      </w:r>
      <w:r w:rsidRPr="00864C54">
        <w:rPr>
          <w:rFonts w:ascii="Arial" w:hAnsi="Arial" w:cs="Arial"/>
          <w:sz w:val="20"/>
          <w:szCs w:val="20"/>
        </w:rPr>
        <w:t>cumprir</w:t>
      </w:r>
      <w:r w:rsidRPr="00864C54">
        <w:rPr>
          <w:rFonts w:ascii="Arial" w:hAnsi="Arial" w:cs="Arial"/>
          <w:spacing w:val="-15"/>
          <w:sz w:val="20"/>
          <w:szCs w:val="20"/>
        </w:rPr>
        <w:t xml:space="preserve"> </w:t>
      </w:r>
      <w:r w:rsidRPr="00864C54">
        <w:rPr>
          <w:rFonts w:ascii="Arial" w:hAnsi="Arial" w:cs="Arial"/>
          <w:sz w:val="20"/>
          <w:szCs w:val="20"/>
        </w:rPr>
        <w:t>a</w:t>
      </w:r>
      <w:r w:rsidRPr="00864C54">
        <w:rPr>
          <w:rFonts w:ascii="Arial" w:hAnsi="Arial" w:cs="Arial"/>
          <w:spacing w:val="-13"/>
          <w:sz w:val="20"/>
          <w:szCs w:val="20"/>
        </w:rPr>
        <w:t xml:space="preserve"> </w:t>
      </w:r>
      <w:r w:rsidRPr="00864C54">
        <w:rPr>
          <w:rFonts w:ascii="Arial" w:hAnsi="Arial" w:cs="Arial"/>
          <w:sz w:val="20"/>
          <w:szCs w:val="20"/>
        </w:rPr>
        <w:t>legislação</w:t>
      </w:r>
      <w:r w:rsidRPr="00864C54">
        <w:rPr>
          <w:rFonts w:ascii="Arial" w:hAnsi="Arial" w:cs="Arial"/>
          <w:spacing w:val="-12"/>
          <w:sz w:val="20"/>
          <w:szCs w:val="20"/>
        </w:rPr>
        <w:t xml:space="preserve"> </w:t>
      </w:r>
      <w:r w:rsidRPr="00864C54">
        <w:rPr>
          <w:rFonts w:ascii="Arial" w:hAnsi="Arial" w:cs="Arial"/>
          <w:sz w:val="20"/>
          <w:szCs w:val="20"/>
        </w:rPr>
        <w:t>vigente</w:t>
      </w:r>
      <w:r w:rsidRPr="00864C54">
        <w:rPr>
          <w:rFonts w:ascii="Arial" w:hAnsi="Arial" w:cs="Arial"/>
          <w:spacing w:val="-13"/>
          <w:sz w:val="20"/>
          <w:szCs w:val="20"/>
        </w:rPr>
        <w:t xml:space="preserve"> </w:t>
      </w:r>
      <w:r w:rsidRPr="00864C54">
        <w:rPr>
          <w:rFonts w:ascii="Arial" w:hAnsi="Arial" w:cs="Arial"/>
          <w:sz w:val="20"/>
          <w:szCs w:val="20"/>
        </w:rPr>
        <w:t>e</w:t>
      </w:r>
      <w:r w:rsidRPr="00864C54">
        <w:rPr>
          <w:rFonts w:ascii="Arial" w:hAnsi="Arial" w:cs="Arial"/>
          <w:spacing w:val="-13"/>
          <w:sz w:val="20"/>
          <w:szCs w:val="20"/>
        </w:rPr>
        <w:t xml:space="preserve"> </w:t>
      </w:r>
      <w:r w:rsidRPr="00864C54">
        <w:rPr>
          <w:rFonts w:ascii="Arial" w:hAnsi="Arial" w:cs="Arial"/>
          <w:sz w:val="20"/>
          <w:szCs w:val="20"/>
        </w:rPr>
        <w:t>as</w:t>
      </w:r>
      <w:r w:rsidRPr="00864C54">
        <w:rPr>
          <w:rFonts w:ascii="Arial" w:hAnsi="Arial" w:cs="Arial"/>
          <w:spacing w:val="-14"/>
          <w:sz w:val="20"/>
          <w:szCs w:val="20"/>
        </w:rPr>
        <w:t xml:space="preserve"> </w:t>
      </w:r>
      <w:r w:rsidRPr="00864C54">
        <w:rPr>
          <w:rFonts w:ascii="Arial" w:hAnsi="Arial" w:cs="Arial"/>
          <w:sz w:val="20"/>
          <w:szCs w:val="20"/>
        </w:rPr>
        <w:t>resoluções</w:t>
      </w:r>
      <w:r w:rsidRPr="00864C54">
        <w:rPr>
          <w:rFonts w:ascii="Arial" w:hAnsi="Arial" w:cs="Arial"/>
          <w:spacing w:val="-15"/>
          <w:sz w:val="20"/>
          <w:szCs w:val="20"/>
        </w:rPr>
        <w:t xml:space="preserve"> </w:t>
      </w:r>
      <w:r w:rsidRPr="00864C54">
        <w:rPr>
          <w:rFonts w:ascii="Arial" w:hAnsi="Arial" w:cs="Arial"/>
          <w:sz w:val="20"/>
          <w:szCs w:val="20"/>
        </w:rPr>
        <w:t>e</w:t>
      </w:r>
      <w:r w:rsidRPr="00864C54">
        <w:rPr>
          <w:rFonts w:ascii="Arial" w:hAnsi="Arial" w:cs="Arial"/>
          <w:spacing w:val="-13"/>
          <w:sz w:val="20"/>
          <w:szCs w:val="20"/>
        </w:rPr>
        <w:t xml:space="preserve"> </w:t>
      </w:r>
      <w:r w:rsidRPr="00864C54">
        <w:rPr>
          <w:rFonts w:ascii="Arial" w:hAnsi="Arial" w:cs="Arial"/>
          <w:sz w:val="20"/>
          <w:szCs w:val="20"/>
        </w:rPr>
        <w:t>normas</w:t>
      </w:r>
      <w:r w:rsidRPr="00864C54">
        <w:rPr>
          <w:rFonts w:ascii="Arial" w:hAnsi="Arial" w:cs="Arial"/>
          <w:spacing w:val="-14"/>
          <w:sz w:val="20"/>
          <w:szCs w:val="20"/>
        </w:rPr>
        <w:t xml:space="preserve"> </w:t>
      </w:r>
      <w:r w:rsidRPr="00864C54">
        <w:rPr>
          <w:rFonts w:ascii="Arial" w:hAnsi="Arial" w:cs="Arial"/>
          <w:sz w:val="20"/>
          <w:szCs w:val="20"/>
        </w:rPr>
        <w:t>internas;</w:t>
      </w:r>
      <w:r w:rsidRPr="00864C54">
        <w:rPr>
          <w:rFonts w:ascii="Arial" w:hAnsi="Arial" w:cs="Arial"/>
          <w:spacing w:val="-64"/>
          <w:sz w:val="20"/>
          <w:szCs w:val="20"/>
        </w:rPr>
        <w:t xml:space="preserve"> </w:t>
      </w:r>
      <w:r w:rsidRPr="00864C54">
        <w:rPr>
          <w:rFonts w:ascii="Arial" w:hAnsi="Arial" w:cs="Arial"/>
          <w:sz w:val="20"/>
          <w:szCs w:val="20"/>
        </w:rPr>
        <w:t>XIX - Exercer as demais atribuições que o cargo de Coordenador exige, decorrentes</w:t>
      </w:r>
      <w:r w:rsidRPr="00864C54">
        <w:rPr>
          <w:rFonts w:ascii="Arial" w:hAnsi="Arial" w:cs="Arial"/>
          <w:spacing w:val="1"/>
          <w:sz w:val="20"/>
          <w:szCs w:val="20"/>
        </w:rPr>
        <w:t xml:space="preserve"> </w:t>
      </w:r>
      <w:r w:rsidRPr="00864C54">
        <w:rPr>
          <w:rFonts w:ascii="Arial" w:hAnsi="Arial" w:cs="Arial"/>
          <w:sz w:val="20"/>
          <w:szCs w:val="20"/>
        </w:rPr>
        <w:t>de disposições legais, estatutárias e regimentais, ou por determinação do Diretor</w:t>
      </w:r>
      <w:r w:rsidRPr="00864C54">
        <w:rPr>
          <w:rFonts w:ascii="Arial" w:hAnsi="Arial" w:cs="Arial"/>
          <w:spacing w:val="1"/>
          <w:sz w:val="20"/>
          <w:szCs w:val="20"/>
        </w:rPr>
        <w:t xml:space="preserve"> </w:t>
      </w:r>
      <w:r w:rsidRPr="00864C54">
        <w:rPr>
          <w:rFonts w:ascii="Arial" w:hAnsi="Arial" w:cs="Arial"/>
          <w:sz w:val="20"/>
          <w:szCs w:val="20"/>
        </w:rPr>
        <w:t>Acadêmico.</w:t>
      </w:r>
    </w:p>
    <w:p w:rsidR="005326F2" w:rsidRPr="005326F2" w:rsidRDefault="005326F2" w:rsidP="005326F2">
      <w:pPr>
        <w:pStyle w:val="Corpodetexto"/>
        <w:ind w:left="3261"/>
        <w:jc w:val="center"/>
        <w:rPr>
          <w:rFonts w:ascii="Arial" w:hAnsi="Arial" w:cs="Arial"/>
          <w:sz w:val="20"/>
          <w:szCs w:val="20"/>
        </w:rPr>
      </w:pPr>
      <w:bookmarkStart w:id="112" w:name="_bookmark19"/>
      <w:bookmarkEnd w:id="112"/>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X</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Secretaria</w:t>
      </w:r>
      <w:r w:rsidRPr="005326F2">
        <w:rPr>
          <w:rFonts w:ascii="Arial" w:hAnsi="Arial" w:cs="Arial"/>
          <w:spacing w:val="1"/>
          <w:sz w:val="20"/>
          <w:szCs w:val="20"/>
        </w:rPr>
        <w:t xml:space="preserve"> </w:t>
      </w:r>
      <w:r w:rsidRPr="005326F2">
        <w:rPr>
          <w:rFonts w:ascii="Arial" w:hAnsi="Arial" w:cs="Arial"/>
          <w:sz w:val="20"/>
          <w:szCs w:val="20"/>
        </w:rPr>
        <w:t>Geral</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44. </w:t>
      </w:r>
      <w:r w:rsidRPr="005326F2">
        <w:rPr>
          <w:rFonts w:ascii="Arial" w:hAnsi="Arial" w:cs="Arial"/>
          <w:sz w:val="20"/>
          <w:szCs w:val="20"/>
        </w:rPr>
        <w:t>A Secretaria Geral Acadêmica é órgão de coordenação e execução dos</w:t>
      </w:r>
      <w:r w:rsidRPr="005326F2">
        <w:rPr>
          <w:rFonts w:ascii="Arial" w:hAnsi="Arial" w:cs="Arial"/>
          <w:spacing w:val="1"/>
          <w:sz w:val="20"/>
          <w:szCs w:val="20"/>
        </w:rPr>
        <w:t xml:space="preserve"> </w:t>
      </w:r>
      <w:r w:rsidRPr="005326F2">
        <w:rPr>
          <w:rFonts w:ascii="Arial" w:hAnsi="Arial" w:cs="Arial"/>
          <w:sz w:val="20"/>
          <w:szCs w:val="20"/>
        </w:rPr>
        <w:t>serviços</w:t>
      </w:r>
      <w:r w:rsidRPr="005326F2">
        <w:rPr>
          <w:rFonts w:ascii="Arial" w:hAnsi="Arial" w:cs="Arial"/>
          <w:spacing w:val="1"/>
          <w:sz w:val="20"/>
          <w:szCs w:val="20"/>
        </w:rPr>
        <w:t xml:space="preserve"> </w:t>
      </w:r>
      <w:r w:rsidRPr="005326F2">
        <w:rPr>
          <w:rFonts w:ascii="Arial" w:hAnsi="Arial" w:cs="Arial"/>
          <w:sz w:val="20"/>
          <w:szCs w:val="20"/>
        </w:rPr>
        <w:t>acadêmicos,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suplementar</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apoio</w:t>
      </w:r>
      <w:r w:rsidRPr="005326F2">
        <w:rPr>
          <w:rFonts w:ascii="Arial" w:hAnsi="Arial" w:cs="Arial"/>
          <w:spacing w:val="1"/>
          <w:sz w:val="20"/>
          <w:szCs w:val="20"/>
        </w:rPr>
        <w:t xml:space="preserve"> </w:t>
      </w:r>
      <w:r w:rsidRPr="005326F2">
        <w:rPr>
          <w:rFonts w:ascii="Arial" w:hAnsi="Arial" w:cs="Arial"/>
          <w:sz w:val="20"/>
          <w:szCs w:val="20"/>
        </w:rPr>
        <w:t>administrativo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pedagógico</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colabora diretamente com a Diretoria Geral competindo-lhe a centralização de todo o</w:t>
      </w:r>
      <w:r w:rsidRPr="005326F2">
        <w:rPr>
          <w:rFonts w:ascii="Arial" w:hAnsi="Arial" w:cs="Arial"/>
          <w:spacing w:val="-64"/>
          <w:sz w:val="20"/>
          <w:szCs w:val="20"/>
        </w:rPr>
        <w:t xml:space="preserve"> </w:t>
      </w:r>
      <w:r w:rsidRPr="005326F2">
        <w:rPr>
          <w:rFonts w:ascii="Arial" w:hAnsi="Arial" w:cs="Arial"/>
          <w:sz w:val="20"/>
          <w:szCs w:val="20"/>
        </w:rPr>
        <w:t>movimento acadêmico</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administrativo.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A Secretaria Geral Acadêmica é conduzida por um Secretário, contratado</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Mantenedora.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pacing w:val="-1"/>
          <w:sz w:val="20"/>
          <w:szCs w:val="20"/>
        </w:rPr>
        <w:t>§2º</w:t>
      </w:r>
      <w:r w:rsidRPr="005326F2">
        <w:rPr>
          <w:rFonts w:ascii="Arial" w:hAnsi="Arial" w:cs="Arial"/>
          <w:b/>
          <w:spacing w:val="-15"/>
          <w:sz w:val="20"/>
          <w:szCs w:val="20"/>
        </w:rPr>
        <w:t xml:space="preserve"> </w:t>
      </w:r>
      <w:r w:rsidRPr="005326F2">
        <w:rPr>
          <w:rFonts w:ascii="Arial" w:hAnsi="Arial" w:cs="Arial"/>
          <w:spacing w:val="-1"/>
          <w:sz w:val="20"/>
          <w:szCs w:val="20"/>
        </w:rPr>
        <w:t>O</w:t>
      </w:r>
      <w:r w:rsidRPr="005326F2">
        <w:rPr>
          <w:rFonts w:ascii="Arial" w:hAnsi="Arial" w:cs="Arial"/>
          <w:spacing w:val="-15"/>
          <w:sz w:val="20"/>
          <w:szCs w:val="20"/>
        </w:rPr>
        <w:t xml:space="preserve"> </w:t>
      </w:r>
      <w:r w:rsidRPr="005326F2">
        <w:rPr>
          <w:rFonts w:ascii="Arial" w:hAnsi="Arial" w:cs="Arial"/>
          <w:spacing w:val="-1"/>
          <w:sz w:val="20"/>
          <w:szCs w:val="20"/>
        </w:rPr>
        <w:t>Secretário</w:t>
      </w:r>
      <w:r w:rsidRPr="005326F2">
        <w:rPr>
          <w:rFonts w:ascii="Arial" w:hAnsi="Arial" w:cs="Arial"/>
          <w:spacing w:val="-15"/>
          <w:sz w:val="20"/>
          <w:szCs w:val="20"/>
        </w:rPr>
        <w:t xml:space="preserve"> </w:t>
      </w:r>
      <w:r w:rsidRPr="005326F2">
        <w:rPr>
          <w:rFonts w:ascii="Arial" w:hAnsi="Arial" w:cs="Arial"/>
          <w:sz w:val="20"/>
          <w:szCs w:val="20"/>
        </w:rPr>
        <w:t>Acadêmico,</w:t>
      </w:r>
      <w:r w:rsidRPr="005326F2">
        <w:rPr>
          <w:rFonts w:ascii="Arial" w:hAnsi="Arial" w:cs="Arial"/>
          <w:spacing w:val="-15"/>
          <w:sz w:val="20"/>
          <w:szCs w:val="20"/>
        </w:rPr>
        <w:t xml:space="preserve"> </w:t>
      </w:r>
      <w:r w:rsidRPr="005326F2">
        <w:rPr>
          <w:rFonts w:ascii="Arial" w:hAnsi="Arial" w:cs="Arial"/>
          <w:sz w:val="20"/>
          <w:szCs w:val="20"/>
        </w:rPr>
        <w:t>responsável</w:t>
      </w:r>
      <w:r w:rsidRPr="005326F2">
        <w:rPr>
          <w:rFonts w:ascii="Arial" w:hAnsi="Arial" w:cs="Arial"/>
          <w:spacing w:val="-16"/>
          <w:sz w:val="20"/>
          <w:szCs w:val="20"/>
        </w:rPr>
        <w:t xml:space="preserve"> </w:t>
      </w:r>
      <w:r w:rsidRPr="005326F2">
        <w:rPr>
          <w:rFonts w:ascii="Arial" w:hAnsi="Arial" w:cs="Arial"/>
          <w:sz w:val="20"/>
          <w:szCs w:val="20"/>
        </w:rPr>
        <w:t>pelo</w:t>
      </w:r>
      <w:r w:rsidRPr="005326F2">
        <w:rPr>
          <w:rFonts w:ascii="Arial" w:hAnsi="Arial" w:cs="Arial"/>
          <w:spacing w:val="-12"/>
          <w:sz w:val="20"/>
          <w:szCs w:val="20"/>
        </w:rPr>
        <w:t xml:space="preserve"> </w:t>
      </w:r>
      <w:r w:rsidRPr="005326F2">
        <w:rPr>
          <w:rFonts w:ascii="Arial" w:hAnsi="Arial" w:cs="Arial"/>
          <w:sz w:val="20"/>
          <w:szCs w:val="20"/>
        </w:rPr>
        <w:t>Acervo</w:t>
      </w:r>
      <w:r w:rsidRPr="005326F2">
        <w:rPr>
          <w:rFonts w:ascii="Arial" w:hAnsi="Arial" w:cs="Arial"/>
          <w:spacing w:val="-16"/>
          <w:sz w:val="20"/>
          <w:szCs w:val="20"/>
        </w:rPr>
        <w:t xml:space="preserve"> </w:t>
      </w:r>
      <w:r w:rsidRPr="005326F2">
        <w:rPr>
          <w:rFonts w:ascii="Arial" w:hAnsi="Arial" w:cs="Arial"/>
          <w:sz w:val="20"/>
          <w:szCs w:val="20"/>
        </w:rPr>
        <w:t>Acadêmico,</w:t>
      </w:r>
      <w:r w:rsidRPr="005326F2">
        <w:rPr>
          <w:rFonts w:ascii="Arial" w:hAnsi="Arial" w:cs="Arial"/>
          <w:spacing w:val="-15"/>
          <w:sz w:val="20"/>
          <w:szCs w:val="20"/>
        </w:rPr>
        <w:t xml:space="preserve"> </w:t>
      </w:r>
      <w:r w:rsidRPr="005326F2">
        <w:rPr>
          <w:rFonts w:ascii="Arial" w:hAnsi="Arial" w:cs="Arial"/>
          <w:sz w:val="20"/>
          <w:szCs w:val="20"/>
        </w:rPr>
        <w:t>terá</w:t>
      </w:r>
      <w:r w:rsidRPr="005326F2">
        <w:rPr>
          <w:rFonts w:ascii="Arial" w:hAnsi="Arial" w:cs="Arial"/>
          <w:spacing w:val="-13"/>
          <w:sz w:val="20"/>
          <w:szCs w:val="20"/>
        </w:rPr>
        <w:t xml:space="preserve"> </w:t>
      </w:r>
      <w:r w:rsidRPr="005326F2">
        <w:rPr>
          <w:rFonts w:ascii="Arial" w:hAnsi="Arial" w:cs="Arial"/>
          <w:sz w:val="20"/>
          <w:szCs w:val="20"/>
        </w:rPr>
        <w:t>sob</w:t>
      </w:r>
      <w:r w:rsidRPr="005326F2">
        <w:rPr>
          <w:rFonts w:ascii="Arial" w:hAnsi="Arial" w:cs="Arial"/>
          <w:spacing w:val="-13"/>
          <w:sz w:val="20"/>
          <w:szCs w:val="20"/>
        </w:rPr>
        <w:t xml:space="preserve"> </w:t>
      </w:r>
      <w:r w:rsidRPr="005326F2">
        <w:rPr>
          <w:rFonts w:ascii="Arial" w:hAnsi="Arial" w:cs="Arial"/>
          <w:sz w:val="20"/>
          <w:szCs w:val="20"/>
        </w:rPr>
        <w:t>sua</w:t>
      </w:r>
      <w:r w:rsidRPr="005326F2">
        <w:rPr>
          <w:rFonts w:ascii="Arial" w:hAnsi="Arial" w:cs="Arial"/>
          <w:spacing w:val="-64"/>
          <w:sz w:val="20"/>
          <w:szCs w:val="20"/>
        </w:rPr>
        <w:t xml:space="preserve"> </w:t>
      </w:r>
      <w:r w:rsidRPr="005326F2">
        <w:rPr>
          <w:rFonts w:ascii="Arial" w:hAnsi="Arial" w:cs="Arial"/>
          <w:sz w:val="20"/>
          <w:szCs w:val="20"/>
        </w:rPr>
        <w:t>guarda</w:t>
      </w:r>
      <w:r w:rsidRPr="005326F2">
        <w:rPr>
          <w:rFonts w:ascii="Arial" w:hAnsi="Arial" w:cs="Arial"/>
          <w:spacing w:val="-14"/>
          <w:sz w:val="20"/>
          <w:szCs w:val="20"/>
        </w:rPr>
        <w:t xml:space="preserve"> </w:t>
      </w:r>
      <w:r w:rsidRPr="005326F2">
        <w:rPr>
          <w:rFonts w:ascii="Arial" w:hAnsi="Arial" w:cs="Arial"/>
          <w:sz w:val="20"/>
          <w:szCs w:val="20"/>
        </w:rPr>
        <w:t>todos</w:t>
      </w:r>
      <w:r w:rsidRPr="005326F2">
        <w:rPr>
          <w:rFonts w:ascii="Arial" w:hAnsi="Arial" w:cs="Arial"/>
          <w:spacing w:val="-16"/>
          <w:sz w:val="20"/>
          <w:szCs w:val="20"/>
        </w:rPr>
        <w:t xml:space="preserve"> </w:t>
      </w:r>
      <w:r w:rsidRPr="005326F2">
        <w:rPr>
          <w:rFonts w:ascii="Arial" w:hAnsi="Arial" w:cs="Arial"/>
          <w:sz w:val="20"/>
          <w:szCs w:val="20"/>
        </w:rPr>
        <w:t>os</w:t>
      </w:r>
      <w:r w:rsidRPr="005326F2">
        <w:rPr>
          <w:rFonts w:ascii="Arial" w:hAnsi="Arial" w:cs="Arial"/>
          <w:spacing w:val="-14"/>
          <w:sz w:val="20"/>
          <w:szCs w:val="20"/>
        </w:rPr>
        <w:t xml:space="preserve"> </w:t>
      </w:r>
      <w:r w:rsidRPr="005326F2">
        <w:rPr>
          <w:rFonts w:ascii="Arial" w:hAnsi="Arial" w:cs="Arial"/>
          <w:sz w:val="20"/>
          <w:szCs w:val="20"/>
        </w:rPr>
        <w:t>livros</w:t>
      </w:r>
      <w:r w:rsidRPr="005326F2">
        <w:rPr>
          <w:rFonts w:ascii="Arial" w:hAnsi="Arial" w:cs="Arial"/>
          <w:spacing w:val="-16"/>
          <w:sz w:val="20"/>
          <w:szCs w:val="20"/>
        </w:rPr>
        <w:t xml:space="preserve"> </w:t>
      </w:r>
      <w:r w:rsidRPr="005326F2">
        <w:rPr>
          <w:rFonts w:ascii="Arial" w:hAnsi="Arial" w:cs="Arial"/>
          <w:sz w:val="20"/>
          <w:szCs w:val="20"/>
        </w:rPr>
        <w:t>de</w:t>
      </w:r>
      <w:r w:rsidRPr="005326F2">
        <w:rPr>
          <w:rFonts w:ascii="Arial" w:hAnsi="Arial" w:cs="Arial"/>
          <w:spacing w:val="-13"/>
          <w:sz w:val="20"/>
          <w:szCs w:val="20"/>
        </w:rPr>
        <w:t xml:space="preserve"> </w:t>
      </w:r>
      <w:r w:rsidRPr="005326F2">
        <w:rPr>
          <w:rFonts w:ascii="Arial" w:hAnsi="Arial" w:cs="Arial"/>
          <w:sz w:val="20"/>
          <w:szCs w:val="20"/>
        </w:rPr>
        <w:t>escrituração</w:t>
      </w:r>
      <w:r w:rsidRPr="005326F2">
        <w:rPr>
          <w:rFonts w:ascii="Arial" w:hAnsi="Arial" w:cs="Arial"/>
          <w:spacing w:val="-15"/>
          <w:sz w:val="20"/>
          <w:szCs w:val="20"/>
        </w:rPr>
        <w:t xml:space="preserve"> </w:t>
      </w:r>
      <w:r w:rsidRPr="005326F2">
        <w:rPr>
          <w:rFonts w:ascii="Arial" w:hAnsi="Arial" w:cs="Arial"/>
          <w:sz w:val="20"/>
          <w:szCs w:val="20"/>
        </w:rPr>
        <w:t>acadêmica,</w:t>
      </w:r>
      <w:r w:rsidRPr="005326F2">
        <w:rPr>
          <w:rFonts w:ascii="Arial" w:hAnsi="Arial" w:cs="Arial"/>
          <w:spacing w:val="-16"/>
          <w:sz w:val="20"/>
          <w:szCs w:val="20"/>
        </w:rPr>
        <w:t xml:space="preserve"> </w:t>
      </w:r>
      <w:r w:rsidRPr="005326F2">
        <w:rPr>
          <w:rFonts w:ascii="Arial" w:hAnsi="Arial" w:cs="Arial"/>
          <w:sz w:val="20"/>
          <w:szCs w:val="20"/>
        </w:rPr>
        <w:t>arquivos,</w:t>
      </w:r>
      <w:r w:rsidRPr="005326F2">
        <w:rPr>
          <w:rFonts w:ascii="Arial" w:hAnsi="Arial" w:cs="Arial"/>
          <w:spacing w:val="-14"/>
          <w:sz w:val="20"/>
          <w:szCs w:val="20"/>
        </w:rPr>
        <w:t xml:space="preserve"> </w:t>
      </w:r>
      <w:r w:rsidRPr="005326F2">
        <w:rPr>
          <w:rFonts w:ascii="Arial" w:hAnsi="Arial" w:cs="Arial"/>
          <w:sz w:val="20"/>
          <w:szCs w:val="20"/>
        </w:rPr>
        <w:t>prontuários</w:t>
      </w:r>
      <w:r w:rsidRPr="005326F2">
        <w:rPr>
          <w:rFonts w:ascii="Arial" w:hAnsi="Arial" w:cs="Arial"/>
          <w:spacing w:val="-14"/>
          <w:sz w:val="20"/>
          <w:szCs w:val="20"/>
        </w:rPr>
        <w:t xml:space="preserve"> </w:t>
      </w:r>
      <w:r w:rsidRPr="005326F2">
        <w:rPr>
          <w:rFonts w:ascii="Arial" w:hAnsi="Arial" w:cs="Arial"/>
          <w:sz w:val="20"/>
          <w:szCs w:val="20"/>
        </w:rPr>
        <w:t>dos</w:t>
      </w:r>
      <w:r w:rsidRPr="005326F2">
        <w:rPr>
          <w:rFonts w:ascii="Arial" w:hAnsi="Arial" w:cs="Arial"/>
          <w:spacing w:val="-16"/>
          <w:sz w:val="20"/>
          <w:szCs w:val="20"/>
        </w:rPr>
        <w:t xml:space="preserve"> </w:t>
      </w:r>
      <w:r w:rsidRPr="005326F2">
        <w:rPr>
          <w:rFonts w:ascii="Arial" w:hAnsi="Arial" w:cs="Arial"/>
          <w:sz w:val="20"/>
          <w:szCs w:val="20"/>
        </w:rPr>
        <w:t>discentes</w:t>
      </w:r>
      <w:r w:rsidRPr="005326F2">
        <w:rPr>
          <w:rFonts w:ascii="Arial" w:hAnsi="Arial" w:cs="Arial"/>
          <w:spacing w:val="-64"/>
          <w:sz w:val="20"/>
          <w:szCs w:val="20"/>
        </w:rPr>
        <w:t xml:space="preserve"> </w:t>
      </w:r>
      <w:r w:rsidRPr="005326F2">
        <w:rPr>
          <w:rFonts w:ascii="Arial" w:hAnsi="Arial" w:cs="Arial"/>
          <w:sz w:val="20"/>
          <w:szCs w:val="20"/>
        </w:rPr>
        <w:t>e demais assentamentos em livros fixados por este regimento e pela legislação do</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2"/>
          <w:sz w:val="20"/>
          <w:szCs w:val="20"/>
        </w:rPr>
        <w:t xml:space="preserve"> </w:t>
      </w:r>
      <w:r w:rsidRPr="005326F2">
        <w:rPr>
          <w:rFonts w:ascii="Arial" w:hAnsi="Arial" w:cs="Arial"/>
          <w:sz w:val="20"/>
          <w:szCs w:val="20"/>
        </w:rPr>
        <w:t>vigente.</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§3º </w:t>
      </w:r>
      <w:r w:rsidRPr="005326F2">
        <w:rPr>
          <w:rFonts w:ascii="Arial" w:hAnsi="Arial" w:cs="Arial"/>
          <w:sz w:val="20"/>
          <w:szCs w:val="20"/>
        </w:rPr>
        <w:t>Estão diretamente subordinados à Secretaria Geral Acadêmica a Central</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Atendimento</w:t>
      </w:r>
      <w:r w:rsidRPr="005326F2">
        <w:rPr>
          <w:rFonts w:ascii="Arial" w:hAnsi="Arial" w:cs="Arial"/>
          <w:spacing w:val="-1"/>
          <w:sz w:val="20"/>
          <w:szCs w:val="20"/>
        </w:rPr>
        <w:t xml:space="preserve"> </w:t>
      </w:r>
      <w:r w:rsidRPr="005326F2">
        <w:rPr>
          <w:rFonts w:ascii="Arial" w:hAnsi="Arial" w:cs="Arial"/>
          <w:sz w:val="20"/>
          <w:szCs w:val="20"/>
        </w:rPr>
        <w:t>ao</w:t>
      </w:r>
      <w:r w:rsidRPr="005326F2">
        <w:rPr>
          <w:rFonts w:ascii="Arial" w:hAnsi="Arial" w:cs="Arial"/>
          <w:spacing w:val="-2"/>
          <w:sz w:val="20"/>
          <w:szCs w:val="20"/>
        </w:rPr>
        <w:t xml:space="preserve"> </w:t>
      </w:r>
      <w:r w:rsidRPr="005326F2">
        <w:rPr>
          <w:rFonts w:ascii="Arial" w:hAnsi="Arial" w:cs="Arial"/>
          <w:sz w:val="20"/>
          <w:szCs w:val="20"/>
        </w:rPr>
        <w:t>Aluno 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Tesouraria.</w:t>
      </w:r>
    </w:p>
    <w:p w:rsidR="005326F2" w:rsidRPr="005326F2" w:rsidRDefault="005326F2" w:rsidP="005A7D77">
      <w:pPr>
        <w:pStyle w:val="Corpodetexto"/>
        <w:ind w:left="3261" w:firstLine="707"/>
        <w:rPr>
          <w:rFonts w:ascii="Arial" w:hAnsi="Arial" w:cs="Arial"/>
          <w:sz w:val="20"/>
          <w:szCs w:val="20"/>
        </w:rPr>
      </w:pPr>
      <w:r w:rsidRPr="005326F2">
        <w:rPr>
          <w:rFonts w:ascii="Arial" w:hAnsi="Arial" w:cs="Arial"/>
          <w:b/>
          <w:sz w:val="20"/>
          <w:szCs w:val="20"/>
        </w:rPr>
        <w:t>§4º</w:t>
      </w:r>
      <w:r w:rsidRPr="005326F2">
        <w:rPr>
          <w:rFonts w:ascii="Arial" w:hAnsi="Arial" w:cs="Arial"/>
          <w:b/>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Acervo</w:t>
      </w:r>
      <w:r w:rsidRPr="005326F2">
        <w:rPr>
          <w:rFonts w:ascii="Arial" w:hAnsi="Arial" w:cs="Arial"/>
          <w:spacing w:val="1"/>
          <w:sz w:val="20"/>
          <w:szCs w:val="20"/>
        </w:rPr>
        <w:t xml:space="preserve"> </w:t>
      </w:r>
      <w:r w:rsidRPr="005326F2">
        <w:rPr>
          <w:rFonts w:ascii="Arial" w:hAnsi="Arial" w:cs="Arial"/>
          <w:sz w:val="20"/>
          <w:szCs w:val="20"/>
        </w:rPr>
        <w:t>Acadêmico</w:t>
      </w:r>
      <w:r w:rsidRPr="005326F2">
        <w:rPr>
          <w:rFonts w:ascii="Arial" w:hAnsi="Arial" w:cs="Arial"/>
          <w:spacing w:val="1"/>
          <w:sz w:val="20"/>
          <w:szCs w:val="20"/>
        </w:rPr>
        <w:t xml:space="preserve"> </w:t>
      </w:r>
      <w:r w:rsidRPr="005326F2">
        <w:rPr>
          <w:rFonts w:ascii="Arial" w:hAnsi="Arial" w:cs="Arial"/>
          <w:sz w:val="20"/>
          <w:szCs w:val="20"/>
        </w:rPr>
        <w:t>poderá</w:t>
      </w:r>
      <w:r w:rsidRPr="005326F2">
        <w:rPr>
          <w:rFonts w:ascii="Arial" w:hAnsi="Arial" w:cs="Arial"/>
          <w:spacing w:val="1"/>
          <w:sz w:val="20"/>
          <w:szCs w:val="20"/>
        </w:rPr>
        <w:t xml:space="preserve"> </w:t>
      </w:r>
      <w:r w:rsidRPr="005326F2">
        <w:rPr>
          <w:rFonts w:ascii="Arial" w:hAnsi="Arial" w:cs="Arial"/>
          <w:sz w:val="20"/>
          <w:szCs w:val="20"/>
        </w:rPr>
        <w:t>ser</w:t>
      </w:r>
      <w:r w:rsidRPr="005326F2">
        <w:rPr>
          <w:rFonts w:ascii="Arial" w:hAnsi="Arial" w:cs="Arial"/>
          <w:spacing w:val="1"/>
          <w:sz w:val="20"/>
          <w:szCs w:val="20"/>
        </w:rPr>
        <w:t xml:space="preserve"> </w:t>
      </w:r>
      <w:r w:rsidRPr="005326F2">
        <w:rPr>
          <w:rFonts w:ascii="Arial" w:hAnsi="Arial" w:cs="Arial"/>
          <w:sz w:val="20"/>
          <w:szCs w:val="20"/>
        </w:rPr>
        <w:t>consultado</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qualquer</w:t>
      </w:r>
      <w:r w:rsidRPr="005326F2">
        <w:rPr>
          <w:rFonts w:ascii="Arial" w:hAnsi="Arial" w:cs="Arial"/>
          <w:spacing w:val="1"/>
          <w:sz w:val="20"/>
          <w:szCs w:val="20"/>
        </w:rPr>
        <w:t xml:space="preserve"> </w:t>
      </w:r>
      <w:r w:rsidRPr="005326F2">
        <w:rPr>
          <w:rFonts w:ascii="Arial" w:hAnsi="Arial" w:cs="Arial"/>
          <w:sz w:val="20"/>
          <w:szCs w:val="20"/>
        </w:rPr>
        <w:t>tempo</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Comissão</w:t>
      </w:r>
      <w:r w:rsidRPr="005326F2">
        <w:rPr>
          <w:rFonts w:ascii="Arial" w:hAnsi="Arial" w:cs="Arial"/>
          <w:spacing w:val="-2"/>
          <w:sz w:val="20"/>
          <w:szCs w:val="20"/>
        </w:rPr>
        <w:t xml:space="preserve"> </w:t>
      </w:r>
      <w:r w:rsidRPr="005326F2">
        <w:rPr>
          <w:rFonts w:ascii="Arial" w:hAnsi="Arial" w:cs="Arial"/>
          <w:sz w:val="20"/>
          <w:szCs w:val="20"/>
        </w:rPr>
        <w:t>Própria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Avaliação</w:t>
      </w:r>
      <w:r w:rsidRPr="005326F2">
        <w:rPr>
          <w:rFonts w:ascii="Arial" w:hAnsi="Arial" w:cs="Arial"/>
          <w:spacing w:val="-2"/>
          <w:sz w:val="20"/>
          <w:szCs w:val="20"/>
        </w:rPr>
        <w:t xml:space="preserve"> </w:t>
      </w:r>
      <w:r w:rsidRPr="005326F2">
        <w:rPr>
          <w:rFonts w:ascii="Arial" w:hAnsi="Arial" w:cs="Arial"/>
          <w:sz w:val="20"/>
          <w:szCs w:val="20"/>
        </w:rPr>
        <w:t>(CPA).</w:t>
      </w:r>
    </w:p>
    <w:p w:rsidR="005326F2" w:rsidRPr="005326F2" w:rsidRDefault="005326F2" w:rsidP="005A7D77">
      <w:pPr>
        <w:pStyle w:val="Corpodetexto"/>
        <w:ind w:left="3261" w:firstLine="707"/>
        <w:rPr>
          <w:rFonts w:ascii="Arial" w:hAnsi="Arial" w:cs="Arial"/>
          <w:sz w:val="20"/>
          <w:szCs w:val="20"/>
        </w:rPr>
      </w:pPr>
      <w:r w:rsidRPr="005326F2">
        <w:rPr>
          <w:rFonts w:ascii="Arial" w:hAnsi="Arial" w:cs="Arial"/>
          <w:b/>
          <w:spacing w:val="-1"/>
          <w:sz w:val="20"/>
          <w:szCs w:val="20"/>
        </w:rPr>
        <w:t>§5º</w:t>
      </w:r>
      <w:r w:rsidRPr="005326F2">
        <w:rPr>
          <w:rFonts w:ascii="Arial" w:hAnsi="Arial" w:cs="Arial"/>
          <w:b/>
          <w:spacing w:val="-16"/>
          <w:sz w:val="20"/>
          <w:szCs w:val="20"/>
        </w:rPr>
        <w:t xml:space="preserve"> </w:t>
      </w:r>
      <w:r w:rsidRPr="005326F2">
        <w:rPr>
          <w:rFonts w:ascii="Arial" w:hAnsi="Arial" w:cs="Arial"/>
          <w:spacing w:val="-1"/>
          <w:sz w:val="20"/>
          <w:szCs w:val="20"/>
        </w:rPr>
        <w:t>O</w:t>
      </w:r>
      <w:r w:rsidRPr="005326F2">
        <w:rPr>
          <w:rFonts w:ascii="Arial" w:hAnsi="Arial" w:cs="Arial"/>
          <w:spacing w:val="-14"/>
          <w:sz w:val="20"/>
          <w:szCs w:val="20"/>
        </w:rPr>
        <w:t xml:space="preserve"> </w:t>
      </w:r>
      <w:r w:rsidRPr="005326F2">
        <w:rPr>
          <w:rFonts w:ascii="Arial" w:hAnsi="Arial" w:cs="Arial"/>
          <w:spacing w:val="-1"/>
          <w:sz w:val="20"/>
          <w:szCs w:val="20"/>
        </w:rPr>
        <w:t>Acervo</w:t>
      </w:r>
      <w:r w:rsidRPr="005326F2">
        <w:rPr>
          <w:rFonts w:ascii="Arial" w:hAnsi="Arial" w:cs="Arial"/>
          <w:spacing w:val="-16"/>
          <w:sz w:val="20"/>
          <w:szCs w:val="20"/>
        </w:rPr>
        <w:t xml:space="preserve"> </w:t>
      </w:r>
      <w:r w:rsidRPr="005326F2">
        <w:rPr>
          <w:rFonts w:ascii="Arial" w:hAnsi="Arial" w:cs="Arial"/>
          <w:spacing w:val="-1"/>
          <w:sz w:val="20"/>
          <w:szCs w:val="20"/>
        </w:rPr>
        <w:t>Acadêmico</w:t>
      </w:r>
      <w:r w:rsidRPr="005326F2">
        <w:rPr>
          <w:rFonts w:ascii="Arial" w:hAnsi="Arial" w:cs="Arial"/>
          <w:spacing w:val="-14"/>
          <w:sz w:val="20"/>
          <w:szCs w:val="20"/>
        </w:rPr>
        <w:t xml:space="preserve"> </w:t>
      </w:r>
      <w:r w:rsidRPr="005326F2">
        <w:rPr>
          <w:rFonts w:ascii="Arial" w:hAnsi="Arial" w:cs="Arial"/>
          <w:spacing w:val="-1"/>
          <w:sz w:val="20"/>
          <w:szCs w:val="20"/>
        </w:rPr>
        <w:t>poderá</w:t>
      </w:r>
      <w:r w:rsidRPr="005326F2">
        <w:rPr>
          <w:rFonts w:ascii="Arial" w:hAnsi="Arial" w:cs="Arial"/>
          <w:spacing w:val="-14"/>
          <w:sz w:val="20"/>
          <w:szCs w:val="20"/>
        </w:rPr>
        <w:t xml:space="preserve"> </w:t>
      </w:r>
      <w:r w:rsidRPr="005326F2">
        <w:rPr>
          <w:rFonts w:ascii="Arial" w:hAnsi="Arial" w:cs="Arial"/>
          <w:sz w:val="20"/>
          <w:szCs w:val="20"/>
        </w:rPr>
        <w:t>ser</w:t>
      </w:r>
      <w:r w:rsidRPr="005326F2">
        <w:rPr>
          <w:rFonts w:ascii="Arial" w:hAnsi="Arial" w:cs="Arial"/>
          <w:spacing w:val="-14"/>
          <w:sz w:val="20"/>
          <w:szCs w:val="20"/>
        </w:rPr>
        <w:t xml:space="preserve"> </w:t>
      </w:r>
      <w:r w:rsidRPr="005326F2">
        <w:rPr>
          <w:rFonts w:ascii="Arial" w:hAnsi="Arial" w:cs="Arial"/>
          <w:sz w:val="20"/>
          <w:szCs w:val="20"/>
        </w:rPr>
        <w:t>averiguado</w:t>
      </w:r>
      <w:r w:rsidRPr="005326F2">
        <w:rPr>
          <w:rFonts w:ascii="Arial" w:hAnsi="Arial" w:cs="Arial"/>
          <w:spacing w:val="-14"/>
          <w:sz w:val="20"/>
          <w:szCs w:val="20"/>
        </w:rPr>
        <w:t xml:space="preserve"> </w:t>
      </w:r>
      <w:r w:rsidRPr="005326F2">
        <w:rPr>
          <w:rFonts w:ascii="Arial" w:hAnsi="Arial" w:cs="Arial"/>
          <w:sz w:val="20"/>
          <w:szCs w:val="20"/>
        </w:rPr>
        <w:t>a</w:t>
      </w:r>
      <w:r w:rsidRPr="005326F2">
        <w:rPr>
          <w:rFonts w:ascii="Arial" w:hAnsi="Arial" w:cs="Arial"/>
          <w:spacing w:val="-15"/>
          <w:sz w:val="20"/>
          <w:szCs w:val="20"/>
        </w:rPr>
        <w:t xml:space="preserve"> </w:t>
      </w:r>
      <w:r w:rsidRPr="005326F2">
        <w:rPr>
          <w:rFonts w:ascii="Arial" w:hAnsi="Arial" w:cs="Arial"/>
          <w:sz w:val="20"/>
          <w:szCs w:val="20"/>
        </w:rPr>
        <w:t>qualquer</w:t>
      </w:r>
      <w:r w:rsidRPr="005326F2">
        <w:rPr>
          <w:rFonts w:ascii="Arial" w:hAnsi="Arial" w:cs="Arial"/>
          <w:spacing w:val="-17"/>
          <w:sz w:val="20"/>
          <w:szCs w:val="20"/>
        </w:rPr>
        <w:t xml:space="preserve"> </w:t>
      </w:r>
      <w:r w:rsidRPr="005326F2">
        <w:rPr>
          <w:rFonts w:ascii="Arial" w:hAnsi="Arial" w:cs="Arial"/>
          <w:sz w:val="20"/>
          <w:szCs w:val="20"/>
        </w:rPr>
        <w:t>tempo</w:t>
      </w:r>
      <w:r w:rsidRPr="005326F2">
        <w:rPr>
          <w:rFonts w:ascii="Arial" w:hAnsi="Arial" w:cs="Arial"/>
          <w:spacing w:val="-16"/>
          <w:sz w:val="20"/>
          <w:szCs w:val="20"/>
        </w:rPr>
        <w:t xml:space="preserve"> </w:t>
      </w:r>
      <w:r w:rsidRPr="005326F2">
        <w:rPr>
          <w:rFonts w:ascii="Arial" w:hAnsi="Arial" w:cs="Arial"/>
          <w:sz w:val="20"/>
          <w:szCs w:val="20"/>
        </w:rPr>
        <w:t>pelos</w:t>
      </w:r>
      <w:r w:rsidRPr="005326F2">
        <w:rPr>
          <w:rFonts w:ascii="Arial" w:hAnsi="Arial" w:cs="Arial"/>
          <w:spacing w:val="-13"/>
          <w:sz w:val="20"/>
          <w:szCs w:val="20"/>
        </w:rPr>
        <w:t xml:space="preserve"> </w:t>
      </w:r>
      <w:r w:rsidRPr="005326F2">
        <w:rPr>
          <w:rFonts w:ascii="Arial" w:hAnsi="Arial" w:cs="Arial"/>
          <w:sz w:val="20"/>
          <w:szCs w:val="20"/>
        </w:rPr>
        <w:t>órgãos</w:t>
      </w:r>
      <w:r w:rsidRPr="005326F2">
        <w:rPr>
          <w:rFonts w:ascii="Arial" w:hAnsi="Arial" w:cs="Arial"/>
          <w:spacing w:val="-65"/>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agentes</w:t>
      </w:r>
      <w:r w:rsidRPr="005326F2">
        <w:rPr>
          <w:rFonts w:ascii="Arial" w:hAnsi="Arial" w:cs="Arial"/>
          <w:spacing w:val="-1"/>
          <w:sz w:val="20"/>
          <w:szCs w:val="20"/>
        </w:rPr>
        <w:t xml:space="preserve"> </w:t>
      </w:r>
      <w:r w:rsidRPr="005326F2">
        <w:rPr>
          <w:rFonts w:ascii="Arial" w:hAnsi="Arial" w:cs="Arial"/>
          <w:sz w:val="20"/>
          <w:szCs w:val="20"/>
        </w:rPr>
        <w:t>públicos</w:t>
      </w:r>
      <w:r w:rsidRPr="005326F2">
        <w:rPr>
          <w:rFonts w:ascii="Arial" w:hAnsi="Arial" w:cs="Arial"/>
          <w:spacing w:val="-2"/>
          <w:sz w:val="20"/>
          <w:szCs w:val="20"/>
        </w:rPr>
        <w:t xml:space="preserve"> </w:t>
      </w:r>
      <w:r w:rsidRPr="005326F2">
        <w:rPr>
          <w:rFonts w:ascii="Arial" w:hAnsi="Arial" w:cs="Arial"/>
          <w:sz w:val="20"/>
          <w:szCs w:val="20"/>
        </w:rPr>
        <w:t>atuantes</w:t>
      </w:r>
      <w:r w:rsidRPr="005326F2">
        <w:rPr>
          <w:rFonts w:ascii="Arial" w:hAnsi="Arial" w:cs="Arial"/>
          <w:spacing w:val="-4"/>
          <w:sz w:val="20"/>
          <w:szCs w:val="20"/>
        </w:rPr>
        <w:t xml:space="preserve"> </w:t>
      </w:r>
      <w:r w:rsidRPr="005326F2">
        <w:rPr>
          <w:rFonts w:ascii="Arial" w:hAnsi="Arial" w:cs="Arial"/>
          <w:sz w:val="20"/>
          <w:szCs w:val="20"/>
        </w:rPr>
        <w:t>para</w:t>
      </w:r>
      <w:r w:rsidRPr="005326F2">
        <w:rPr>
          <w:rFonts w:ascii="Arial" w:hAnsi="Arial" w:cs="Arial"/>
          <w:spacing w:val="-3"/>
          <w:sz w:val="20"/>
          <w:szCs w:val="20"/>
        </w:rPr>
        <w:t xml:space="preserve"> </w:t>
      </w:r>
      <w:r w:rsidRPr="005326F2">
        <w:rPr>
          <w:rFonts w:ascii="Arial" w:hAnsi="Arial" w:cs="Arial"/>
          <w:sz w:val="20"/>
          <w:szCs w:val="20"/>
        </w:rPr>
        <w:t>fins</w:t>
      </w:r>
      <w:r w:rsidRPr="005326F2">
        <w:rPr>
          <w:rFonts w:ascii="Arial" w:hAnsi="Arial" w:cs="Arial"/>
          <w:spacing w:val="-3"/>
          <w:sz w:val="20"/>
          <w:szCs w:val="20"/>
        </w:rPr>
        <w:t xml:space="preserve"> </w:t>
      </w:r>
      <w:r w:rsidRPr="005326F2">
        <w:rPr>
          <w:rFonts w:ascii="Arial" w:hAnsi="Arial" w:cs="Arial"/>
          <w:sz w:val="20"/>
          <w:szCs w:val="20"/>
        </w:rPr>
        <w:t>de regulação,</w:t>
      </w:r>
      <w:r w:rsidRPr="005326F2">
        <w:rPr>
          <w:rFonts w:ascii="Arial" w:hAnsi="Arial" w:cs="Arial"/>
          <w:spacing w:val="-3"/>
          <w:sz w:val="20"/>
          <w:szCs w:val="20"/>
        </w:rPr>
        <w:t xml:space="preserve"> </w:t>
      </w:r>
      <w:r w:rsidRPr="005326F2">
        <w:rPr>
          <w:rFonts w:ascii="Arial" w:hAnsi="Arial" w:cs="Arial"/>
          <w:sz w:val="20"/>
          <w:szCs w:val="20"/>
        </w:rPr>
        <w:t>avaliação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supervisão.</w:t>
      </w:r>
    </w:p>
    <w:p w:rsidR="005326F2" w:rsidRPr="005326F2" w:rsidRDefault="005326F2" w:rsidP="005A7D77">
      <w:pPr>
        <w:pStyle w:val="Corpodetexto"/>
        <w:ind w:left="3261" w:firstLine="707"/>
        <w:rPr>
          <w:rFonts w:ascii="Arial" w:hAnsi="Arial" w:cs="Arial"/>
          <w:sz w:val="20"/>
          <w:szCs w:val="20"/>
        </w:rPr>
      </w:pPr>
      <w:r w:rsidRPr="005326F2">
        <w:rPr>
          <w:rFonts w:ascii="Arial" w:hAnsi="Arial" w:cs="Arial"/>
          <w:b/>
          <w:sz w:val="20"/>
          <w:szCs w:val="20"/>
        </w:rPr>
        <w:t>§6º</w:t>
      </w:r>
      <w:r w:rsidRPr="005326F2">
        <w:rPr>
          <w:rFonts w:ascii="Arial" w:hAnsi="Arial" w:cs="Arial"/>
          <w:b/>
          <w:spacing w:val="18"/>
          <w:sz w:val="20"/>
          <w:szCs w:val="20"/>
        </w:rPr>
        <w:t xml:space="preserve"> </w:t>
      </w:r>
      <w:r w:rsidRPr="005326F2">
        <w:rPr>
          <w:rFonts w:ascii="Arial" w:hAnsi="Arial" w:cs="Arial"/>
          <w:sz w:val="20"/>
          <w:szCs w:val="20"/>
        </w:rPr>
        <w:t>Observadas</w:t>
      </w:r>
      <w:r w:rsidRPr="005326F2">
        <w:rPr>
          <w:rFonts w:ascii="Arial" w:hAnsi="Arial" w:cs="Arial"/>
          <w:spacing w:val="16"/>
          <w:sz w:val="20"/>
          <w:szCs w:val="20"/>
        </w:rPr>
        <w:t xml:space="preserve"> </w:t>
      </w:r>
      <w:r w:rsidRPr="005326F2">
        <w:rPr>
          <w:rFonts w:ascii="Arial" w:hAnsi="Arial" w:cs="Arial"/>
          <w:sz w:val="20"/>
          <w:szCs w:val="20"/>
        </w:rPr>
        <w:t>às</w:t>
      </w:r>
      <w:r w:rsidRPr="005326F2">
        <w:rPr>
          <w:rFonts w:ascii="Arial" w:hAnsi="Arial" w:cs="Arial"/>
          <w:spacing w:val="16"/>
          <w:sz w:val="20"/>
          <w:szCs w:val="20"/>
        </w:rPr>
        <w:t xml:space="preserve"> </w:t>
      </w:r>
      <w:r w:rsidRPr="005326F2">
        <w:rPr>
          <w:rFonts w:ascii="Arial" w:hAnsi="Arial" w:cs="Arial"/>
          <w:sz w:val="20"/>
          <w:szCs w:val="20"/>
        </w:rPr>
        <w:t>normas</w:t>
      </w:r>
      <w:r w:rsidRPr="005326F2">
        <w:rPr>
          <w:rFonts w:ascii="Arial" w:hAnsi="Arial" w:cs="Arial"/>
          <w:spacing w:val="19"/>
          <w:sz w:val="20"/>
          <w:szCs w:val="20"/>
        </w:rPr>
        <w:t xml:space="preserve"> </w:t>
      </w:r>
      <w:r w:rsidRPr="005326F2">
        <w:rPr>
          <w:rFonts w:ascii="Arial" w:hAnsi="Arial" w:cs="Arial"/>
          <w:sz w:val="20"/>
          <w:szCs w:val="20"/>
        </w:rPr>
        <w:t>gerais</w:t>
      </w:r>
      <w:r w:rsidRPr="005326F2">
        <w:rPr>
          <w:rFonts w:ascii="Arial" w:hAnsi="Arial" w:cs="Arial"/>
          <w:spacing w:val="18"/>
          <w:sz w:val="20"/>
          <w:szCs w:val="20"/>
        </w:rPr>
        <w:t xml:space="preserve"> </w:t>
      </w:r>
      <w:r w:rsidRPr="005326F2">
        <w:rPr>
          <w:rFonts w:ascii="Arial" w:hAnsi="Arial" w:cs="Arial"/>
          <w:sz w:val="20"/>
          <w:szCs w:val="20"/>
        </w:rPr>
        <w:t>deste</w:t>
      </w:r>
      <w:r w:rsidRPr="005326F2">
        <w:rPr>
          <w:rFonts w:ascii="Arial" w:hAnsi="Arial" w:cs="Arial"/>
          <w:spacing w:val="17"/>
          <w:sz w:val="20"/>
          <w:szCs w:val="20"/>
        </w:rPr>
        <w:t xml:space="preserve"> </w:t>
      </w:r>
      <w:r w:rsidRPr="005326F2">
        <w:rPr>
          <w:rFonts w:ascii="Arial" w:hAnsi="Arial" w:cs="Arial"/>
          <w:sz w:val="20"/>
          <w:szCs w:val="20"/>
        </w:rPr>
        <w:t>Regimento,</w:t>
      </w:r>
      <w:r w:rsidRPr="005326F2">
        <w:rPr>
          <w:rFonts w:ascii="Arial" w:hAnsi="Arial" w:cs="Arial"/>
          <w:spacing w:val="19"/>
          <w:sz w:val="20"/>
          <w:szCs w:val="20"/>
        </w:rPr>
        <w:t xml:space="preserve"> </w:t>
      </w:r>
      <w:r w:rsidRPr="005326F2">
        <w:rPr>
          <w:rFonts w:ascii="Arial" w:hAnsi="Arial" w:cs="Arial"/>
          <w:sz w:val="20"/>
          <w:szCs w:val="20"/>
        </w:rPr>
        <w:t>a</w:t>
      </w:r>
      <w:r w:rsidRPr="005326F2">
        <w:rPr>
          <w:rFonts w:ascii="Arial" w:hAnsi="Arial" w:cs="Arial"/>
          <w:spacing w:val="17"/>
          <w:sz w:val="20"/>
          <w:szCs w:val="20"/>
        </w:rPr>
        <w:t xml:space="preserve"> </w:t>
      </w:r>
      <w:r w:rsidRPr="005326F2">
        <w:rPr>
          <w:rFonts w:ascii="Arial" w:hAnsi="Arial" w:cs="Arial"/>
          <w:sz w:val="20"/>
          <w:szCs w:val="20"/>
        </w:rPr>
        <w:t>Secretaria</w:t>
      </w:r>
      <w:r w:rsidRPr="005326F2">
        <w:rPr>
          <w:rFonts w:ascii="Arial" w:hAnsi="Arial" w:cs="Arial"/>
          <w:spacing w:val="19"/>
          <w:sz w:val="20"/>
          <w:szCs w:val="20"/>
        </w:rPr>
        <w:t xml:space="preserve"> </w:t>
      </w:r>
      <w:r w:rsidRPr="005326F2">
        <w:rPr>
          <w:rFonts w:ascii="Arial" w:hAnsi="Arial" w:cs="Arial"/>
          <w:sz w:val="20"/>
          <w:szCs w:val="20"/>
        </w:rPr>
        <w:t>Geral</w:t>
      </w:r>
      <w:r w:rsidRPr="005326F2">
        <w:rPr>
          <w:rFonts w:ascii="Arial" w:hAnsi="Arial" w:cs="Arial"/>
          <w:spacing w:val="-64"/>
          <w:sz w:val="20"/>
          <w:szCs w:val="20"/>
        </w:rPr>
        <w:t xml:space="preserve"> </w:t>
      </w:r>
      <w:r w:rsidRPr="005326F2">
        <w:rPr>
          <w:rFonts w:ascii="Arial" w:hAnsi="Arial" w:cs="Arial"/>
          <w:sz w:val="20"/>
          <w:szCs w:val="20"/>
        </w:rPr>
        <w:t>Acadêmica,</w:t>
      </w:r>
      <w:r w:rsidRPr="005326F2">
        <w:rPr>
          <w:rFonts w:ascii="Arial" w:hAnsi="Arial" w:cs="Arial"/>
          <w:spacing w:val="-3"/>
          <w:sz w:val="20"/>
          <w:szCs w:val="20"/>
        </w:rPr>
        <w:t xml:space="preserve"> </w:t>
      </w:r>
      <w:r w:rsidRPr="005326F2">
        <w:rPr>
          <w:rFonts w:ascii="Arial" w:hAnsi="Arial" w:cs="Arial"/>
          <w:sz w:val="20"/>
          <w:szCs w:val="20"/>
        </w:rPr>
        <w:t>será</w:t>
      </w:r>
      <w:r w:rsidRPr="005326F2">
        <w:rPr>
          <w:rFonts w:ascii="Arial" w:hAnsi="Arial" w:cs="Arial"/>
          <w:spacing w:val="-1"/>
          <w:sz w:val="20"/>
          <w:szCs w:val="20"/>
        </w:rPr>
        <w:t xml:space="preserve"> </w:t>
      </w:r>
      <w:r w:rsidRPr="005326F2">
        <w:rPr>
          <w:rFonts w:ascii="Arial" w:hAnsi="Arial" w:cs="Arial"/>
          <w:sz w:val="20"/>
          <w:szCs w:val="20"/>
        </w:rPr>
        <w:t>regida por</w:t>
      </w:r>
      <w:r w:rsidRPr="005326F2">
        <w:rPr>
          <w:rFonts w:ascii="Arial" w:hAnsi="Arial" w:cs="Arial"/>
          <w:spacing w:val="-1"/>
          <w:sz w:val="20"/>
          <w:szCs w:val="20"/>
        </w:rPr>
        <w:t xml:space="preserve"> </w:t>
      </w:r>
      <w:r w:rsidRPr="005326F2">
        <w:rPr>
          <w:rFonts w:ascii="Arial" w:hAnsi="Arial" w:cs="Arial"/>
          <w:sz w:val="20"/>
          <w:szCs w:val="20"/>
        </w:rPr>
        <w:t>regulamento</w:t>
      </w:r>
      <w:r w:rsidRPr="005326F2">
        <w:rPr>
          <w:rFonts w:ascii="Arial" w:hAnsi="Arial" w:cs="Arial"/>
          <w:spacing w:val="-2"/>
          <w:sz w:val="20"/>
          <w:szCs w:val="20"/>
        </w:rPr>
        <w:t xml:space="preserve"> </w:t>
      </w:r>
      <w:r w:rsidRPr="005326F2">
        <w:rPr>
          <w:rFonts w:ascii="Arial" w:hAnsi="Arial" w:cs="Arial"/>
          <w:sz w:val="20"/>
          <w:szCs w:val="20"/>
        </w:rPr>
        <w:t>próprio, de</w:t>
      </w:r>
      <w:r w:rsidRPr="005326F2">
        <w:rPr>
          <w:rFonts w:ascii="Arial" w:hAnsi="Arial" w:cs="Arial"/>
          <w:spacing w:val="-3"/>
          <w:sz w:val="20"/>
          <w:szCs w:val="20"/>
        </w:rPr>
        <w:t xml:space="preserve"> </w:t>
      </w:r>
      <w:r w:rsidRPr="005326F2">
        <w:rPr>
          <w:rFonts w:ascii="Arial" w:hAnsi="Arial" w:cs="Arial"/>
          <w:sz w:val="20"/>
          <w:szCs w:val="20"/>
        </w:rPr>
        <w:t>caráter institucional.</w:t>
      </w:r>
    </w:p>
    <w:p w:rsidR="005326F2" w:rsidRPr="005326F2" w:rsidRDefault="005326F2" w:rsidP="005A7D77">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39"/>
          <w:sz w:val="20"/>
          <w:szCs w:val="20"/>
        </w:rPr>
        <w:t xml:space="preserve"> </w:t>
      </w:r>
      <w:r w:rsidRPr="005326F2">
        <w:rPr>
          <w:rFonts w:ascii="Arial" w:hAnsi="Arial" w:cs="Arial"/>
          <w:b/>
          <w:sz w:val="20"/>
          <w:szCs w:val="20"/>
        </w:rPr>
        <w:t>45.</w:t>
      </w:r>
      <w:r w:rsidRPr="005326F2">
        <w:rPr>
          <w:rFonts w:ascii="Arial" w:hAnsi="Arial" w:cs="Arial"/>
          <w:b/>
          <w:spacing w:val="37"/>
          <w:sz w:val="20"/>
          <w:szCs w:val="20"/>
        </w:rPr>
        <w:t xml:space="preserve"> </w:t>
      </w:r>
      <w:r w:rsidRPr="005326F2">
        <w:rPr>
          <w:rFonts w:ascii="Arial" w:hAnsi="Arial" w:cs="Arial"/>
          <w:sz w:val="20"/>
          <w:szCs w:val="20"/>
        </w:rPr>
        <w:t>A</w:t>
      </w:r>
      <w:r w:rsidRPr="005326F2">
        <w:rPr>
          <w:rFonts w:ascii="Arial" w:hAnsi="Arial" w:cs="Arial"/>
          <w:spacing w:val="37"/>
          <w:sz w:val="20"/>
          <w:szCs w:val="20"/>
        </w:rPr>
        <w:t xml:space="preserve"> </w:t>
      </w:r>
      <w:r w:rsidRPr="005326F2">
        <w:rPr>
          <w:rFonts w:ascii="Arial" w:hAnsi="Arial" w:cs="Arial"/>
          <w:sz w:val="20"/>
          <w:szCs w:val="20"/>
        </w:rPr>
        <w:t>Secretaria</w:t>
      </w:r>
      <w:r w:rsidRPr="005326F2">
        <w:rPr>
          <w:rFonts w:ascii="Arial" w:hAnsi="Arial" w:cs="Arial"/>
          <w:spacing w:val="37"/>
          <w:sz w:val="20"/>
          <w:szCs w:val="20"/>
        </w:rPr>
        <w:t xml:space="preserve"> </w:t>
      </w:r>
      <w:r w:rsidRPr="005326F2">
        <w:rPr>
          <w:rFonts w:ascii="Arial" w:hAnsi="Arial" w:cs="Arial"/>
          <w:sz w:val="20"/>
          <w:szCs w:val="20"/>
        </w:rPr>
        <w:t>funciona,</w:t>
      </w:r>
      <w:r w:rsidRPr="005326F2">
        <w:rPr>
          <w:rFonts w:ascii="Arial" w:hAnsi="Arial" w:cs="Arial"/>
          <w:spacing w:val="37"/>
          <w:sz w:val="20"/>
          <w:szCs w:val="20"/>
        </w:rPr>
        <w:t xml:space="preserve"> </w:t>
      </w:r>
      <w:r w:rsidRPr="005326F2">
        <w:rPr>
          <w:rFonts w:ascii="Arial" w:hAnsi="Arial" w:cs="Arial"/>
          <w:sz w:val="20"/>
          <w:szCs w:val="20"/>
        </w:rPr>
        <w:t>ininterruptamente,</w:t>
      </w:r>
      <w:r w:rsidRPr="005326F2">
        <w:rPr>
          <w:rFonts w:ascii="Arial" w:hAnsi="Arial" w:cs="Arial"/>
          <w:spacing w:val="36"/>
          <w:sz w:val="20"/>
          <w:szCs w:val="20"/>
        </w:rPr>
        <w:t xml:space="preserve"> </w:t>
      </w:r>
      <w:r w:rsidRPr="005326F2">
        <w:rPr>
          <w:rFonts w:ascii="Arial" w:hAnsi="Arial" w:cs="Arial"/>
          <w:sz w:val="20"/>
          <w:szCs w:val="20"/>
        </w:rPr>
        <w:t>inclusive</w:t>
      </w:r>
      <w:r w:rsidRPr="005326F2">
        <w:rPr>
          <w:rFonts w:ascii="Arial" w:hAnsi="Arial" w:cs="Arial"/>
          <w:spacing w:val="37"/>
          <w:sz w:val="20"/>
          <w:szCs w:val="20"/>
        </w:rPr>
        <w:t xml:space="preserve"> </w:t>
      </w:r>
      <w:r w:rsidRPr="005326F2">
        <w:rPr>
          <w:rFonts w:ascii="Arial" w:hAnsi="Arial" w:cs="Arial"/>
          <w:sz w:val="20"/>
          <w:szCs w:val="20"/>
        </w:rPr>
        <w:t>nos</w:t>
      </w:r>
      <w:r w:rsidRPr="005326F2">
        <w:rPr>
          <w:rFonts w:ascii="Arial" w:hAnsi="Arial" w:cs="Arial"/>
          <w:spacing w:val="37"/>
          <w:sz w:val="20"/>
          <w:szCs w:val="20"/>
        </w:rPr>
        <w:t xml:space="preserve"> </w:t>
      </w:r>
      <w:r w:rsidRPr="005326F2">
        <w:rPr>
          <w:rFonts w:ascii="Arial" w:hAnsi="Arial" w:cs="Arial"/>
          <w:sz w:val="20"/>
          <w:szCs w:val="20"/>
        </w:rPr>
        <w:t>períodos</w:t>
      </w:r>
      <w:r w:rsidRPr="005326F2">
        <w:rPr>
          <w:rFonts w:ascii="Arial" w:hAnsi="Arial" w:cs="Arial"/>
          <w:spacing w:val="37"/>
          <w:sz w:val="20"/>
          <w:szCs w:val="20"/>
        </w:rPr>
        <w:t xml:space="preserve"> </w:t>
      </w:r>
      <w:r w:rsidRPr="005326F2">
        <w:rPr>
          <w:rFonts w:ascii="Arial" w:hAnsi="Arial" w:cs="Arial"/>
          <w:sz w:val="20"/>
          <w:szCs w:val="20"/>
        </w:rPr>
        <w:t>de</w:t>
      </w:r>
      <w:r w:rsidRPr="005326F2">
        <w:rPr>
          <w:rFonts w:ascii="Arial" w:hAnsi="Arial" w:cs="Arial"/>
          <w:spacing w:val="37"/>
          <w:sz w:val="20"/>
          <w:szCs w:val="20"/>
        </w:rPr>
        <w:t xml:space="preserve"> </w:t>
      </w:r>
      <w:r w:rsidRPr="005326F2">
        <w:rPr>
          <w:rFonts w:ascii="Arial" w:hAnsi="Arial" w:cs="Arial"/>
          <w:sz w:val="20"/>
          <w:szCs w:val="20"/>
        </w:rPr>
        <w:t>férias</w:t>
      </w:r>
      <w:r w:rsidRPr="005326F2">
        <w:rPr>
          <w:rFonts w:ascii="Arial" w:hAnsi="Arial" w:cs="Arial"/>
          <w:spacing w:val="-64"/>
          <w:sz w:val="20"/>
          <w:szCs w:val="20"/>
        </w:rPr>
        <w:t xml:space="preserve"> </w:t>
      </w:r>
      <w:r w:rsidRPr="005326F2">
        <w:rPr>
          <w:rFonts w:ascii="Arial" w:hAnsi="Arial" w:cs="Arial"/>
          <w:sz w:val="20"/>
          <w:szCs w:val="20"/>
        </w:rPr>
        <w:t>escolares,</w:t>
      </w:r>
      <w:r w:rsidRPr="005326F2">
        <w:rPr>
          <w:rFonts w:ascii="Arial" w:hAnsi="Arial" w:cs="Arial"/>
          <w:spacing w:val="-3"/>
          <w:sz w:val="20"/>
          <w:szCs w:val="20"/>
        </w:rPr>
        <w:t xml:space="preserve"> </w:t>
      </w:r>
      <w:r w:rsidRPr="005326F2">
        <w:rPr>
          <w:rFonts w:ascii="Arial" w:hAnsi="Arial" w:cs="Arial"/>
          <w:sz w:val="20"/>
          <w:szCs w:val="20"/>
        </w:rPr>
        <w:t>nos</w:t>
      </w:r>
      <w:r w:rsidRPr="005326F2">
        <w:rPr>
          <w:rFonts w:ascii="Arial" w:hAnsi="Arial" w:cs="Arial"/>
          <w:spacing w:val="-2"/>
          <w:sz w:val="20"/>
          <w:szCs w:val="20"/>
        </w:rPr>
        <w:t xml:space="preserve"> </w:t>
      </w:r>
      <w:r w:rsidRPr="005326F2">
        <w:rPr>
          <w:rFonts w:ascii="Arial" w:hAnsi="Arial" w:cs="Arial"/>
          <w:sz w:val="20"/>
          <w:szCs w:val="20"/>
        </w:rPr>
        <w:t>horários determinados</w:t>
      </w:r>
      <w:r w:rsidRPr="005326F2">
        <w:rPr>
          <w:rFonts w:ascii="Arial" w:hAnsi="Arial" w:cs="Arial"/>
          <w:spacing w:val="-2"/>
          <w:sz w:val="20"/>
          <w:szCs w:val="20"/>
        </w:rPr>
        <w:t xml:space="preserve"> </w:t>
      </w:r>
      <w:r w:rsidRPr="005326F2">
        <w:rPr>
          <w:rFonts w:ascii="Arial" w:hAnsi="Arial" w:cs="Arial"/>
          <w:sz w:val="20"/>
          <w:szCs w:val="20"/>
        </w:rPr>
        <w:t>pela</w:t>
      </w:r>
      <w:r w:rsidRPr="005326F2">
        <w:rPr>
          <w:rFonts w:ascii="Arial" w:hAnsi="Arial" w:cs="Arial"/>
          <w:spacing w:val="-2"/>
          <w:sz w:val="20"/>
          <w:szCs w:val="20"/>
        </w:rPr>
        <w:t xml:space="preserve"> </w:t>
      </w:r>
      <w:r w:rsidRPr="005326F2">
        <w:rPr>
          <w:rFonts w:ascii="Arial" w:hAnsi="Arial" w:cs="Arial"/>
          <w:sz w:val="20"/>
          <w:szCs w:val="20"/>
        </w:rPr>
        <w:t>direção.</w:t>
      </w:r>
    </w:p>
    <w:p w:rsidR="005326F2" w:rsidRPr="005326F2" w:rsidRDefault="005326F2" w:rsidP="005A7D77">
      <w:pPr>
        <w:spacing w:line="240" w:lineRule="auto"/>
        <w:ind w:left="2541" w:firstLine="720"/>
        <w:rPr>
          <w:sz w:val="20"/>
          <w:szCs w:val="20"/>
        </w:rPr>
      </w:pPr>
      <w:r w:rsidRPr="005326F2">
        <w:rPr>
          <w:b/>
          <w:spacing w:val="-1"/>
          <w:sz w:val="20"/>
          <w:szCs w:val="20"/>
        </w:rPr>
        <w:t>Art.</w:t>
      </w:r>
      <w:r w:rsidRPr="005326F2">
        <w:rPr>
          <w:b/>
          <w:sz w:val="20"/>
          <w:szCs w:val="20"/>
        </w:rPr>
        <w:t xml:space="preserve"> </w:t>
      </w:r>
      <w:r w:rsidRPr="005326F2">
        <w:rPr>
          <w:b/>
          <w:spacing w:val="-1"/>
          <w:sz w:val="20"/>
          <w:szCs w:val="20"/>
        </w:rPr>
        <w:t>46.</w:t>
      </w:r>
      <w:r w:rsidRPr="005326F2">
        <w:rPr>
          <w:b/>
          <w:spacing w:val="-21"/>
          <w:sz w:val="20"/>
          <w:szCs w:val="20"/>
        </w:rPr>
        <w:t xml:space="preserve"> </w:t>
      </w:r>
      <w:r w:rsidRPr="005326F2">
        <w:rPr>
          <w:spacing w:val="-1"/>
          <w:sz w:val="20"/>
          <w:szCs w:val="20"/>
        </w:rPr>
        <w:t>Compete</w:t>
      </w:r>
      <w:r w:rsidRPr="005326F2">
        <w:rPr>
          <w:sz w:val="20"/>
          <w:szCs w:val="20"/>
        </w:rPr>
        <w:t xml:space="preserve"> ao Secretário</w:t>
      </w:r>
      <w:r w:rsidRPr="005326F2">
        <w:rPr>
          <w:spacing w:val="4"/>
          <w:sz w:val="20"/>
          <w:szCs w:val="20"/>
        </w:rPr>
        <w:t xml:space="preserve"> </w:t>
      </w:r>
      <w:r w:rsidRPr="005326F2">
        <w:rPr>
          <w:sz w:val="20"/>
          <w:szCs w:val="20"/>
        </w:rPr>
        <w:t>Geral:</w:t>
      </w:r>
    </w:p>
    <w:p w:rsidR="005326F2" w:rsidRPr="005326F2" w:rsidRDefault="005326F2" w:rsidP="002F5FAD">
      <w:pPr>
        <w:pStyle w:val="PargrafodaLista"/>
        <w:numPr>
          <w:ilvl w:val="0"/>
          <w:numId w:val="41"/>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Organizar</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serviços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Secretaria</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apoio</w:t>
      </w:r>
      <w:r w:rsidRPr="005326F2">
        <w:rPr>
          <w:rFonts w:ascii="Arial" w:hAnsi="Arial" w:cs="Arial"/>
          <w:spacing w:val="-3"/>
          <w:sz w:val="20"/>
          <w:szCs w:val="20"/>
        </w:rPr>
        <w:t xml:space="preserve"> </w:t>
      </w:r>
      <w:r w:rsidRPr="005326F2">
        <w:rPr>
          <w:rFonts w:ascii="Arial" w:hAnsi="Arial" w:cs="Arial"/>
          <w:sz w:val="20"/>
          <w:szCs w:val="20"/>
        </w:rPr>
        <w:t>acadêmico.</w:t>
      </w:r>
    </w:p>
    <w:p w:rsidR="005326F2" w:rsidRPr="005326F2" w:rsidRDefault="005326F2" w:rsidP="002F5FAD">
      <w:pPr>
        <w:pStyle w:val="PargrafodaLista"/>
        <w:numPr>
          <w:ilvl w:val="0"/>
          <w:numId w:val="41"/>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Organizar</w:t>
      </w:r>
      <w:r w:rsidRPr="005326F2">
        <w:rPr>
          <w:rFonts w:ascii="Arial" w:hAnsi="Arial" w:cs="Arial"/>
          <w:spacing w:val="-1"/>
          <w:sz w:val="20"/>
          <w:szCs w:val="20"/>
        </w:rPr>
        <w:t xml:space="preserve"> </w:t>
      </w:r>
      <w:r w:rsidRPr="005326F2">
        <w:rPr>
          <w:rFonts w:ascii="Arial" w:hAnsi="Arial" w:cs="Arial"/>
          <w:sz w:val="20"/>
          <w:szCs w:val="20"/>
        </w:rPr>
        <w:t>o controle</w:t>
      </w:r>
      <w:r w:rsidRPr="005326F2">
        <w:rPr>
          <w:rFonts w:ascii="Arial" w:hAnsi="Arial" w:cs="Arial"/>
          <w:spacing w:val="-2"/>
          <w:sz w:val="20"/>
          <w:szCs w:val="20"/>
        </w:rPr>
        <w:t xml:space="preserve"> </w:t>
      </w:r>
      <w:r w:rsidRPr="005326F2">
        <w:rPr>
          <w:rFonts w:ascii="Arial" w:hAnsi="Arial" w:cs="Arial"/>
          <w:sz w:val="20"/>
          <w:szCs w:val="20"/>
        </w:rPr>
        <w:t>acadêmico,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modo</w:t>
      </w:r>
      <w:r w:rsidRPr="005326F2">
        <w:rPr>
          <w:rFonts w:ascii="Arial" w:hAnsi="Arial" w:cs="Arial"/>
          <w:spacing w:val="-4"/>
          <w:sz w:val="20"/>
          <w:szCs w:val="20"/>
        </w:rPr>
        <w:t xml:space="preserve"> </w:t>
      </w:r>
      <w:r w:rsidRPr="005326F2">
        <w:rPr>
          <w:rFonts w:ascii="Arial" w:hAnsi="Arial" w:cs="Arial"/>
          <w:sz w:val="20"/>
          <w:szCs w:val="20"/>
        </w:rPr>
        <w:t>que</w:t>
      </w:r>
      <w:r w:rsidRPr="005326F2">
        <w:rPr>
          <w:rFonts w:ascii="Arial" w:hAnsi="Arial" w:cs="Arial"/>
          <w:spacing w:val="-3"/>
          <w:sz w:val="20"/>
          <w:szCs w:val="20"/>
        </w:rPr>
        <w:t xml:space="preserve"> </w:t>
      </w:r>
      <w:r w:rsidRPr="005326F2">
        <w:rPr>
          <w:rFonts w:ascii="Arial" w:hAnsi="Arial" w:cs="Arial"/>
          <w:sz w:val="20"/>
          <w:szCs w:val="20"/>
        </w:rPr>
        <w:t>se</w:t>
      </w:r>
      <w:r w:rsidRPr="005326F2">
        <w:rPr>
          <w:rFonts w:ascii="Arial" w:hAnsi="Arial" w:cs="Arial"/>
          <w:spacing w:val="-2"/>
          <w:sz w:val="20"/>
          <w:szCs w:val="20"/>
        </w:rPr>
        <w:t xml:space="preserve"> </w:t>
      </w:r>
      <w:r w:rsidRPr="005326F2">
        <w:rPr>
          <w:rFonts w:ascii="Arial" w:hAnsi="Arial" w:cs="Arial"/>
          <w:sz w:val="20"/>
          <w:szCs w:val="20"/>
        </w:rPr>
        <w:t>garanta</w:t>
      </w:r>
      <w:r w:rsidRPr="005326F2">
        <w:rPr>
          <w:rFonts w:ascii="Arial" w:hAnsi="Arial" w:cs="Arial"/>
          <w:spacing w:val="-2"/>
          <w:sz w:val="20"/>
          <w:szCs w:val="20"/>
        </w:rPr>
        <w:t xml:space="preserve"> </w:t>
      </w:r>
      <w:r w:rsidRPr="005326F2">
        <w:rPr>
          <w:rFonts w:ascii="Arial" w:hAnsi="Arial" w:cs="Arial"/>
          <w:sz w:val="20"/>
          <w:szCs w:val="20"/>
        </w:rPr>
        <w:t>a</w:t>
      </w:r>
      <w:r w:rsidRPr="005326F2">
        <w:rPr>
          <w:rFonts w:ascii="Arial" w:hAnsi="Arial" w:cs="Arial"/>
          <w:spacing w:val="-2"/>
          <w:sz w:val="20"/>
          <w:szCs w:val="20"/>
        </w:rPr>
        <w:t xml:space="preserve"> </w:t>
      </w:r>
      <w:r w:rsidRPr="005326F2">
        <w:rPr>
          <w:rFonts w:ascii="Arial" w:hAnsi="Arial" w:cs="Arial"/>
          <w:sz w:val="20"/>
          <w:szCs w:val="20"/>
        </w:rPr>
        <w:t>segurança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correção</w:t>
      </w:r>
      <w:r w:rsidRPr="005326F2">
        <w:rPr>
          <w:rFonts w:ascii="Arial" w:hAnsi="Arial" w:cs="Arial"/>
          <w:spacing w:val="-64"/>
          <w:sz w:val="20"/>
          <w:szCs w:val="20"/>
        </w:rPr>
        <w:t xml:space="preserve"> </w:t>
      </w:r>
      <w:r w:rsidRPr="005326F2">
        <w:rPr>
          <w:rFonts w:ascii="Arial" w:hAnsi="Arial" w:cs="Arial"/>
          <w:sz w:val="20"/>
          <w:szCs w:val="20"/>
        </w:rPr>
        <w:t>desses</w:t>
      </w:r>
      <w:r w:rsidRPr="005326F2">
        <w:rPr>
          <w:rFonts w:ascii="Arial" w:hAnsi="Arial" w:cs="Arial"/>
          <w:spacing w:val="-1"/>
          <w:sz w:val="20"/>
          <w:szCs w:val="20"/>
        </w:rPr>
        <w:t xml:space="preserve"> </w:t>
      </w:r>
      <w:r w:rsidRPr="005326F2">
        <w:rPr>
          <w:rFonts w:ascii="Arial" w:hAnsi="Arial" w:cs="Arial"/>
          <w:sz w:val="20"/>
          <w:szCs w:val="20"/>
        </w:rPr>
        <w:t>registros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se</w:t>
      </w:r>
      <w:r w:rsidRPr="005326F2">
        <w:rPr>
          <w:rFonts w:ascii="Arial" w:hAnsi="Arial" w:cs="Arial"/>
          <w:spacing w:val="-1"/>
          <w:sz w:val="20"/>
          <w:szCs w:val="20"/>
        </w:rPr>
        <w:t xml:space="preserve"> </w:t>
      </w:r>
      <w:r w:rsidRPr="005326F2">
        <w:rPr>
          <w:rFonts w:ascii="Arial" w:hAnsi="Arial" w:cs="Arial"/>
          <w:sz w:val="20"/>
          <w:szCs w:val="20"/>
        </w:rPr>
        <w:t>assegure</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preservação</w:t>
      </w:r>
      <w:r w:rsidRPr="005326F2">
        <w:rPr>
          <w:rFonts w:ascii="Arial" w:hAnsi="Arial" w:cs="Arial"/>
          <w:spacing w:val="-1"/>
          <w:sz w:val="20"/>
          <w:szCs w:val="20"/>
        </w:rPr>
        <w:t xml:space="preserve"> </w:t>
      </w:r>
      <w:r w:rsidRPr="005326F2">
        <w:rPr>
          <w:rFonts w:ascii="Arial" w:hAnsi="Arial" w:cs="Arial"/>
          <w:sz w:val="20"/>
          <w:szCs w:val="20"/>
        </w:rPr>
        <w:t>dos documentos</w:t>
      </w:r>
      <w:r w:rsidRPr="005326F2">
        <w:rPr>
          <w:rFonts w:ascii="Arial" w:hAnsi="Arial" w:cs="Arial"/>
          <w:spacing w:val="-3"/>
          <w:sz w:val="20"/>
          <w:szCs w:val="20"/>
        </w:rPr>
        <w:t xml:space="preserve"> </w:t>
      </w:r>
      <w:r w:rsidRPr="005326F2">
        <w:rPr>
          <w:rFonts w:ascii="Arial" w:hAnsi="Arial" w:cs="Arial"/>
          <w:sz w:val="20"/>
          <w:szCs w:val="20"/>
        </w:rPr>
        <w:t>escolares.</w:t>
      </w:r>
    </w:p>
    <w:p w:rsidR="005326F2" w:rsidRPr="005326F2" w:rsidRDefault="005326F2" w:rsidP="002F5FAD">
      <w:pPr>
        <w:pStyle w:val="PargrafodaLista"/>
        <w:numPr>
          <w:ilvl w:val="0"/>
          <w:numId w:val="41"/>
        </w:numPr>
        <w:tabs>
          <w:tab w:val="left" w:pos="50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7"/>
          <w:sz w:val="20"/>
          <w:szCs w:val="20"/>
        </w:rPr>
        <w:t xml:space="preserve"> </w:t>
      </w:r>
      <w:r w:rsidRPr="005326F2">
        <w:rPr>
          <w:rFonts w:ascii="Arial" w:hAnsi="Arial" w:cs="Arial"/>
          <w:sz w:val="20"/>
          <w:szCs w:val="20"/>
        </w:rPr>
        <w:t>Superintender</w:t>
      </w:r>
      <w:r w:rsidRPr="005326F2">
        <w:rPr>
          <w:rFonts w:ascii="Arial" w:hAnsi="Arial" w:cs="Arial"/>
          <w:spacing w:val="26"/>
          <w:sz w:val="20"/>
          <w:szCs w:val="20"/>
        </w:rPr>
        <w:t xml:space="preserve"> </w:t>
      </w:r>
      <w:r w:rsidRPr="005326F2">
        <w:rPr>
          <w:rFonts w:ascii="Arial" w:hAnsi="Arial" w:cs="Arial"/>
          <w:sz w:val="20"/>
          <w:szCs w:val="20"/>
        </w:rPr>
        <w:t>e</w:t>
      </w:r>
      <w:r w:rsidRPr="005326F2">
        <w:rPr>
          <w:rFonts w:ascii="Arial" w:hAnsi="Arial" w:cs="Arial"/>
          <w:spacing w:val="26"/>
          <w:sz w:val="20"/>
          <w:szCs w:val="20"/>
        </w:rPr>
        <w:t xml:space="preserve"> </w:t>
      </w:r>
      <w:r w:rsidRPr="005326F2">
        <w:rPr>
          <w:rFonts w:ascii="Arial" w:hAnsi="Arial" w:cs="Arial"/>
          <w:sz w:val="20"/>
          <w:szCs w:val="20"/>
        </w:rPr>
        <w:t>fiscalizar</w:t>
      </w:r>
      <w:r w:rsidRPr="005326F2">
        <w:rPr>
          <w:rFonts w:ascii="Arial" w:hAnsi="Arial" w:cs="Arial"/>
          <w:spacing w:val="26"/>
          <w:sz w:val="20"/>
          <w:szCs w:val="20"/>
        </w:rPr>
        <w:t xml:space="preserve"> </w:t>
      </w:r>
      <w:r w:rsidRPr="005326F2">
        <w:rPr>
          <w:rFonts w:ascii="Arial" w:hAnsi="Arial" w:cs="Arial"/>
          <w:sz w:val="20"/>
          <w:szCs w:val="20"/>
        </w:rPr>
        <w:t>os</w:t>
      </w:r>
      <w:r w:rsidRPr="005326F2">
        <w:rPr>
          <w:rFonts w:ascii="Arial" w:hAnsi="Arial" w:cs="Arial"/>
          <w:spacing w:val="27"/>
          <w:sz w:val="20"/>
          <w:szCs w:val="20"/>
        </w:rPr>
        <w:t xml:space="preserve"> </w:t>
      </w:r>
      <w:r w:rsidRPr="005326F2">
        <w:rPr>
          <w:rFonts w:ascii="Arial" w:hAnsi="Arial" w:cs="Arial"/>
          <w:sz w:val="20"/>
          <w:szCs w:val="20"/>
        </w:rPr>
        <w:t>serviços</w:t>
      </w:r>
      <w:r w:rsidRPr="005326F2">
        <w:rPr>
          <w:rFonts w:ascii="Arial" w:hAnsi="Arial" w:cs="Arial"/>
          <w:spacing w:val="27"/>
          <w:sz w:val="20"/>
          <w:szCs w:val="20"/>
        </w:rPr>
        <w:t xml:space="preserve"> </w:t>
      </w:r>
      <w:r w:rsidRPr="005326F2">
        <w:rPr>
          <w:rFonts w:ascii="Arial" w:hAnsi="Arial" w:cs="Arial"/>
          <w:sz w:val="20"/>
          <w:szCs w:val="20"/>
        </w:rPr>
        <w:t>da</w:t>
      </w:r>
      <w:r w:rsidRPr="005326F2">
        <w:rPr>
          <w:rFonts w:ascii="Arial" w:hAnsi="Arial" w:cs="Arial"/>
          <w:spacing w:val="28"/>
          <w:sz w:val="20"/>
          <w:szCs w:val="20"/>
        </w:rPr>
        <w:t xml:space="preserve"> </w:t>
      </w:r>
      <w:r w:rsidRPr="005326F2">
        <w:rPr>
          <w:rFonts w:ascii="Arial" w:hAnsi="Arial" w:cs="Arial"/>
          <w:sz w:val="20"/>
          <w:szCs w:val="20"/>
        </w:rPr>
        <w:t>secretaria,</w:t>
      </w:r>
      <w:r w:rsidRPr="005326F2">
        <w:rPr>
          <w:rFonts w:ascii="Arial" w:hAnsi="Arial" w:cs="Arial"/>
          <w:spacing w:val="25"/>
          <w:sz w:val="20"/>
          <w:szCs w:val="20"/>
        </w:rPr>
        <w:t xml:space="preserve"> </w:t>
      </w:r>
      <w:r w:rsidRPr="005326F2">
        <w:rPr>
          <w:rFonts w:ascii="Arial" w:hAnsi="Arial" w:cs="Arial"/>
          <w:sz w:val="20"/>
          <w:szCs w:val="20"/>
        </w:rPr>
        <w:t>fazendo</w:t>
      </w:r>
      <w:r w:rsidRPr="005326F2">
        <w:rPr>
          <w:rFonts w:ascii="Arial" w:hAnsi="Arial" w:cs="Arial"/>
          <w:spacing w:val="25"/>
          <w:sz w:val="20"/>
          <w:szCs w:val="20"/>
        </w:rPr>
        <w:t xml:space="preserve"> </w:t>
      </w:r>
      <w:r w:rsidRPr="005326F2">
        <w:rPr>
          <w:rFonts w:ascii="Arial" w:hAnsi="Arial" w:cs="Arial"/>
          <w:sz w:val="20"/>
          <w:szCs w:val="20"/>
        </w:rPr>
        <w:t>distribuição</w:t>
      </w:r>
      <w:r w:rsidRPr="005326F2">
        <w:rPr>
          <w:rFonts w:ascii="Arial" w:hAnsi="Arial" w:cs="Arial"/>
          <w:spacing w:val="-64"/>
          <w:sz w:val="20"/>
          <w:szCs w:val="20"/>
        </w:rPr>
        <w:t xml:space="preserve"> </w:t>
      </w:r>
      <w:r w:rsidRPr="005326F2">
        <w:rPr>
          <w:rFonts w:ascii="Arial" w:hAnsi="Arial" w:cs="Arial"/>
          <w:sz w:val="20"/>
          <w:szCs w:val="20"/>
        </w:rPr>
        <w:t>equitativos</w:t>
      </w:r>
      <w:r w:rsidRPr="005326F2">
        <w:rPr>
          <w:rFonts w:ascii="Arial" w:hAnsi="Arial" w:cs="Arial"/>
          <w:spacing w:val="-1"/>
          <w:sz w:val="20"/>
          <w:szCs w:val="20"/>
        </w:rPr>
        <w:t xml:space="preserve"> </w:t>
      </w:r>
      <w:r w:rsidRPr="005326F2">
        <w:rPr>
          <w:rFonts w:ascii="Arial" w:hAnsi="Arial" w:cs="Arial"/>
          <w:sz w:val="20"/>
          <w:szCs w:val="20"/>
        </w:rPr>
        <w:t>dos trabalhos entre seus</w:t>
      </w:r>
      <w:r w:rsidRPr="005326F2">
        <w:rPr>
          <w:rFonts w:ascii="Arial" w:hAnsi="Arial" w:cs="Arial"/>
          <w:spacing w:val="-1"/>
          <w:sz w:val="20"/>
          <w:szCs w:val="20"/>
        </w:rPr>
        <w:t xml:space="preserve"> </w:t>
      </w:r>
      <w:r w:rsidRPr="005326F2">
        <w:rPr>
          <w:rFonts w:ascii="Arial" w:hAnsi="Arial" w:cs="Arial"/>
          <w:sz w:val="20"/>
          <w:szCs w:val="20"/>
        </w:rPr>
        <w:t>funcionários.</w:t>
      </w:r>
    </w:p>
    <w:p w:rsidR="005326F2" w:rsidRPr="005326F2" w:rsidRDefault="005326F2" w:rsidP="002F5FAD">
      <w:pPr>
        <w:pStyle w:val="PargrafodaLista"/>
        <w:numPr>
          <w:ilvl w:val="0"/>
          <w:numId w:val="41"/>
        </w:numPr>
        <w:tabs>
          <w:tab w:val="left" w:pos="50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0"/>
          <w:sz w:val="20"/>
          <w:szCs w:val="20"/>
        </w:rPr>
        <w:t xml:space="preserve"> </w:t>
      </w:r>
      <w:r w:rsidRPr="005326F2">
        <w:rPr>
          <w:rFonts w:ascii="Arial" w:hAnsi="Arial" w:cs="Arial"/>
          <w:sz w:val="20"/>
          <w:szCs w:val="20"/>
        </w:rPr>
        <w:t>Fazer</w:t>
      </w:r>
      <w:r w:rsidRPr="005326F2">
        <w:rPr>
          <w:rFonts w:ascii="Arial" w:hAnsi="Arial" w:cs="Arial"/>
          <w:spacing w:val="59"/>
          <w:sz w:val="20"/>
          <w:szCs w:val="20"/>
        </w:rPr>
        <w:t xml:space="preserve"> </w:t>
      </w:r>
      <w:r w:rsidRPr="005326F2">
        <w:rPr>
          <w:rFonts w:ascii="Arial" w:hAnsi="Arial" w:cs="Arial"/>
          <w:sz w:val="20"/>
          <w:szCs w:val="20"/>
        </w:rPr>
        <w:t>expedir</w:t>
      </w:r>
      <w:r w:rsidRPr="005326F2">
        <w:rPr>
          <w:rFonts w:ascii="Arial" w:hAnsi="Arial" w:cs="Arial"/>
          <w:spacing w:val="61"/>
          <w:sz w:val="20"/>
          <w:szCs w:val="20"/>
        </w:rPr>
        <w:t xml:space="preserve"> </w:t>
      </w:r>
      <w:r w:rsidRPr="005326F2">
        <w:rPr>
          <w:rFonts w:ascii="Arial" w:hAnsi="Arial" w:cs="Arial"/>
          <w:sz w:val="20"/>
          <w:szCs w:val="20"/>
        </w:rPr>
        <w:t>e</w:t>
      </w:r>
      <w:r w:rsidRPr="005326F2">
        <w:rPr>
          <w:rFonts w:ascii="Arial" w:hAnsi="Arial" w:cs="Arial"/>
          <w:spacing w:val="59"/>
          <w:sz w:val="20"/>
          <w:szCs w:val="20"/>
        </w:rPr>
        <w:t xml:space="preserve"> </w:t>
      </w:r>
      <w:r w:rsidRPr="005326F2">
        <w:rPr>
          <w:rFonts w:ascii="Arial" w:hAnsi="Arial" w:cs="Arial"/>
          <w:sz w:val="20"/>
          <w:szCs w:val="20"/>
        </w:rPr>
        <w:t>subscrever</w:t>
      </w:r>
      <w:r w:rsidRPr="005326F2">
        <w:rPr>
          <w:rFonts w:ascii="Arial" w:hAnsi="Arial" w:cs="Arial"/>
          <w:spacing w:val="61"/>
          <w:sz w:val="20"/>
          <w:szCs w:val="20"/>
        </w:rPr>
        <w:t xml:space="preserve"> </w:t>
      </w:r>
      <w:r w:rsidRPr="005326F2">
        <w:rPr>
          <w:rFonts w:ascii="Arial" w:hAnsi="Arial" w:cs="Arial"/>
          <w:sz w:val="20"/>
          <w:szCs w:val="20"/>
        </w:rPr>
        <w:t>a</w:t>
      </w:r>
      <w:r w:rsidRPr="005326F2">
        <w:rPr>
          <w:rFonts w:ascii="Arial" w:hAnsi="Arial" w:cs="Arial"/>
          <w:spacing w:val="60"/>
          <w:sz w:val="20"/>
          <w:szCs w:val="20"/>
        </w:rPr>
        <w:t xml:space="preserve"> </w:t>
      </w:r>
      <w:r w:rsidRPr="005326F2">
        <w:rPr>
          <w:rFonts w:ascii="Arial" w:hAnsi="Arial" w:cs="Arial"/>
          <w:sz w:val="20"/>
          <w:szCs w:val="20"/>
        </w:rPr>
        <w:t>correspondência</w:t>
      </w:r>
      <w:r w:rsidRPr="005326F2">
        <w:rPr>
          <w:rFonts w:ascii="Arial" w:hAnsi="Arial" w:cs="Arial"/>
          <w:spacing w:val="60"/>
          <w:sz w:val="20"/>
          <w:szCs w:val="20"/>
        </w:rPr>
        <w:t xml:space="preserve"> </w:t>
      </w:r>
      <w:r w:rsidRPr="005326F2">
        <w:rPr>
          <w:rFonts w:ascii="Arial" w:hAnsi="Arial" w:cs="Arial"/>
          <w:sz w:val="20"/>
          <w:szCs w:val="20"/>
        </w:rPr>
        <w:t>fundamentada</w:t>
      </w:r>
      <w:r w:rsidRPr="005326F2">
        <w:rPr>
          <w:rFonts w:ascii="Arial" w:hAnsi="Arial" w:cs="Arial"/>
          <w:spacing w:val="59"/>
          <w:sz w:val="20"/>
          <w:szCs w:val="20"/>
        </w:rPr>
        <w:t xml:space="preserve"> </w:t>
      </w:r>
      <w:r w:rsidRPr="005326F2">
        <w:rPr>
          <w:rFonts w:ascii="Arial" w:hAnsi="Arial" w:cs="Arial"/>
          <w:sz w:val="20"/>
          <w:szCs w:val="20"/>
        </w:rPr>
        <w:t>nos</w:t>
      </w:r>
      <w:r w:rsidRPr="005326F2">
        <w:rPr>
          <w:rFonts w:ascii="Arial" w:hAnsi="Arial" w:cs="Arial"/>
          <w:spacing w:val="60"/>
          <w:sz w:val="20"/>
          <w:szCs w:val="20"/>
        </w:rPr>
        <w:t xml:space="preserve"> </w:t>
      </w:r>
      <w:r w:rsidRPr="005326F2">
        <w:rPr>
          <w:rFonts w:ascii="Arial" w:hAnsi="Arial" w:cs="Arial"/>
          <w:sz w:val="20"/>
          <w:szCs w:val="20"/>
        </w:rPr>
        <w:t>registros</w:t>
      </w:r>
      <w:r w:rsidRPr="005326F2">
        <w:rPr>
          <w:rFonts w:ascii="Arial" w:hAnsi="Arial" w:cs="Arial"/>
          <w:spacing w:val="-63"/>
          <w:sz w:val="20"/>
          <w:szCs w:val="20"/>
        </w:rPr>
        <w:t xml:space="preserve"> </w:t>
      </w:r>
      <w:r w:rsidRPr="005326F2">
        <w:rPr>
          <w:rFonts w:ascii="Arial" w:hAnsi="Arial" w:cs="Arial"/>
          <w:sz w:val="20"/>
          <w:szCs w:val="20"/>
        </w:rPr>
        <w:t>acadêmicos</w:t>
      </w:r>
      <w:r w:rsidRPr="005326F2">
        <w:rPr>
          <w:rFonts w:ascii="Arial" w:hAnsi="Arial" w:cs="Arial"/>
          <w:spacing w:val="-2"/>
          <w:sz w:val="20"/>
          <w:szCs w:val="20"/>
        </w:rPr>
        <w:t xml:space="preserve"> </w:t>
      </w:r>
      <w:r w:rsidRPr="005326F2">
        <w:rPr>
          <w:rFonts w:ascii="Arial" w:hAnsi="Arial" w:cs="Arial"/>
          <w:sz w:val="20"/>
          <w:szCs w:val="20"/>
        </w:rPr>
        <w:t xml:space="preserve">da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1"/>
        </w:numPr>
        <w:tabs>
          <w:tab w:val="left" w:pos="38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9"/>
          <w:sz w:val="20"/>
          <w:szCs w:val="20"/>
        </w:rPr>
        <w:t xml:space="preserve"> </w:t>
      </w:r>
      <w:r w:rsidRPr="005326F2">
        <w:rPr>
          <w:rFonts w:ascii="Arial" w:hAnsi="Arial" w:cs="Arial"/>
          <w:sz w:val="20"/>
          <w:szCs w:val="20"/>
        </w:rPr>
        <w:t>Redigir</w:t>
      </w:r>
      <w:r w:rsidRPr="005326F2">
        <w:rPr>
          <w:rFonts w:ascii="Arial" w:hAnsi="Arial" w:cs="Arial"/>
          <w:spacing w:val="9"/>
          <w:sz w:val="20"/>
          <w:szCs w:val="20"/>
        </w:rPr>
        <w:t xml:space="preserve"> </w:t>
      </w:r>
      <w:r w:rsidRPr="005326F2">
        <w:rPr>
          <w:rFonts w:ascii="Arial" w:hAnsi="Arial" w:cs="Arial"/>
          <w:sz w:val="20"/>
          <w:szCs w:val="20"/>
        </w:rPr>
        <w:t>e</w:t>
      </w:r>
      <w:r w:rsidRPr="005326F2">
        <w:rPr>
          <w:rFonts w:ascii="Arial" w:hAnsi="Arial" w:cs="Arial"/>
          <w:spacing w:val="12"/>
          <w:sz w:val="20"/>
          <w:szCs w:val="20"/>
        </w:rPr>
        <w:t xml:space="preserve"> </w:t>
      </w:r>
      <w:r w:rsidRPr="005326F2">
        <w:rPr>
          <w:rFonts w:ascii="Arial" w:hAnsi="Arial" w:cs="Arial"/>
          <w:sz w:val="20"/>
          <w:szCs w:val="20"/>
        </w:rPr>
        <w:t>subscrever</w:t>
      </w:r>
      <w:r w:rsidRPr="005326F2">
        <w:rPr>
          <w:rFonts w:ascii="Arial" w:hAnsi="Arial" w:cs="Arial"/>
          <w:spacing w:val="9"/>
          <w:sz w:val="20"/>
          <w:szCs w:val="20"/>
        </w:rPr>
        <w:t xml:space="preserve"> </w:t>
      </w:r>
      <w:r w:rsidRPr="005326F2">
        <w:rPr>
          <w:rFonts w:ascii="Arial" w:hAnsi="Arial" w:cs="Arial"/>
          <w:sz w:val="20"/>
          <w:szCs w:val="20"/>
        </w:rPr>
        <w:t>os</w:t>
      </w:r>
      <w:r w:rsidRPr="005326F2">
        <w:rPr>
          <w:rFonts w:ascii="Arial" w:hAnsi="Arial" w:cs="Arial"/>
          <w:spacing w:val="11"/>
          <w:sz w:val="20"/>
          <w:szCs w:val="20"/>
        </w:rPr>
        <w:t xml:space="preserve"> </w:t>
      </w:r>
      <w:r w:rsidRPr="005326F2">
        <w:rPr>
          <w:rFonts w:ascii="Arial" w:hAnsi="Arial" w:cs="Arial"/>
          <w:sz w:val="20"/>
          <w:szCs w:val="20"/>
        </w:rPr>
        <w:t>editais</w:t>
      </w:r>
      <w:r w:rsidRPr="005326F2">
        <w:rPr>
          <w:rFonts w:ascii="Arial" w:hAnsi="Arial" w:cs="Arial"/>
          <w:spacing w:val="9"/>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chamada</w:t>
      </w:r>
      <w:r w:rsidRPr="005326F2">
        <w:rPr>
          <w:rFonts w:ascii="Arial" w:hAnsi="Arial" w:cs="Arial"/>
          <w:spacing w:val="9"/>
          <w:sz w:val="20"/>
          <w:szCs w:val="20"/>
        </w:rPr>
        <w:t xml:space="preserve"> </w:t>
      </w:r>
      <w:r w:rsidRPr="005326F2">
        <w:rPr>
          <w:rFonts w:ascii="Arial" w:hAnsi="Arial" w:cs="Arial"/>
          <w:sz w:val="20"/>
          <w:szCs w:val="20"/>
        </w:rPr>
        <w:t>para</w:t>
      </w:r>
      <w:r w:rsidRPr="005326F2">
        <w:rPr>
          <w:rFonts w:ascii="Arial" w:hAnsi="Arial" w:cs="Arial"/>
          <w:spacing w:val="10"/>
          <w:sz w:val="20"/>
          <w:szCs w:val="20"/>
        </w:rPr>
        <w:t xml:space="preserve"> </w:t>
      </w:r>
      <w:r w:rsidRPr="005326F2">
        <w:rPr>
          <w:rFonts w:ascii="Arial" w:hAnsi="Arial" w:cs="Arial"/>
          <w:sz w:val="20"/>
          <w:szCs w:val="20"/>
        </w:rPr>
        <w:t>exames</w:t>
      </w:r>
      <w:r w:rsidRPr="005326F2">
        <w:rPr>
          <w:rFonts w:ascii="Arial" w:hAnsi="Arial" w:cs="Arial"/>
          <w:spacing w:val="11"/>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matrículas,</w:t>
      </w:r>
      <w:r w:rsidRPr="005326F2">
        <w:rPr>
          <w:rFonts w:ascii="Arial" w:hAnsi="Arial" w:cs="Arial"/>
          <w:spacing w:val="8"/>
          <w:sz w:val="20"/>
          <w:szCs w:val="20"/>
        </w:rPr>
        <w:t xml:space="preserve"> </w:t>
      </w:r>
      <w:r w:rsidRPr="005326F2">
        <w:rPr>
          <w:rFonts w:ascii="Arial" w:hAnsi="Arial" w:cs="Arial"/>
          <w:sz w:val="20"/>
          <w:szCs w:val="20"/>
        </w:rPr>
        <w:t>os</w:t>
      </w:r>
      <w:r w:rsidRPr="005326F2">
        <w:rPr>
          <w:rFonts w:ascii="Arial" w:hAnsi="Arial" w:cs="Arial"/>
          <w:spacing w:val="11"/>
          <w:sz w:val="20"/>
          <w:szCs w:val="20"/>
        </w:rPr>
        <w:t xml:space="preserve"> </w:t>
      </w:r>
      <w:r w:rsidRPr="005326F2">
        <w:rPr>
          <w:rFonts w:ascii="Arial" w:hAnsi="Arial" w:cs="Arial"/>
          <w:sz w:val="20"/>
          <w:szCs w:val="20"/>
        </w:rPr>
        <w:t>quais</w:t>
      </w:r>
      <w:r w:rsidRPr="005326F2">
        <w:rPr>
          <w:rFonts w:ascii="Arial" w:hAnsi="Arial" w:cs="Arial"/>
          <w:spacing w:val="-64"/>
          <w:sz w:val="20"/>
          <w:szCs w:val="20"/>
        </w:rPr>
        <w:t xml:space="preserve"> </w:t>
      </w:r>
      <w:r w:rsidRPr="005326F2">
        <w:rPr>
          <w:rFonts w:ascii="Arial" w:hAnsi="Arial" w:cs="Arial"/>
          <w:sz w:val="20"/>
          <w:szCs w:val="20"/>
        </w:rPr>
        <w:t>são</w:t>
      </w:r>
      <w:r w:rsidRPr="005326F2">
        <w:rPr>
          <w:rFonts w:ascii="Arial" w:hAnsi="Arial" w:cs="Arial"/>
          <w:spacing w:val="-1"/>
          <w:sz w:val="20"/>
          <w:szCs w:val="20"/>
        </w:rPr>
        <w:t xml:space="preserve"> </w:t>
      </w:r>
      <w:r w:rsidRPr="005326F2">
        <w:rPr>
          <w:rFonts w:ascii="Arial" w:hAnsi="Arial" w:cs="Arial"/>
          <w:sz w:val="20"/>
          <w:szCs w:val="20"/>
        </w:rPr>
        <w:t>publicados por ordem</w:t>
      </w:r>
      <w:r w:rsidRPr="005326F2">
        <w:rPr>
          <w:rFonts w:ascii="Arial" w:hAnsi="Arial" w:cs="Arial"/>
          <w:spacing w:val="-1"/>
          <w:sz w:val="20"/>
          <w:szCs w:val="20"/>
        </w:rPr>
        <w:t xml:space="preserve"> </w:t>
      </w:r>
      <w:r w:rsidRPr="005326F2">
        <w:rPr>
          <w:rFonts w:ascii="Arial" w:hAnsi="Arial" w:cs="Arial"/>
          <w:sz w:val="20"/>
          <w:szCs w:val="20"/>
        </w:rPr>
        <w:t>do Diretor.</w:t>
      </w:r>
    </w:p>
    <w:p w:rsidR="005326F2" w:rsidRPr="005326F2" w:rsidRDefault="005326F2" w:rsidP="002F5FAD">
      <w:pPr>
        <w:pStyle w:val="PargrafodaLista"/>
        <w:numPr>
          <w:ilvl w:val="0"/>
          <w:numId w:val="41"/>
        </w:numPr>
        <w:tabs>
          <w:tab w:val="left" w:pos="44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
          <w:sz w:val="20"/>
          <w:szCs w:val="20"/>
        </w:rPr>
        <w:t xml:space="preserve"> </w:t>
      </w:r>
      <w:r w:rsidRPr="005326F2">
        <w:rPr>
          <w:rFonts w:ascii="Arial" w:hAnsi="Arial" w:cs="Arial"/>
          <w:sz w:val="20"/>
          <w:szCs w:val="20"/>
        </w:rPr>
        <w:t>Trazer</w:t>
      </w:r>
      <w:r w:rsidRPr="005326F2">
        <w:rPr>
          <w:rFonts w:ascii="Arial" w:hAnsi="Arial" w:cs="Arial"/>
          <w:spacing w:val="5"/>
          <w:sz w:val="20"/>
          <w:szCs w:val="20"/>
        </w:rPr>
        <w:t xml:space="preserve"> </w:t>
      </w:r>
      <w:r w:rsidRPr="005326F2">
        <w:rPr>
          <w:rFonts w:ascii="Arial" w:hAnsi="Arial" w:cs="Arial"/>
          <w:sz w:val="20"/>
          <w:szCs w:val="20"/>
        </w:rPr>
        <w:t>em</w:t>
      </w:r>
      <w:r w:rsidRPr="005326F2">
        <w:rPr>
          <w:rFonts w:ascii="Arial" w:hAnsi="Arial" w:cs="Arial"/>
          <w:spacing w:val="7"/>
          <w:sz w:val="20"/>
          <w:szCs w:val="20"/>
        </w:rPr>
        <w:t xml:space="preserve"> </w:t>
      </w:r>
      <w:r w:rsidRPr="005326F2">
        <w:rPr>
          <w:rFonts w:ascii="Arial" w:hAnsi="Arial" w:cs="Arial"/>
          <w:sz w:val="20"/>
          <w:szCs w:val="20"/>
        </w:rPr>
        <w:t>dia</w:t>
      </w:r>
      <w:r w:rsidRPr="005326F2">
        <w:rPr>
          <w:rFonts w:ascii="Arial" w:hAnsi="Arial" w:cs="Arial"/>
          <w:spacing w:val="4"/>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coleção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7"/>
          <w:sz w:val="20"/>
          <w:szCs w:val="20"/>
        </w:rPr>
        <w:t xml:space="preserve"> </w:t>
      </w:r>
      <w:r w:rsidRPr="005326F2">
        <w:rPr>
          <w:rFonts w:ascii="Arial" w:hAnsi="Arial" w:cs="Arial"/>
          <w:sz w:val="20"/>
          <w:szCs w:val="20"/>
        </w:rPr>
        <w:t>livros</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7"/>
          <w:sz w:val="20"/>
          <w:szCs w:val="20"/>
        </w:rPr>
        <w:t xml:space="preserve"> </w:t>
      </w:r>
      <w:r w:rsidRPr="005326F2">
        <w:rPr>
          <w:rFonts w:ascii="Arial" w:hAnsi="Arial" w:cs="Arial"/>
          <w:sz w:val="20"/>
          <w:szCs w:val="20"/>
        </w:rPr>
        <w:t>leis,</w:t>
      </w:r>
      <w:r w:rsidRPr="005326F2">
        <w:rPr>
          <w:rFonts w:ascii="Arial" w:hAnsi="Arial" w:cs="Arial"/>
          <w:spacing w:val="6"/>
          <w:sz w:val="20"/>
          <w:szCs w:val="20"/>
        </w:rPr>
        <w:t xml:space="preserve"> </w:t>
      </w:r>
      <w:r w:rsidRPr="005326F2">
        <w:rPr>
          <w:rFonts w:ascii="Arial" w:hAnsi="Arial" w:cs="Arial"/>
          <w:sz w:val="20"/>
          <w:szCs w:val="20"/>
        </w:rPr>
        <w:t>regulamentos,</w:t>
      </w:r>
      <w:r w:rsidRPr="005326F2">
        <w:rPr>
          <w:rFonts w:ascii="Arial" w:hAnsi="Arial" w:cs="Arial"/>
          <w:spacing w:val="4"/>
          <w:sz w:val="20"/>
          <w:szCs w:val="20"/>
        </w:rPr>
        <w:t xml:space="preserve"> </w:t>
      </w:r>
      <w:r w:rsidRPr="005326F2">
        <w:rPr>
          <w:rFonts w:ascii="Arial" w:hAnsi="Arial" w:cs="Arial"/>
          <w:sz w:val="20"/>
          <w:szCs w:val="20"/>
        </w:rPr>
        <w:t>despachos</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ordens</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63"/>
          <w:sz w:val="20"/>
          <w:szCs w:val="20"/>
        </w:rPr>
        <w:t xml:space="preserve"> </w:t>
      </w:r>
      <w:r w:rsidRPr="005326F2">
        <w:rPr>
          <w:rFonts w:ascii="Arial" w:hAnsi="Arial" w:cs="Arial"/>
          <w:sz w:val="20"/>
          <w:szCs w:val="20"/>
        </w:rPr>
        <w:t>serviços.</w:t>
      </w:r>
    </w:p>
    <w:p w:rsidR="005326F2" w:rsidRPr="005326F2" w:rsidRDefault="005326F2" w:rsidP="002F5FAD">
      <w:pPr>
        <w:pStyle w:val="PargrafodaLista"/>
        <w:numPr>
          <w:ilvl w:val="0"/>
          <w:numId w:val="41"/>
        </w:numPr>
        <w:tabs>
          <w:tab w:val="left" w:pos="51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7"/>
          <w:sz w:val="20"/>
          <w:szCs w:val="20"/>
        </w:rPr>
        <w:t xml:space="preserve"> </w:t>
      </w:r>
      <w:r w:rsidRPr="005326F2">
        <w:rPr>
          <w:rFonts w:ascii="Arial" w:hAnsi="Arial" w:cs="Arial"/>
          <w:sz w:val="20"/>
          <w:szCs w:val="20"/>
        </w:rPr>
        <w:t>Apresentar</w:t>
      </w:r>
      <w:r w:rsidRPr="005326F2">
        <w:rPr>
          <w:rFonts w:ascii="Arial" w:hAnsi="Arial" w:cs="Arial"/>
          <w:spacing w:val="9"/>
          <w:sz w:val="20"/>
          <w:szCs w:val="20"/>
        </w:rPr>
        <w:t xml:space="preserve"> </w:t>
      </w:r>
      <w:r w:rsidRPr="005326F2">
        <w:rPr>
          <w:rFonts w:ascii="Arial" w:hAnsi="Arial" w:cs="Arial"/>
          <w:sz w:val="20"/>
          <w:szCs w:val="20"/>
        </w:rPr>
        <w:t>à</w:t>
      </w:r>
      <w:r w:rsidRPr="005326F2">
        <w:rPr>
          <w:rFonts w:ascii="Arial" w:hAnsi="Arial" w:cs="Arial"/>
          <w:spacing w:val="9"/>
          <w:sz w:val="20"/>
          <w:szCs w:val="20"/>
        </w:rPr>
        <w:t xml:space="preserve"> </w:t>
      </w:r>
      <w:r w:rsidRPr="005326F2">
        <w:rPr>
          <w:rFonts w:ascii="Arial" w:hAnsi="Arial" w:cs="Arial"/>
          <w:sz w:val="20"/>
          <w:szCs w:val="20"/>
        </w:rPr>
        <w:t>Diretoria,</w:t>
      </w:r>
      <w:r w:rsidRPr="005326F2">
        <w:rPr>
          <w:rFonts w:ascii="Arial" w:hAnsi="Arial" w:cs="Arial"/>
          <w:spacing w:val="8"/>
          <w:sz w:val="20"/>
          <w:szCs w:val="20"/>
        </w:rPr>
        <w:t xml:space="preserve"> </w:t>
      </w:r>
      <w:r w:rsidRPr="005326F2">
        <w:rPr>
          <w:rFonts w:ascii="Arial" w:hAnsi="Arial" w:cs="Arial"/>
          <w:sz w:val="20"/>
          <w:szCs w:val="20"/>
        </w:rPr>
        <w:t>em</w:t>
      </w:r>
      <w:r w:rsidRPr="005326F2">
        <w:rPr>
          <w:rFonts w:ascii="Arial" w:hAnsi="Arial" w:cs="Arial"/>
          <w:spacing w:val="10"/>
          <w:sz w:val="20"/>
          <w:szCs w:val="20"/>
        </w:rPr>
        <w:t xml:space="preserve"> </w:t>
      </w:r>
      <w:r w:rsidRPr="005326F2">
        <w:rPr>
          <w:rFonts w:ascii="Arial" w:hAnsi="Arial" w:cs="Arial"/>
          <w:sz w:val="20"/>
          <w:szCs w:val="20"/>
        </w:rPr>
        <w:t>tempo</w:t>
      </w:r>
      <w:r w:rsidRPr="005326F2">
        <w:rPr>
          <w:rFonts w:ascii="Arial" w:hAnsi="Arial" w:cs="Arial"/>
          <w:spacing w:val="8"/>
          <w:sz w:val="20"/>
          <w:szCs w:val="20"/>
        </w:rPr>
        <w:t xml:space="preserve"> </w:t>
      </w:r>
      <w:r w:rsidRPr="005326F2">
        <w:rPr>
          <w:rFonts w:ascii="Arial" w:hAnsi="Arial" w:cs="Arial"/>
          <w:sz w:val="20"/>
          <w:szCs w:val="20"/>
        </w:rPr>
        <w:t>hábil,</w:t>
      </w:r>
      <w:r w:rsidRPr="005326F2">
        <w:rPr>
          <w:rFonts w:ascii="Arial" w:hAnsi="Arial" w:cs="Arial"/>
          <w:spacing w:val="6"/>
          <w:sz w:val="20"/>
          <w:szCs w:val="20"/>
        </w:rPr>
        <w:t xml:space="preserve"> </w:t>
      </w:r>
      <w:r w:rsidRPr="005326F2">
        <w:rPr>
          <w:rFonts w:ascii="Arial" w:hAnsi="Arial" w:cs="Arial"/>
          <w:sz w:val="20"/>
          <w:szCs w:val="20"/>
        </w:rPr>
        <w:t>todos</w:t>
      </w:r>
      <w:r w:rsidRPr="005326F2">
        <w:rPr>
          <w:rFonts w:ascii="Arial" w:hAnsi="Arial" w:cs="Arial"/>
          <w:spacing w:val="7"/>
          <w:sz w:val="20"/>
          <w:szCs w:val="20"/>
        </w:rPr>
        <w:t xml:space="preserve"> </w:t>
      </w:r>
      <w:r w:rsidRPr="005326F2">
        <w:rPr>
          <w:rFonts w:ascii="Arial" w:hAnsi="Arial" w:cs="Arial"/>
          <w:sz w:val="20"/>
          <w:szCs w:val="20"/>
        </w:rPr>
        <w:t>os</w:t>
      </w:r>
      <w:r w:rsidRPr="005326F2">
        <w:rPr>
          <w:rFonts w:ascii="Arial" w:hAnsi="Arial" w:cs="Arial"/>
          <w:spacing w:val="8"/>
          <w:sz w:val="20"/>
          <w:szCs w:val="20"/>
        </w:rPr>
        <w:t xml:space="preserve"> </w:t>
      </w:r>
      <w:r w:rsidRPr="005326F2">
        <w:rPr>
          <w:rFonts w:ascii="Arial" w:hAnsi="Arial" w:cs="Arial"/>
          <w:sz w:val="20"/>
          <w:szCs w:val="20"/>
        </w:rPr>
        <w:t>documentos</w:t>
      </w:r>
      <w:r w:rsidRPr="005326F2">
        <w:rPr>
          <w:rFonts w:ascii="Arial" w:hAnsi="Arial" w:cs="Arial"/>
          <w:spacing w:val="7"/>
          <w:sz w:val="20"/>
          <w:szCs w:val="20"/>
        </w:rPr>
        <w:t xml:space="preserve"> </w:t>
      </w:r>
      <w:r w:rsidRPr="005326F2">
        <w:rPr>
          <w:rFonts w:ascii="Arial" w:hAnsi="Arial" w:cs="Arial"/>
          <w:sz w:val="20"/>
          <w:szCs w:val="20"/>
        </w:rPr>
        <w:t>a</w:t>
      </w:r>
      <w:r w:rsidRPr="005326F2">
        <w:rPr>
          <w:rFonts w:ascii="Arial" w:hAnsi="Arial" w:cs="Arial"/>
          <w:spacing w:val="12"/>
          <w:sz w:val="20"/>
          <w:szCs w:val="20"/>
        </w:rPr>
        <w:t xml:space="preserve"> </w:t>
      </w:r>
      <w:r w:rsidRPr="005326F2">
        <w:rPr>
          <w:rFonts w:ascii="Arial" w:hAnsi="Arial" w:cs="Arial"/>
          <w:sz w:val="20"/>
          <w:szCs w:val="20"/>
        </w:rPr>
        <w:t>serem</w:t>
      </w:r>
      <w:r w:rsidRPr="005326F2">
        <w:rPr>
          <w:rFonts w:ascii="Arial" w:hAnsi="Arial" w:cs="Arial"/>
          <w:spacing w:val="9"/>
          <w:sz w:val="20"/>
          <w:szCs w:val="20"/>
        </w:rPr>
        <w:t xml:space="preserve"> </w:t>
      </w:r>
      <w:r w:rsidRPr="005326F2">
        <w:rPr>
          <w:rFonts w:ascii="Arial" w:hAnsi="Arial" w:cs="Arial"/>
          <w:sz w:val="20"/>
          <w:szCs w:val="20"/>
        </w:rPr>
        <w:t>vistados</w:t>
      </w:r>
      <w:r w:rsidRPr="005326F2">
        <w:rPr>
          <w:rFonts w:ascii="Arial" w:hAnsi="Arial" w:cs="Arial"/>
          <w:spacing w:val="-64"/>
          <w:sz w:val="20"/>
          <w:szCs w:val="20"/>
        </w:rPr>
        <w:t xml:space="preserve"> </w:t>
      </w:r>
      <w:r w:rsidRPr="005326F2">
        <w:rPr>
          <w:rFonts w:ascii="Arial" w:hAnsi="Arial" w:cs="Arial"/>
          <w:sz w:val="20"/>
          <w:szCs w:val="20"/>
        </w:rPr>
        <w:t>ou</w:t>
      </w:r>
      <w:r w:rsidRPr="005326F2">
        <w:rPr>
          <w:rFonts w:ascii="Arial" w:hAnsi="Arial" w:cs="Arial"/>
          <w:spacing w:val="-1"/>
          <w:sz w:val="20"/>
          <w:szCs w:val="20"/>
        </w:rPr>
        <w:t xml:space="preserve"> </w:t>
      </w:r>
      <w:r w:rsidRPr="005326F2">
        <w:rPr>
          <w:rFonts w:ascii="Arial" w:hAnsi="Arial" w:cs="Arial"/>
          <w:sz w:val="20"/>
          <w:szCs w:val="20"/>
        </w:rPr>
        <w:t>assinados.</w:t>
      </w:r>
    </w:p>
    <w:p w:rsidR="005326F2" w:rsidRPr="005326F2" w:rsidRDefault="005326F2" w:rsidP="002F5FAD">
      <w:pPr>
        <w:pStyle w:val="PargrafodaLista"/>
        <w:numPr>
          <w:ilvl w:val="0"/>
          <w:numId w:val="41"/>
        </w:numPr>
        <w:tabs>
          <w:tab w:val="left" w:pos="64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6"/>
          <w:sz w:val="20"/>
          <w:szCs w:val="20"/>
        </w:rPr>
        <w:t xml:space="preserve"> </w:t>
      </w:r>
      <w:r w:rsidRPr="005326F2">
        <w:rPr>
          <w:rFonts w:ascii="Arial" w:hAnsi="Arial" w:cs="Arial"/>
          <w:sz w:val="20"/>
          <w:szCs w:val="20"/>
        </w:rPr>
        <w:t>Não</w:t>
      </w:r>
      <w:r w:rsidRPr="005326F2">
        <w:rPr>
          <w:rFonts w:ascii="Arial" w:hAnsi="Arial" w:cs="Arial"/>
          <w:spacing w:val="67"/>
          <w:sz w:val="20"/>
          <w:szCs w:val="20"/>
        </w:rPr>
        <w:t xml:space="preserve"> </w:t>
      </w:r>
      <w:r w:rsidRPr="005326F2">
        <w:rPr>
          <w:rFonts w:ascii="Arial" w:hAnsi="Arial" w:cs="Arial"/>
          <w:sz w:val="20"/>
          <w:szCs w:val="20"/>
        </w:rPr>
        <w:t>permitir</w:t>
      </w:r>
      <w:r w:rsidRPr="005326F2">
        <w:rPr>
          <w:rFonts w:ascii="Arial" w:hAnsi="Arial" w:cs="Arial"/>
          <w:spacing w:val="66"/>
          <w:sz w:val="20"/>
          <w:szCs w:val="20"/>
        </w:rPr>
        <w:t xml:space="preserve"> </w:t>
      </w:r>
      <w:r w:rsidRPr="005326F2">
        <w:rPr>
          <w:rFonts w:ascii="Arial" w:hAnsi="Arial" w:cs="Arial"/>
          <w:sz w:val="20"/>
          <w:szCs w:val="20"/>
        </w:rPr>
        <w:t>a</w:t>
      </w:r>
      <w:r w:rsidRPr="005326F2">
        <w:rPr>
          <w:rFonts w:ascii="Arial" w:hAnsi="Arial" w:cs="Arial"/>
          <w:spacing w:val="66"/>
          <w:sz w:val="20"/>
          <w:szCs w:val="20"/>
        </w:rPr>
        <w:t xml:space="preserve"> </w:t>
      </w:r>
      <w:r w:rsidRPr="005326F2">
        <w:rPr>
          <w:rFonts w:ascii="Arial" w:hAnsi="Arial" w:cs="Arial"/>
          <w:sz w:val="20"/>
          <w:szCs w:val="20"/>
        </w:rPr>
        <w:t>presença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pessoas</w:t>
      </w:r>
      <w:r w:rsidRPr="005326F2">
        <w:rPr>
          <w:rFonts w:ascii="Arial" w:hAnsi="Arial" w:cs="Arial"/>
          <w:spacing w:val="1"/>
          <w:sz w:val="20"/>
          <w:szCs w:val="20"/>
        </w:rPr>
        <w:t xml:space="preserve"> </w:t>
      </w:r>
      <w:r w:rsidRPr="005326F2">
        <w:rPr>
          <w:rFonts w:ascii="Arial" w:hAnsi="Arial" w:cs="Arial"/>
          <w:sz w:val="20"/>
          <w:szCs w:val="20"/>
        </w:rPr>
        <w:t>estranhas</w:t>
      </w:r>
      <w:r w:rsidRPr="005326F2">
        <w:rPr>
          <w:rFonts w:ascii="Arial" w:hAnsi="Arial" w:cs="Arial"/>
          <w:spacing w:val="1"/>
          <w:sz w:val="20"/>
          <w:szCs w:val="20"/>
        </w:rPr>
        <w:t xml:space="preserve"> </w:t>
      </w:r>
      <w:r w:rsidRPr="005326F2">
        <w:rPr>
          <w:rFonts w:ascii="Arial" w:hAnsi="Arial" w:cs="Arial"/>
          <w:sz w:val="20"/>
          <w:szCs w:val="20"/>
        </w:rPr>
        <w:t>ao</w:t>
      </w:r>
      <w:r w:rsidRPr="005326F2">
        <w:rPr>
          <w:rFonts w:ascii="Arial" w:hAnsi="Arial" w:cs="Arial"/>
          <w:spacing w:val="1"/>
          <w:sz w:val="20"/>
          <w:szCs w:val="20"/>
        </w:rPr>
        <w:t xml:space="preserve"> </w:t>
      </w:r>
      <w:r w:rsidRPr="005326F2">
        <w:rPr>
          <w:rFonts w:ascii="Arial" w:hAnsi="Arial" w:cs="Arial"/>
          <w:sz w:val="20"/>
          <w:szCs w:val="20"/>
        </w:rPr>
        <w:t>serviço</w:t>
      </w:r>
      <w:r w:rsidRPr="005326F2">
        <w:rPr>
          <w:rFonts w:ascii="Arial" w:hAnsi="Arial" w:cs="Arial"/>
          <w:spacing w:val="1"/>
          <w:sz w:val="20"/>
          <w:szCs w:val="20"/>
        </w:rPr>
        <w:t xml:space="preserve"> </w:t>
      </w:r>
      <w:r w:rsidRPr="005326F2">
        <w:rPr>
          <w:rFonts w:ascii="Arial" w:hAnsi="Arial" w:cs="Arial"/>
          <w:sz w:val="20"/>
          <w:szCs w:val="20"/>
        </w:rPr>
        <w:t>no</w:t>
      </w:r>
      <w:r w:rsidRPr="005326F2">
        <w:rPr>
          <w:rFonts w:ascii="Arial" w:hAnsi="Arial" w:cs="Arial"/>
          <w:spacing w:val="1"/>
          <w:sz w:val="20"/>
          <w:szCs w:val="20"/>
        </w:rPr>
        <w:t xml:space="preserve"> </w:t>
      </w:r>
      <w:r w:rsidRPr="005326F2">
        <w:rPr>
          <w:rFonts w:ascii="Arial" w:hAnsi="Arial" w:cs="Arial"/>
          <w:sz w:val="20"/>
          <w:szCs w:val="20"/>
        </w:rPr>
        <w:t>recinto</w:t>
      </w:r>
      <w:r w:rsidRPr="005326F2">
        <w:rPr>
          <w:rFonts w:ascii="Arial" w:hAnsi="Arial" w:cs="Arial"/>
          <w:spacing w:val="66"/>
          <w:sz w:val="20"/>
          <w:szCs w:val="20"/>
        </w:rPr>
        <w:t xml:space="preserve"> </w:t>
      </w:r>
      <w:r w:rsidRPr="005326F2">
        <w:rPr>
          <w:rFonts w:ascii="Arial" w:hAnsi="Arial" w:cs="Arial"/>
          <w:sz w:val="20"/>
          <w:szCs w:val="20"/>
        </w:rPr>
        <w:t>da</w:t>
      </w:r>
      <w:r w:rsidRPr="005326F2">
        <w:rPr>
          <w:rFonts w:ascii="Arial" w:hAnsi="Arial" w:cs="Arial"/>
          <w:spacing w:val="-64"/>
          <w:sz w:val="20"/>
          <w:szCs w:val="20"/>
        </w:rPr>
        <w:t xml:space="preserve"> </w:t>
      </w:r>
      <w:r w:rsidRPr="005326F2">
        <w:rPr>
          <w:rFonts w:ascii="Arial" w:hAnsi="Arial" w:cs="Arial"/>
          <w:sz w:val="20"/>
          <w:szCs w:val="20"/>
        </w:rPr>
        <w:t>Secretaria.</w:t>
      </w:r>
    </w:p>
    <w:p w:rsidR="005326F2" w:rsidRPr="005326F2" w:rsidRDefault="005326F2" w:rsidP="002F5FAD">
      <w:pPr>
        <w:pStyle w:val="PargrafodaLista"/>
        <w:numPr>
          <w:ilvl w:val="0"/>
          <w:numId w:val="41"/>
        </w:numPr>
        <w:tabs>
          <w:tab w:val="left" w:pos="47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3"/>
          <w:sz w:val="20"/>
          <w:szCs w:val="20"/>
        </w:rPr>
        <w:t xml:space="preserve"> </w:t>
      </w:r>
      <w:r w:rsidRPr="005326F2">
        <w:rPr>
          <w:rFonts w:ascii="Arial" w:hAnsi="Arial" w:cs="Arial"/>
          <w:sz w:val="20"/>
          <w:szCs w:val="20"/>
        </w:rPr>
        <w:t>Representar,</w:t>
      </w:r>
      <w:r w:rsidRPr="005326F2">
        <w:rPr>
          <w:rFonts w:ascii="Arial" w:hAnsi="Arial" w:cs="Arial"/>
          <w:spacing w:val="34"/>
          <w:sz w:val="20"/>
          <w:szCs w:val="20"/>
        </w:rPr>
        <w:t xml:space="preserve"> </w:t>
      </w:r>
      <w:r w:rsidRPr="005326F2">
        <w:rPr>
          <w:rFonts w:ascii="Arial" w:hAnsi="Arial" w:cs="Arial"/>
          <w:sz w:val="20"/>
          <w:szCs w:val="20"/>
        </w:rPr>
        <w:t>por</w:t>
      </w:r>
      <w:r w:rsidRPr="005326F2">
        <w:rPr>
          <w:rFonts w:ascii="Arial" w:hAnsi="Arial" w:cs="Arial"/>
          <w:spacing w:val="33"/>
          <w:sz w:val="20"/>
          <w:szCs w:val="20"/>
        </w:rPr>
        <w:t xml:space="preserve"> </w:t>
      </w:r>
      <w:r w:rsidRPr="005326F2">
        <w:rPr>
          <w:rFonts w:ascii="Arial" w:hAnsi="Arial" w:cs="Arial"/>
          <w:sz w:val="20"/>
          <w:szCs w:val="20"/>
        </w:rPr>
        <w:t>escrito,</w:t>
      </w:r>
      <w:r w:rsidRPr="005326F2">
        <w:rPr>
          <w:rFonts w:ascii="Arial" w:hAnsi="Arial" w:cs="Arial"/>
          <w:spacing w:val="35"/>
          <w:sz w:val="20"/>
          <w:szCs w:val="20"/>
        </w:rPr>
        <w:t xml:space="preserve"> </w:t>
      </w:r>
      <w:r w:rsidRPr="005326F2">
        <w:rPr>
          <w:rFonts w:ascii="Arial" w:hAnsi="Arial" w:cs="Arial"/>
          <w:sz w:val="20"/>
          <w:szCs w:val="20"/>
        </w:rPr>
        <w:t>ao</w:t>
      </w:r>
      <w:r w:rsidRPr="005326F2">
        <w:rPr>
          <w:rFonts w:ascii="Arial" w:hAnsi="Arial" w:cs="Arial"/>
          <w:spacing w:val="35"/>
          <w:sz w:val="20"/>
          <w:szCs w:val="20"/>
        </w:rPr>
        <w:t xml:space="preserve"> </w:t>
      </w:r>
      <w:r w:rsidRPr="005326F2">
        <w:rPr>
          <w:rFonts w:ascii="Arial" w:hAnsi="Arial" w:cs="Arial"/>
          <w:sz w:val="20"/>
          <w:szCs w:val="20"/>
        </w:rPr>
        <w:t>Diretor,</w:t>
      </w:r>
      <w:r w:rsidRPr="005326F2">
        <w:rPr>
          <w:rFonts w:ascii="Arial" w:hAnsi="Arial" w:cs="Arial"/>
          <w:spacing w:val="34"/>
          <w:sz w:val="20"/>
          <w:szCs w:val="20"/>
        </w:rPr>
        <w:t xml:space="preserve"> </w:t>
      </w:r>
      <w:r w:rsidRPr="005326F2">
        <w:rPr>
          <w:rFonts w:ascii="Arial" w:hAnsi="Arial" w:cs="Arial"/>
          <w:sz w:val="20"/>
          <w:szCs w:val="20"/>
        </w:rPr>
        <w:t>sempre</w:t>
      </w:r>
      <w:r w:rsidRPr="005326F2">
        <w:rPr>
          <w:rFonts w:ascii="Arial" w:hAnsi="Arial" w:cs="Arial"/>
          <w:spacing w:val="34"/>
          <w:sz w:val="20"/>
          <w:szCs w:val="20"/>
        </w:rPr>
        <w:t xml:space="preserve"> </w:t>
      </w:r>
      <w:r w:rsidRPr="005326F2">
        <w:rPr>
          <w:rFonts w:ascii="Arial" w:hAnsi="Arial" w:cs="Arial"/>
          <w:sz w:val="20"/>
          <w:szCs w:val="20"/>
        </w:rPr>
        <w:t>que</w:t>
      </w:r>
      <w:r w:rsidRPr="005326F2">
        <w:rPr>
          <w:rFonts w:ascii="Arial" w:hAnsi="Arial" w:cs="Arial"/>
          <w:spacing w:val="35"/>
          <w:sz w:val="20"/>
          <w:szCs w:val="20"/>
        </w:rPr>
        <w:t xml:space="preserve"> </w:t>
      </w:r>
      <w:r w:rsidRPr="005326F2">
        <w:rPr>
          <w:rFonts w:ascii="Arial" w:hAnsi="Arial" w:cs="Arial"/>
          <w:sz w:val="20"/>
          <w:szCs w:val="20"/>
        </w:rPr>
        <w:t>seus</w:t>
      </w:r>
      <w:r w:rsidRPr="005326F2">
        <w:rPr>
          <w:rFonts w:ascii="Arial" w:hAnsi="Arial" w:cs="Arial"/>
          <w:spacing w:val="33"/>
          <w:sz w:val="20"/>
          <w:szCs w:val="20"/>
        </w:rPr>
        <w:t xml:space="preserve"> </w:t>
      </w:r>
      <w:r w:rsidRPr="005326F2">
        <w:rPr>
          <w:rFonts w:ascii="Arial" w:hAnsi="Arial" w:cs="Arial"/>
          <w:sz w:val="20"/>
          <w:szCs w:val="20"/>
        </w:rPr>
        <w:t>auxiliares</w:t>
      </w:r>
      <w:r w:rsidRPr="005326F2">
        <w:rPr>
          <w:rFonts w:ascii="Arial" w:hAnsi="Arial" w:cs="Arial"/>
          <w:spacing w:val="34"/>
          <w:sz w:val="20"/>
          <w:szCs w:val="20"/>
        </w:rPr>
        <w:t xml:space="preserve"> </w:t>
      </w:r>
      <w:r w:rsidRPr="005326F2">
        <w:rPr>
          <w:rFonts w:ascii="Arial" w:hAnsi="Arial" w:cs="Arial"/>
          <w:sz w:val="20"/>
          <w:szCs w:val="20"/>
        </w:rPr>
        <w:t>não</w:t>
      </w:r>
      <w:r w:rsidRPr="005326F2">
        <w:rPr>
          <w:rFonts w:ascii="Arial" w:hAnsi="Arial" w:cs="Arial"/>
          <w:spacing w:val="35"/>
          <w:sz w:val="20"/>
          <w:szCs w:val="20"/>
        </w:rPr>
        <w:t xml:space="preserve"> </w:t>
      </w:r>
      <w:r w:rsidRPr="005326F2">
        <w:rPr>
          <w:rFonts w:ascii="Arial" w:hAnsi="Arial" w:cs="Arial"/>
          <w:sz w:val="20"/>
          <w:szCs w:val="20"/>
        </w:rPr>
        <w:t>estejam</w:t>
      </w:r>
      <w:r w:rsidRPr="005326F2">
        <w:rPr>
          <w:rFonts w:ascii="Arial" w:hAnsi="Arial" w:cs="Arial"/>
          <w:spacing w:val="-63"/>
          <w:sz w:val="20"/>
          <w:szCs w:val="20"/>
        </w:rPr>
        <w:t xml:space="preserve"> </w:t>
      </w:r>
      <w:r w:rsidRPr="005326F2">
        <w:rPr>
          <w:rFonts w:ascii="Arial" w:hAnsi="Arial" w:cs="Arial"/>
          <w:sz w:val="20"/>
          <w:szCs w:val="20"/>
        </w:rPr>
        <w:t>cumprindo</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seus</w:t>
      </w:r>
      <w:r w:rsidRPr="005326F2">
        <w:rPr>
          <w:rFonts w:ascii="Arial" w:hAnsi="Arial" w:cs="Arial"/>
          <w:spacing w:val="-3"/>
          <w:sz w:val="20"/>
          <w:szCs w:val="20"/>
        </w:rPr>
        <w:t xml:space="preserve"> </w:t>
      </w:r>
      <w:r w:rsidRPr="005326F2">
        <w:rPr>
          <w:rFonts w:ascii="Arial" w:hAnsi="Arial" w:cs="Arial"/>
          <w:sz w:val="20"/>
          <w:szCs w:val="20"/>
        </w:rPr>
        <w:t>deveres.</w:t>
      </w:r>
    </w:p>
    <w:p w:rsidR="005326F2" w:rsidRPr="005326F2" w:rsidRDefault="005326F2" w:rsidP="002F5FAD">
      <w:pPr>
        <w:pStyle w:val="PargrafodaLista"/>
        <w:numPr>
          <w:ilvl w:val="0"/>
          <w:numId w:val="41"/>
        </w:numPr>
        <w:tabs>
          <w:tab w:val="left" w:pos="40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8"/>
          <w:sz w:val="20"/>
          <w:szCs w:val="20"/>
        </w:rPr>
        <w:t xml:space="preserve"> </w:t>
      </w:r>
      <w:r w:rsidRPr="005326F2">
        <w:rPr>
          <w:rFonts w:ascii="Arial" w:hAnsi="Arial" w:cs="Arial"/>
          <w:sz w:val="20"/>
          <w:szCs w:val="20"/>
        </w:rPr>
        <w:t>Subscrever</w:t>
      </w:r>
      <w:r w:rsidRPr="005326F2">
        <w:rPr>
          <w:rFonts w:ascii="Arial" w:hAnsi="Arial" w:cs="Arial"/>
          <w:spacing w:val="28"/>
          <w:sz w:val="20"/>
          <w:szCs w:val="20"/>
        </w:rPr>
        <w:t xml:space="preserve"> </w:t>
      </w:r>
      <w:r w:rsidRPr="005326F2">
        <w:rPr>
          <w:rFonts w:ascii="Arial" w:hAnsi="Arial" w:cs="Arial"/>
          <w:sz w:val="20"/>
          <w:szCs w:val="20"/>
        </w:rPr>
        <w:t>e</w:t>
      </w:r>
      <w:r w:rsidRPr="005326F2">
        <w:rPr>
          <w:rFonts w:ascii="Arial" w:hAnsi="Arial" w:cs="Arial"/>
          <w:spacing w:val="28"/>
          <w:sz w:val="20"/>
          <w:szCs w:val="20"/>
        </w:rPr>
        <w:t xml:space="preserve"> </w:t>
      </w:r>
      <w:r w:rsidRPr="005326F2">
        <w:rPr>
          <w:rFonts w:ascii="Arial" w:hAnsi="Arial" w:cs="Arial"/>
          <w:sz w:val="20"/>
          <w:szCs w:val="20"/>
        </w:rPr>
        <w:t>publicar,</w:t>
      </w:r>
      <w:r w:rsidRPr="005326F2">
        <w:rPr>
          <w:rFonts w:ascii="Arial" w:hAnsi="Arial" w:cs="Arial"/>
          <w:spacing w:val="29"/>
          <w:sz w:val="20"/>
          <w:szCs w:val="20"/>
        </w:rPr>
        <w:t xml:space="preserve"> </w:t>
      </w:r>
      <w:r w:rsidRPr="005326F2">
        <w:rPr>
          <w:rFonts w:ascii="Arial" w:hAnsi="Arial" w:cs="Arial"/>
          <w:sz w:val="20"/>
          <w:szCs w:val="20"/>
        </w:rPr>
        <w:t>regularmente,</w:t>
      </w:r>
      <w:r w:rsidRPr="005326F2">
        <w:rPr>
          <w:rFonts w:ascii="Arial" w:hAnsi="Arial" w:cs="Arial"/>
          <w:spacing w:val="27"/>
          <w:sz w:val="20"/>
          <w:szCs w:val="20"/>
        </w:rPr>
        <w:t xml:space="preserve"> </w:t>
      </w:r>
      <w:r w:rsidRPr="005326F2">
        <w:rPr>
          <w:rFonts w:ascii="Arial" w:hAnsi="Arial" w:cs="Arial"/>
          <w:sz w:val="20"/>
          <w:szCs w:val="20"/>
        </w:rPr>
        <w:t>o</w:t>
      </w:r>
      <w:r w:rsidRPr="005326F2">
        <w:rPr>
          <w:rFonts w:ascii="Arial" w:hAnsi="Arial" w:cs="Arial"/>
          <w:spacing w:val="27"/>
          <w:sz w:val="20"/>
          <w:szCs w:val="20"/>
        </w:rPr>
        <w:t xml:space="preserve"> </w:t>
      </w:r>
      <w:r w:rsidRPr="005326F2">
        <w:rPr>
          <w:rFonts w:ascii="Arial" w:hAnsi="Arial" w:cs="Arial"/>
          <w:sz w:val="20"/>
          <w:szCs w:val="20"/>
        </w:rPr>
        <w:t>quadro</w:t>
      </w:r>
      <w:r w:rsidRPr="005326F2">
        <w:rPr>
          <w:rFonts w:ascii="Arial" w:hAnsi="Arial" w:cs="Arial"/>
          <w:spacing w:val="29"/>
          <w:sz w:val="20"/>
          <w:szCs w:val="20"/>
        </w:rPr>
        <w:t xml:space="preserve"> </w:t>
      </w:r>
      <w:r w:rsidRPr="005326F2">
        <w:rPr>
          <w:rFonts w:ascii="Arial" w:hAnsi="Arial" w:cs="Arial"/>
          <w:sz w:val="20"/>
          <w:szCs w:val="20"/>
        </w:rPr>
        <w:t>de</w:t>
      </w:r>
      <w:r w:rsidRPr="005326F2">
        <w:rPr>
          <w:rFonts w:ascii="Arial" w:hAnsi="Arial" w:cs="Arial"/>
          <w:spacing w:val="30"/>
          <w:sz w:val="20"/>
          <w:szCs w:val="20"/>
        </w:rPr>
        <w:t xml:space="preserve"> </w:t>
      </w:r>
      <w:r w:rsidRPr="005326F2">
        <w:rPr>
          <w:rFonts w:ascii="Arial" w:hAnsi="Arial" w:cs="Arial"/>
          <w:sz w:val="20"/>
          <w:szCs w:val="20"/>
        </w:rPr>
        <w:t>notas</w:t>
      </w:r>
      <w:r w:rsidRPr="005326F2">
        <w:rPr>
          <w:rFonts w:ascii="Arial" w:hAnsi="Arial" w:cs="Arial"/>
          <w:spacing w:val="28"/>
          <w:sz w:val="20"/>
          <w:szCs w:val="20"/>
        </w:rPr>
        <w:t xml:space="preserve"> </w:t>
      </w:r>
      <w:r w:rsidRPr="005326F2">
        <w:rPr>
          <w:rFonts w:ascii="Arial" w:hAnsi="Arial" w:cs="Arial"/>
          <w:sz w:val="20"/>
          <w:szCs w:val="20"/>
        </w:rPr>
        <w:t>do</w:t>
      </w:r>
      <w:r w:rsidRPr="005326F2">
        <w:rPr>
          <w:rFonts w:ascii="Arial" w:hAnsi="Arial" w:cs="Arial"/>
          <w:spacing w:val="28"/>
          <w:sz w:val="20"/>
          <w:szCs w:val="20"/>
        </w:rPr>
        <w:t xml:space="preserve"> </w:t>
      </w:r>
      <w:r w:rsidRPr="005326F2">
        <w:rPr>
          <w:rFonts w:ascii="Arial" w:hAnsi="Arial" w:cs="Arial"/>
          <w:sz w:val="20"/>
          <w:szCs w:val="20"/>
        </w:rPr>
        <w:t>aproveitamento</w:t>
      </w:r>
      <w:r w:rsidRPr="005326F2">
        <w:rPr>
          <w:rFonts w:ascii="Arial" w:hAnsi="Arial" w:cs="Arial"/>
          <w:spacing w:val="28"/>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provas,</w:t>
      </w:r>
      <w:r w:rsidRPr="005326F2">
        <w:rPr>
          <w:rFonts w:ascii="Arial" w:hAnsi="Arial" w:cs="Arial"/>
          <w:spacing w:val="-3"/>
          <w:sz w:val="20"/>
          <w:szCs w:val="20"/>
        </w:rPr>
        <w:t xml:space="preserve"> </w:t>
      </w:r>
      <w:r w:rsidRPr="005326F2">
        <w:rPr>
          <w:rFonts w:ascii="Arial" w:hAnsi="Arial" w:cs="Arial"/>
          <w:sz w:val="20"/>
          <w:szCs w:val="20"/>
        </w:rPr>
        <w:t>exames</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relações de</w:t>
      </w:r>
      <w:r w:rsidRPr="005326F2">
        <w:rPr>
          <w:rFonts w:ascii="Arial" w:hAnsi="Arial" w:cs="Arial"/>
          <w:spacing w:val="-1"/>
          <w:sz w:val="20"/>
          <w:szCs w:val="20"/>
        </w:rPr>
        <w:t xml:space="preserve"> </w:t>
      </w:r>
      <w:r w:rsidRPr="005326F2">
        <w:rPr>
          <w:rFonts w:ascii="Arial" w:hAnsi="Arial" w:cs="Arial"/>
          <w:sz w:val="20"/>
          <w:szCs w:val="20"/>
        </w:rPr>
        <w:t>faltas,</w:t>
      </w:r>
      <w:r w:rsidRPr="005326F2">
        <w:rPr>
          <w:rFonts w:ascii="Arial" w:hAnsi="Arial" w:cs="Arial"/>
          <w:spacing w:val="-2"/>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conhecimento</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alunos.</w:t>
      </w:r>
    </w:p>
    <w:p w:rsidR="005326F2" w:rsidRPr="005326F2" w:rsidRDefault="005326F2" w:rsidP="002F5FAD">
      <w:pPr>
        <w:pStyle w:val="PargrafodaLista"/>
        <w:numPr>
          <w:ilvl w:val="0"/>
          <w:numId w:val="41"/>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Trazer</w:t>
      </w:r>
      <w:r w:rsidRPr="005326F2">
        <w:rPr>
          <w:rFonts w:ascii="Arial" w:hAnsi="Arial" w:cs="Arial"/>
          <w:spacing w:val="-1"/>
          <w:sz w:val="20"/>
          <w:szCs w:val="20"/>
        </w:rPr>
        <w:t xml:space="preserve"> </w:t>
      </w:r>
      <w:r w:rsidRPr="005326F2">
        <w:rPr>
          <w:rFonts w:ascii="Arial" w:hAnsi="Arial" w:cs="Arial"/>
          <w:sz w:val="20"/>
          <w:szCs w:val="20"/>
        </w:rPr>
        <w:t>atualizadas</w:t>
      </w:r>
      <w:r w:rsidRPr="005326F2">
        <w:rPr>
          <w:rFonts w:ascii="Arial" w:hAnsi="Arial" w:cs="Arial"/>
          <w:spacing w:val="-4"/>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pastas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alunos.</w:t>
      </w:r>
    </w:p>
    <w:p w:rsidR="005326F2" w:rsidRPr="005326F2" w:rsidRDefault="005326F2" w:rsidP="002F5FAD">
      <w:pPr>
        <w:pStyle w:val="PargrafodaLista"/>
        <w:numPr>
          <w:ilvl w:val="0"/>
          <w:numId w:val="41"/>
        </w:numPr>
        <w:tabs>
          <w:tab w:val="left" w:pos="534"/>
        </w:tabs>
        <w:ind w:left="3261" w:firstLine="0"/>
        <w:rPr>
          <w:rFonts w:ascii="Arial" w:hAnsi="Arial" w:cs="Arial"/>
          <w:sz w:val="20"/>
          <w:szCs w:val="20"/>
        </w:rPr>
      </w:pPr>
      <w:r w:rsidRPr="005326F2">
        <w:rPr>
          <w:rFonts w:ascii="Arial" w:hAnsi="Arial" w:cs="Arial"/>
          <w:sz w:val="20"/>
          <w:szCs w:val="20"/>
        </w:rPr>
        <w:t>- Opinar sobre os pedidos de abono e justificações de faltas, de afastamentos,</w:t>
      </w:r>
      <w:r w:rsidRPr="005326F2">
        <w:rPr>
          <w:rFonts w:ascii="Arial" w:hAnsi="Arial" w:cs="Arial"/>
          <w:spacing w:val="1"/>
          <w:sz w:val="20"/>
          <w:szCs w:val="20"/>
        </w:rPr>
        <w:t xml:space="preserve"> </w:t>
      </w:r>
      <w:r w:rsidRPr="005326F2">
        <w:rPr>
          <w:rFonts w:ascii="Arial" w:hAnsi="Arial" w:cs="Arial"/>
          <w:sz w:val="20"/>
          <w:szCs w:val="20"/>
        </w:rPr>
        <w:t>licenças, assim como fazer comunicação de atrasos e retiradas antecipadas de</w:t>
      </w:r>
      <w:r w:rsidRPr="005326F2">
        <w:rPr>
          <w:rFonts w:ascii="Arial" w:hAnsi="Arial" w:cs="Arial"/>
          <w:spacing w:val="1"/>
          <w:sz w:val="20"/>
          <w:szCs w:val="20"/>
        </w:rPr>
        <w:t xml:space="preserve"> </w:t>
      </w:r>
      <w:r w:rsidRPr="005326F2">
        <w:rPr>
          <w:rFonts w:ascii="Arial" w:hAnsi="Arial" w:cs="Arial"/>
          <w:sz w:val="20"/>
          <w:szCs w:val="20"/>
        </w:rPr>
        <w:t>funcionários da secretaria, encaminhando, no encerramento da frequência mensal, a</w:t>
      </w:r>
      <w:r w:rsidRPr="005326F2">
        <w:rPr>
          <w:rFonts w:ascii="Arial" w:hAnsi="Arial" w:cs="Arial"/>
          <w:spacing w:val="-64"/>
          <w:sz w:val="20"/>
          <w:szCs w:val="20"/>
        </w:rPr>
        <w:t xml:space="preserve"> </w:t>
      </w:r>
      <w:r w:rsidRPr="005326F2">
        <w:rPr>
          <w:rFonts w:ascii="Arial" w:hAnsi="Arial" w:cs="Arial"/>
          <w:sz w:val="20"/>
          <w:szCs w:val="20"/>
        </w:rPr>
        <w:t>consideração</w:t>
      </w:r>
      <w:r w:rsidRPr="005326F2">
        <w:rPr>
          <w:rFonts w:ascii="Arial" w:hAnsi="Arial" w:cs="Arial"/>
          <w:spacing w:val="-3"/>
          <w:sz w:val="20"/>
          <w:szCs w:val="20"/>
        </w:rPr>
        <w:t xml:space="preserve"> </w:t>
      </w:r>
      <w:r w:rsidRPr="005326F2">
        <w:rPr>
          <w:rFonts w:ascii="Arial" w:hAnsi="Arial" w:cs="Arial"/>
          <w:sz w:val="20"/>
          <w:szCs w:val="20"/>
        </w:rPr>
        <w:t>do Diretor para</w:t>
      </w:r>
      <w:r w:rsidRPr="005326F2">
        <w:rPr>
          <w:rFonts w:ascii="Arial" w:hAnsi="Arial" w:cs="Arial"/>
          <w:spacing w:val="-2"/>
          <w:sz w:val="20"/>
          <w:szCs w:val="20"/>
        </w:rPr>
        <w:t xml:space="preserve"> </w:t>
      </w:r>
      <w:r w:rsidRPr="005326F2">
        <w:rPr>
          <w:rFonts w:ascii="Arial" w:hAnsi="Arial" w:cs="Arial"/>
          <w:sz w:val="20"/>
          <w:szCs w:val="20"/>
        </w:rPr>
        <w:t>despacho</w:t>
      </w:r>
      <w:r w:rsidRPr="005326F2">
        <w:rPr>
          <w:rFonts w:ascii="Arial" w:hAnsi="Arial" w:cs="Arial"/>
          <w:spacing w:val="-1"/>
          <w:sz w:val="20"/>
          <w:szCs w:val="20"/>
        </w:rPr>
        <w:t xml:space="preserve"> </w:t>
      </w:r>
      <w:r w:rsidRPr="005326F2">
        <w:rPr>
          <w:rFonts w:ascii="Arial" w:hAnsi="Arial" w:cs="Arial"/>
          <w:sz w:val="20"/>
          <w:szCs w:val="20"/>
        </w:rPr>
        <w:t>conclusivo.</w:t>
      </w:r>
    </w:p>
    <w:p w:rsidR="005326F2" w:rsidRPr="005326F2" w:rsidRDefault="005326F2" w:rsidP="002F5FAD">
      <w:pPr>
        <w:pStyle w:val="PargrafodaLista"/>
        <w:numPr>
          <w:ilvl w:val="0"/>
          <w:numId w:val="41"/>
        </w:numPr>
        <w:tabs>
          <w:tab w:val="left" w:pos="57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Administrar</w:t>
      </w:r>
      <w:r w:rsidRPr="005326F2">
        <w:rPr>
          <w:rFonts w:ascii="Arial" w:hAnsi="Arial" w:cs="Arial"/>
          <w:spacing w:val="-1"/>
          <w:sz w:val="20"/>
          <w:szCs w:val="20"/>
        </w:rPr>
        <w:t xml:space="preserve"> </w:t>
      </w:r>
      <w:r w:rsidRPr="005326F2">
        <w:rPr>
          <w:rFonts w:ascii="Arial" w:hAnsi="Arial" w:cs="Arial"/>
          <w:sz w:val="20"/>
          <w:szCs w:val="20"/>
        </w:rPr>
        <w:t>todos</w:t>
      </w:r>
      <w:r w:rsidRPr="005326F2">
        <w:rPr>
          <w:rFonts w:ascii="Arial" w:hAnsi="Arial" w:cs="Arial"/>
          <w:spacing w:val="-4"/>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atos</w:t>
      </w:r>
      <w:r w:rsidRPr="005326F2">
        <w:rPr>
          <w:rFonts w:ascii="Arial" w:hAnsi="Arial" w:cs="Arial"/>
          <w:spacing w:val="-1"/>
          <w:sz w:val="20"/>
          <w:szCs w:val="20"/>
        </w:rPr>
        <w:t xml:space="preserve"> </w:t>
      </w:r>
      <w:r w:rsidRPr="005326F2">
        <w:rPr>
          <w:rFonts w:ascii="Arial" w:hAnsi="Arial" w:cs="Arial"/>
          <w:sz w:val="20"/>
          <w:szCs w:val="20"/>
        </w:rPr>
        <w:t>inerentes</w:t>
      </w:r>
      <w:r w:rsidRPr="005326F2">
        <w:rPr>
          <w:rFonts w:ascii="Arial" w:hAnsi="Arial" w:cs="Arial"/>
          <w:spacing w:val="-2"/>
          <w:sz w:val="20"/>
          <w:szCs w:val="20"/>
        </w:rPr>
        <w:t xml:space="preserve"> </w:t>
      </w:r>
      <w:r w:rsidRPr="005326F2">
        <w:rPr>
          <w:rFonts w:ascii="Arial" w:hAnsi="Arial" w:cs="Arial"/>
          <w:sz w:val="20"/>
          <w:szCs w:val="20"/>
        </w:rPr>
        <w:t>à</w:t>
      </w:r>
      <w:r w:rsidRPr="005326F2">
        <w:rPr>
          <w:rFonts w:ascii="Arial" w:hAnsi="Arial" w:cs="Arial"/>
          <w:spacing w:val="-2"/>
          <w:sz w:val="20"/>
          <w:szCs w:val="20"/>
        </w:rPr>
        <w:t xml:space="preserve"> </w:t>
      </w:r>
      <w:r w:rsidRPr="005326F2">
        <w:rPr>
          <w:rFonts w:ascii="Arial" w:hAnsi="Arial" w:cs="Arial"/>
          <w:sz w:val="20"/>
          <w:szCs w:val="20"/>
        </w:rPr>
        <w:t>matrícula</w:t>
      </w:r>
      <w:r w:rsidRPr="005326F2">
        <w:rPr>
          <w:rFonts w:ascii="Arial" w:hAnsi="Arial" w:cs="Arial"/>
          <w:spacing w:val="-3"/>
          <w:sz w:val="20"/>
          <w:szCs w:val="20"/>
        </w:rPr>
        <w:t xml:space="preserve"> </w:t>
      </w:r>
      <w:r w:rsidRPr="005326F2">
        <w:rPr>
          <w:rFonts w:ascii="Arial" w:hAnsi="Arial" w:cs="Arial"/>
          <w:sz w:val="20"/>
          <w:szCs w:val="20"/>
        </w:rPr>
        <w:t>escolar.</w:t>
      </w:r>
    </w:p>
    <w:p w:rsidR="005326F2" w:rsidRPr="005326F2" w:rsidRDefault="005326F2" w:rsidP="002F5FAD">
      <w:pPr>
        <w:pStyle w:val="PargrafodaLista"/>
        <w:numPr>
          <w:ilvl w:val="0"/>
          <w:numId w:val="41"/>
        </w:numPr>
        <w:tabs>
          <w:tab w:val="left" w:pos="618"/>
          <w:tab w:val="left" w:pos="3544"/>
          <w:tab w:val="left" w:pos="3828"/>
        </w:tabs>
        <w:ind w:left="3261" w:firstLine="0"/>
        <w:rPr>
          <w:rFonts w:ascii="Arial" w:hAnsi="Arial" w:cs="Arial"/>
          <w:sz w:val="20"/>
          <w:szCs w:val="20"/>
        </w:rPr>
      </w:pPr>
      <w:r w:rsidRPr="005326F2">
        <w:rPr>
          <w:rFonts w:ascii="Arial" w:hAnsi="Arial" w:cs="Arial"/>
          <w:sz w:val="20"/>
          <w:szCs w:val="20"/>
        </w:rPr>
        <w:t>- Administrar todos os registros escolares, como diários, diplomas, certificados,</w:t>
      </w:r>
      <w:r w:rsidRPr="005326F2">
        <w:rPr>
          <w:rFonts w:ascii="Arial" w:hAnsi="Arial" w:cs="Arial"/>
          <w:spacing w:val="1"/>
          <w:sz w:val="20"/>
          <w:szCs w:val="20"/>
        </w:rPr>
        <w:t xml:space="preserve"> </w:t>
      </w:r>
      <w:r w:rsidRPr="005326F2">
        <w:rPr>
          <w:rFonts w:ascii="Arial" w:hAnsi="Arial" w:cs="Arial"/>
          <w:sz w:val="20"/>
          <w:szCs w:val="20"/>
        </w:rPr>
        <w:t>contratos,</w:t>
      </w:r>
      <w:r w:rsidRPr="005326F2">
        <w:rPr>
          <w:rFonts w:ascii="Arial" w:hAnsi="Arial" w:cs="Arial"/>
          <w:spacing w:val="-1"/>
          <w:sz w:val="20"/>
          <w:szCs w:val="20"/>
        </w:rPr>
        <w:t xml:space="preserve"> </w:t>
      </w:r>
      <w:r w:rsidRPr="005326F2">
        <w:rPr>
          <w:rFonts w:ascii="Arial" w:hAnsi="Arial" w:cs="Arial"/>
          <w:sz w:val="20"/>
          <w:szCs w:val="20"/>
        </w:rPr>
        <w:t>declarações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qualquer</w:t>
      </w:r>
      <w:r w:rsidRPr="005326F2">
        <w:rPr>
          <w:rFonts w:ascii="Arial" w:hAnsi="Arial" w:cs="Arial"/>
          <w:spacing w:val="-3"/>
          <w:sz w:val="20"/>
          <w:szCs w:val="20"/>
        </w:rPr>
        <w:t xml:space="preserve"> </w:t>
      </w:r>
      <w:r w:rsidRPr="005326F2">
        <w:rPr>
          <w:rFonts w:ascii="Arial" w:hAnsi="Arial" w:cs="Arial"/>
          <w:sz w:val="20"/>
          <w:szCs w:val="20"/>
        </w:rPr>
        <w:t>natureza</w:t>
      </w:r>
      <w:r w:rsidRPr="005326F2">
        <w:rPr>
          <w:rFonts w:ascii="Arial" w:hAnsi="Arial" w:cs="Arial"/>
          <w:spacing w:val="-2"/>
          <w:sz w:val="20"/>
          <w:szCs w:val="20"/>
        </w:rPr>
        <w:t xml:space="preserve"> </w:t>
      </w:r>
      <w:r w:rsidRPr="005326F2">
        <w:rPr>
          <w:rFonts w:ascii="Arial" w:hAnsi="Arial" w:cs="Arial"/>
          <w:sz w:val="20"/>
          <w:szCs w:val="20"/>
        </w:rPr>
        <w:t>e processos</w:t>
      </w:r>
      <w:r w:rsidRPr="005326F2">
        <w:rPr>
          <w:rFonts w:ascii="Arial" w:hAnsi="Arial" w:cs="Arial"/>
          <w:spacing w:val="-1"/>
          <w:sz w:val="20"/>
          <w:szCs w:val="20"/>
        </w:rPr>
        <w:t xml:space="preserve"> </w:t>
      </w:r>
      <w:r w:rsidRPr="005326F2">
        <w:rPr>
          <w:rFonts w:ascii="Arial" w:hAnsi="Arial" w:cs="Arial"/>
          <w:sz w:val="20"/>
          <w:szCs w:val="20"/>
        </w:rPr>
        <w:t>administrativos.</w:t>
      </w:r>
    </w:p>
    <w:p w:rsidR="005326F2" w:rsidRPr="005A7D77" w:rsidRDefault="005326F2" w:rsidP="002F5FAD">
      <w:pPr>
        <w:pStyle w:val="PargrafodaLista"/>
        <w:numPr>
          <w:ilvl w:val="0"/>
          <w:numId w:val="41"/>
        </w:numPr>
        <w:tabs>
          <w:tab w:val="left" w:pos="531"/>
        </w:tabs>
        <w:ind w:left="3261" w:firstLine="0"/>
        <w:rPr>
          <w:rFonts w:ascii="Arial" w:hAnsi="Arial" w:cs="Arial"/>
          <w:sz w:val="20"/>
          <w:szCs w:val="20"/>
        </w:rPr>
      </w:pPr>
      <w:r w:rsidRPr="005A7D77">
        <w:rPr>
          <w:rFonts w:ascii="Arial" w:hAnsi="Arial" w:cs="Arial"/>
          <w:sz w:val="20"/>
          <w:szCs w:val="20"/>
        </w:rPr>
        <w:t>-</w:t>
      </w:r>
      <w:r w:rsidRPr="005A7D77">
        <w:rPr>
          <w:rFonts w:ascii="Arial" w:hAnsi="Arial" w:cs="Arial"/>
          <w:spacing w:val="-3"/>
          <w:sz w:val="20"/>
          <w:szCs w:val="20"/>
        </w:rPr>
        <w:t xml:space="preserve"> </w:t>
      </w:r>
      <w:r w:rsidRPr="005A7D77">
        <w:rPr>
          <w:rFonts w:ascii="Arial" w:hAnsi="Arial" w:cs="Arial"/>
          <w:sz w:val="20"/>
          <w:szCs w:val="20"/>
        </w:rPr>
        <w:t>Administrar</w:t>
      </w:r>
      <w:r w:rsidRPr="005A7D77">
        <w:rPr>
          <w:rFonts w:ascii="Arial" w:hAnsi="Arial" w:cs="Arial"/>
          <w:spacing w:val="-3"/>
          <w:sz w:val="20"/>
          <w:szCs w:val="20"/>
        </w:rPr>
        <w:t xml:space="preserve"> </w:t>
      </w:r>
      <w:r w:rsidRPr="005A7D77">
        <w:rPr>
          <w:rFonts w:ascii="Arial" w:hAnsi="Arial" w:cs="Arial"/>
          <w:sz w:val="20"/>
          <w:szCs w:val="20"/>
        </w:rPr>
        <w:t>e</w:t>
      </w:r>
      <w:r w:rsidRPr="005A7D77">
        <w:rPr>
          <w:rFonts w:ascii="Arial" w:hAnsi="Arial" w:cs="Arial"/>
          <w:spacing w:val="-1"/>
          <w:sz w:val="20"/>
          <w:szCs w:val="20"/>
        </w:rPr>
        <w:t xml:space="preserve"> </w:t>
      </w:r>
      <w:r w:rsidRPr="005A7D77">
        <w:rPr>
          <w:rFonts w:ascii="Arial" w:hAnsi="Arial" w:cs="Arial"/>
          <w:sz w:val="20"/>
          <w:szCs w:val="20"/>
        </w:rPr>
        <w:t>zelar</w:t>
      </w:r>
      <w:r w:rsidRPr="005A7D77">
        <w:rPr>
          <w:rFonts w:ascii="Arial" w:hAnsi="Arial" w:cs="Arial"/>
          <w:spacing w:val="-1"/>
          <w:sz w:val="20"/>
          <w:szCs w:val="20"/>
        </w:rPr>
        <w:t xml:space="preserve"> </w:t>
      </w:r>
      <w:r w:rsidRPr="005A7D77">
        <w:rPr>
          <w:rFonts w:ascii="Arial" w:hAnsi="Arial" w:cs="Arial"/>
          <w:sz w:val="20"/>
          <w:szCs w:val="20"/>
        </w:rPr>
        <w:t>de</w:t>
      </w:r>
      <w:r w:rsidRPr="005A7D77">
        <w:rPr>
          <w:rFonts w:ascii="Arial" w:hAnsi="Arial" w:cs="Arial"/>
          <w:spacing w:val="-2"/>
          <w:sz w:val="20"/>
          <w:szCs w:val="20"/>
        </w:rPr>
        <w:t xml:space="preserve"> </w:t>
      </w:r>
      <w:r w:rsidRPr="005A7D77">
        <w:rPr>
          <w:rFonts w:ascii="Arial" w:hAnsi="Arial" w:cs="Arial"/>
          <w:sz w:val="20"/>
          <w:szCs w:val="20"/>
        </w:rPr>
        <w:t>todo</w:t>
      </w:r>
      <w:r w:rsidRPr="005A7D77">
        <w:rPr>
          <w:rFonts w:ascii="Arial" w:hAnsi="Arial" w:cs="Arial"/>
          <w:spacing w:val="-3"/>
          <w:sz w:val="20"/>
          <w:szCs w:val="20"/>
        </w:rPr>
        <w:t xml:space="preserve"> </w:t>
      </w:r>
      <w:r w:rsidRPr="005A7D77">
        <w:rPr>
          <w:rFonts w:ascii="Arial" w:hAnsi="Arial" w:cs="Arial"/>
          <w:sz w:val="20"/>
          <w:szCs w:val="20"/>
        </w:rPr>
        <w:t>o</w:t>
      </w:r>
      <w:r w:rsidRPr="005A7D77">
        <w:rPr>
          <w:rFonts w:ascii="Arial" w:hAnsi="Arial" w:cs="Arial"/>
          <w:spacing w:val="-1"/>
          <w:sz w:val="20"/>
          <w:szCs w:val="20"/>
        </w:rPr>
        <w:t xml:space="preserve"> </w:t>
      </w:r>
      <w:r w:rsidRPr="005A7D77">
        <w:rPr>
          <w:rFonts w:ascii="Arial" w:hAnsi="Arial" w:cs="Arial"/>
          <w:sz w:val="20"/>
          <w:szCs w:val="20"/>
        </w:rPr>
        <w:t>arquivo</w:t>
      </w:r>
      <w:r w:rsidRPr="005A7D77">
        <w:rPr>
          <w:rFonts w:ascii="Arial" w:hAnsi="Arial" w:cs="Arial"/>
          <w:spacing w:val="-3"/>
          <w:sz w:val="20"/>
          <w:szCs w:val="20"/>
        </w:rPr>
        <w:t xml:space="preserve"> </w:t>
      </w:r>
      <w:r w:rsidRPr="005A7D77">
        <w:rPr>
          <w:rFonts w:ascii="Arial" w:hAnsi="Arial" w:cs="Arial"/>
          <w:sz w:val="20"/>
          <w:szCs w:val="20"/>
        </w:rPr>
        <w:t>escolar</w:t>
      </w:r>
      <w:r w:rsidRPr="005A7D77">
        <w:rPr>
          <w:rFonts w:ascii="Arial" w:hAnsi="Arial" w:cs="Arial"/>
          <w:spacing w:val="-1"/>
          <w:sz w:val="20"/>
          <w:szCs w:val="20"/>
        </w:rPr>
        <w:t xml:space="preserve"> </w:t>
      </w:r>
      <w:r w:rsidRPr="005A7D77">
        <w:rPr>
          <w:rFonts w:ascii="Arial" w:hAnsi="Arial" w:cs="Arial"/>
          <w:sz w:val="20"/>
          <w:szCs w:val="20"/>
        </w:rPr>
        <w:t>da</w:t>
      </w:r>
      <w:r w:rsidRPr="005A7D77">
        <w:rPr>
          <w:rFonts w:ascii="Arial" w:hAnsi="Arial" w:cs="Arial"/>
          <w:spacing w:val="4"/>
          <w:sz w:val="20"/>
          <w:szCs w:val="20"/>
        </w:rPr>
        <w:t xml:space="preserve"> </w:t>
      </w:r>
      <w:r w:rsidRPr="005A7D77">
        <w:rPr>
          <w:rFonts w:ascii="Arial" w:hAnsi="Arial" w:cs="Arial"/>
          <w:b/>
          <w:sz w:val="20"/>
          <w:szCs w:val="20"/>
        </w:rPr>
        <w:t>FACULDADE VIDAL</w:t>
      </w:r>
      <w:r w:rsidRPr="005A7D77">
        <w:rPr>
          <w:rFonts w:ascii="Arial" w:hAnsi="Arial" w:cs="Arial"/>
          <w:sz w:val="20"/>
          <w:szCs w:val="20"/>
        </w:rPr>
        <w:t>.</w:t>
      </w:r>
    </w:p>
    <w:p w:rsidR="005326F2" w:rsidRPr="005326F2" w:rsidRDefault="005326F2" w:rsidP="002F5FAD">
      <w:pPr>
        <w:pStyle w:val="PargrafodaLista"/>
        <w:numPr>
          <w:ilvl w:val="0"/>
          <w:numId w:val="41"/>
        </w:numPr>
        <w:tabs>
          <w:tab w:val="left" w:pos="620"/>
          <w:tab w:val="left" w:pos="3544"/>
          <w:tab w:val="left" w:pos="3686"/>
        </w:tabs>
        <w:ind w:left="3261" w:firstLine="0"/>
        <w:rPr>
          <w:rFonts w:ascii="Arial" w:hAnsi="Arial" w:cs="Arial"/>
          <w:sz w:val="20"/>
          <w:szCs w:val="20"/>
        </w:rPr>
      </w:pPr>
      <w:r w:rsidRPr="005326F2">
        <w:rPr>
          <w:rFonts w:ascii="Arial" w:hAnsi="Arial" w:cs="Arial"/>
          <w:sz w:val="20"/>
          <w:szCs w:val="20"/>
        </w:rPr>
        <w:t>- Publicar, em seus murais, e arquivar todos os atos de normatização emitidos</w:t>
      </w:r>
      <w:r w:rsidRPr="005326F2">
        <w:rPr>
          <w:rFonts w:ascii="Arial" w:hAnsi="Arial" w:cs="Arial"/>
          <w:spacing w:val="1"/>
          <w:sz w:val="20"/>
          <w:szCs w:val="20"/>
        </w:rPr>
        <w:t xml:space="preserve"> </w:t>
      </w:r>
      <w:r w:rsidRPr="005326F2">
        <w:rPr>
          <w:rFonts w:ascii="Arial" w:hAnsi="Arial" w:cs="Arial"/>
          <w:sz w:val="20"/>
          <w:szCs w:val="20"/>
        </w:rPr>
        <w:t xml:space="preserve">pela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1"/>
        </w:numPr>
        <w:tabs>
          <w:tab w:val="left" w:pos="788"/>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Expedir,</w:t>
      </w:r>
      <w:r w:rsidRPr="005326F2">
        <w:rPr>
          <w:rFonts w:ascii="Arial" w:hAnsi="Arial" w:cs="Arial"/>
          <w:spacing w:val="1"/>
          <w:sz w:val="20"/>
          <w:szCs w:val="20"/>
        </w:rPr>
        <w:t xml:space="preserve"> </w:t>
      </w:r>
      <w:r w:rsidRPr="005326F2">
        <w:rPr>
          <w:rFonts w:ascii="Arial" w:hAnsi="Arial" w:cs="Arial"/>
          <w:sz w:val="20"/>
          <w:szCs w:val="20"/>
        </w:rPr>
        <w:t>receber,</w:t>
      </w:r>
      <w:r w:rsidRPr="005326F2">
        <w:rPr>
          <w:rFonts w:ascii="Arial" w:hAnsi="Arial" w:cs="Arial"/>
          <w:spacing w:val="1"/>
          <w:sz w:val="20"/>
          <w:szCs w:val="20"/>
        </w:rPr>
        <w:t xml:space="preserve"> </w:t>
      </w:r>
      <w:r w:rsidRPr="005326F2">
        <w:rPr>
          <w:rFonts w:ascii="Arial" w:hAnsi="Arial" w:cs="Arial"/>
          <w:sz w:val="20"/>
          <w:szCs w:val="20"/>
        </w:rPr>
        <w:t>dar</w:t>
      </w:r>
      <w:r w:rsidRPr="005326F2">
        <w:rPr>
          <w:rFonts w:ascii="Arial" w:hAnsi="Arial" w:cs="Arial"/>
          <w:spacing w:val="1"/>
          <w:sz w:val="20"/>
          <w:szCs w:val="20"/>
        </w:rPr>
        <w:t xml:space="preserve"> </w:t>
      </w:r>
      <w:r w:rsidRPr="005326F2">
        <w:rPr>
          <w:rFonts w:ascii="Arial" w:hAnsi="Arial" w:cs="Arial"/>
          <w:sz w:val="20"/>
          <w:szCs w:val="20"/>
        </w:rPr>
        <w:t>seguimento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arquivar</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correspondências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comunicações</w:t>
      </w:r>
      <w:r w:rsidRPr="005326F2">
        <w:rPr>
          <w:rFonts w:ascii="Arial" w:hAnsi="Arial" w:cs="Arial"/>
          <w:spacing w:val="-1"/>
          <w:sz w:val="20"/>
          <w:szCs w:val="20"/>
        </w:rPr>
        <w:t xml:space="preserve"> </w:t>
      </w:r>
      <w:r w:rsidRPr="005326F2">
        <w:rPr>
          <w:rFonts w:ascii="Arial" w:hAnsi="Arial" w:cs="Arial"/>
          <w:sz w:val="20"/>
          <w:szCs w:val="20"/>
        </w:rPr>
        <w:t>oficiais da</w:t>
      </w:r>
      <w:r w:rsidRPr="005326F2">
        <w:rPr>
          <w:rFonts w:ascii="Arial" w:hAnsi="Arial" w:cs="Arial"/>
          <w:spacing w:val="3"/>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41"/>
        </w:numPr>
        <w:tabs>
          <w:tab w:val="left" w:pos="733"/>
          <w:tab w:val="left" w:pos="3544"/>
          <w:tab w:val="left" w:pos="3686"/>
          <w:tab w:val="left" w:pos="38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5"/>
          <w:sz w:val="20"/>
          <w:szCs w:val="20"/>
        </w:rPr>
        <w:t xml:space="preserve"> </w:t>
      </w:r>
      <w:r w:rsidRPr="005326F2">
        <w:rPr>
          <w:rFonts w:ascii="Arial" w:hAnsi="Arial" w:cs="Arial"/>
          <w:sz w:val="20"/>
          <w:szCs w:val="20"/>
        </w:rPr>
        <w:t>Administrar</w:t>
      </w:r>
      <w:r w:rsidRPr="005326F2">
        <w:rPr>
          <w:rFonts w:ascii="Arial" w:hAnsi="Arial" w:cs="Arial"/>
          <w:spacing w:val="-1"/>
          <w:sz w:val="20"/>
          <w:szCs w:val="20"/>
        </w:rPr>
        <w:t xml:space="preserve"> </w:t>
      </w:r>
      <w:r w:rsidRPr="005326F2">
        <w:rPr>
          <w:rFonts w:ascii="Arial" w:hAnsi="Arial" w:cs="Arial"/>
          <w:sz w:val="20"/>
          <w:szCs w:val="20"/>
        </w:rPr>
        <w:t>todos</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processos</w:t>
      </w:r>
      <w:r w:rsidRPr="005326F2">
        <w:rPr>
          <w:rFonts w:ascii="Arial" w:hAnsi="Arial" w:cs="Arial"/>
          <w:spacing w:val="-4"/>
          <w:sz w:val="20"/>
          <w:szCs w:val="20"/>
        </w:rPr>
        <w:t xml:space="preserve"> </w:t>
      </w:r>
      <w:r w:rsidRPr="005326F2">
        <w:rPr>
          <w:rFonts w:ascii="Arial" w:hAnsi="Arial" w:cs="Arial"/>
          <w:sz w:val="20"/>
          <w:szCs w:val="20"/>
        </w:rPr>
        <w:t>administrativos.</w:t>
      </w:r>
    </w:p>
    <w:p w:rsidR="005326F2" w:rsidRPr="005326F2" w:rsidRDefault="005326F2" w:rsidP="002F5FAD">
      <w:pPr>
        <w:pStyle w:val="PargrafodaLista"/>
        <w:numPr>
          <w:ilvl w:val="0"/>
          <w:numId w:val="41"/>
        </w:numPr>
        <w:tabs>
          <w:tab w:val="left" w:pos="620"/>
          <w:tab w:val="left" w:pos="3686"/>
        </w:tabs>
        <w:ind w:left="3261" w:firstLine="0"/>
        <w:rPr>
          <w:rFonts w:ascii="Arial" w:hAnsi="Arial" w:cs="Arial"/>
          <w:sz w:val="20"/>
          <w:szCs w:val="20"/>
        </w:rPr>
      </w:pPr>
      <w:r w:rsidRPr="005326F2">
        <w:rPr>
          <w:rFonts w:ascii="Arial" w:hAnsi="Arial" w:cs="Arial"/>
          <w:sz w:val="20"/>
          <w:szCs w:val="20"/>
        </w:rPr>
        <w:t>- Exercer as demais atribuições que lhe forem conferidas pela Diretoria e seus</w:t>
      </w:r>
      <w:r w:rsidRPr="005326F2">
        <w:rPr>
          <w:rFonts w:ascii="Arial" w:hAnsi="Arial" w:cs="Arial"/>
          <w:spacing w:val="1"/>
          <w:sz w:val="20"/>
          <w:szCs w:val="20"/>
        </w:rPr>
        <w:t xml:space="preserve"> </w:t>
      </w:r>
      <w:r w:rsidRPr="005326F2">
        <w:rPr>
          <w:rFonts w:ascii="Arial" w:hAnsi="Arial" w:cs="Arial"/>
          <w:sz w:val="20"/>
          <w:szCs w:val="20"/>
        </w:rPr>
        <w:t>diretores.</w:t>
      </w:r>
    </w:p>
    <w:p w:rsidR="005326F2" w:rsidRPr="005326F2" w:rsidRDefault="005326F2" w:rsidP="002F5FAD">
      <w:pPr>
        <w:pStyle w:val="PargrafodaLista"/>
        <w:numPr>
          <w:ilvl w:val="0"/>
          <w:numId w:val="41"/>
        </w:numPr>
        <w:tabs>
          <w:tab w:val="left" w:pos="538"/>
        </w:tabs>
        <w:ind w:left="3261" w:firstLine="0"/>
        <w:rPr>
          <w:rFonts w:ascii="Arial" w:hAnsi="Arial" w:cs="Arial"/>
          <w:sz w:val="20"/>
          <w:szCs w:val="20"/>
        </w:rPr>
      </w:pPr>
      <w:r w:rsidRPr="005326F2">
        <w:rPr>
          <w:rFonts w:ascii="Arial" w:hAnsi="Arial" w:cs="Arial"/>
          <w:sz w:val="20"/>
          <w:szCs w:val="20"/>
        </w:rPr>
        <w:t>- Encaminhar, mensalmente, a Diretoria, para apreciação e envio a Mantenedora</w:t>
      </w:r>
      <w:r w:rsidRPr="005326F2">
        <w:rPr>
          <w:rFonts w:ascii="Arial" w:hAnsi="Arial" w:cs="Arial"/>
          <w:spacing w:val="-64"/>
          <w:sz w:val="20"/>
          <w:szCs w:val="20"/>
        </w:rPr>
        <w:t xml:space="preserve"> </w:t>
      </w:r>
      <w:r w:rsidRPr="005326F2">
        <w:rPr>
          <w:rFonts w:ascii="Arial" w:hAnsi="Arial" w:cs="Arial"/>
          <w:sz w:val="20"/>
          <w:szCs w:val="20"/>
        </w:rPr>
        <w:t>para providências, a estatística sobre a movimentação dos alunos, trancamento de</w:t>
      </w:r>
      <w:r w:rsidRPr="005326F2">
        <w:rPr>
          <w:rFonts w:ascii="Arial" w:hAnsi="Arial" w:cs="Arial"/>
          <w:spacing w:val="1"/>
          <w:sz w:val="20"/>
          <w:szCs w:val="20"/>
        </w:rPr>
        <w:t xml:space="preserve"> </w:t>
      </w:r>
      <w:r w:rsidRPr="005326F2">
        <w:rPr>
          <w:rFonts w:ascii="Arial" w:hAnsi="Arial" w:cs="Arial"/>
          <w:sz w:val="20"/>
          <w:szCs w:val="20"/>
        </w:rPr>
        <w:t>matrículas, transferência, abandono e outros afastamentos, relação daqueles que</w:t>
      </w:r>
      <w:r w:rsidRPr="005326F2">
        <w:rPr>
          <w:rFonts w:ascii="Arial" w:hAnsi="Arial" w:cs="Arial"/>
          <w:spacing w:val="1"/>
          <w:sz w:val="20"/>
          <w:szCs w:val="20"/>
        </w:rPr>
        <w:t xml:space="preserve"> </w:t>
      </w:r>
      <w:r w:rsidRPr="005326F2">
        <w:rPr>
          <w:rFonts w:ascii="Arial" w:hAnsi="Arial" w:cs="Arial"/>
          <w:sz w:val="20"/>
          <w:szCs w:val="20"/>
        </w:rPr>
        <w:t>sejam</w:t>
      </w:r>
      <w:r w:rsidRPr="005326F2">
        <w:rPr>
          <w:rFonts w:ascii="Arial" w:hAnsi="Arial" w:cs="Arial"/>
          <w:spacing w:val="-1"/>
          <w:sz w:val="20"/>
          <w:szCs w:val="20"/>
        </w:rPr>
        <w:t xml:space="preserve"> </w:t>
      </w:r>
      <w:r w:rsidRPr="005326F2">
        <w:rPr>
          <w:rFonts w:ascii="Arial" w:hAnsi="Arial" w:cs="Arial"/>
          <w:sz w:val="20"/>
          <w:szCs w:val="20"/>
        </w:rPr>
        <w:t>matriculados e</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2"/>
          <w:sz w:val="20"/>
          <w:szCs w:val="20"/>
        </w:rPr>
        <w:t xml:space="preserve"> </w:t>
      </w:r>
      <w:r w:rsidRPr="005326F2">
        <w:rPr>
          <w:rFonts w:ascii="Arial" w:hAnsi="Arial" w:cs="Arial"/>
          <w:sz w:val="20"/>
          <w:szCs w:val="20"/>
        </w:rPr>
        <w:t>tenham</w:t>
      </w:r>
      <w:r w:rsidRPr="005326F2">
        <w:rPr>
          <w:rFonts w:ascii="Arial" w:hAnsi="Arial" w:cs="Arial"/>
          <w:spacing w:val="1"/>
          <w:sz w:val="20"/>
          <w:szCs w:val="20"/>
        </w:rPr>
        <w:t xml:space="preserve"> </w:t>
      </w:r>
      <w:r w:rsidRPr="005326F2">
        <w:rPr>
          <w:rFonts w:ascii="Arial" w:hAnsi="Arial" w:cs="Arial"/>
          <w:sz w:val="20"/>
          <w:szCs w:val="20"/>
        </w:rPr>
        <w:t>sido</w:t>
      </w:r>
      <w:r w:rsidRPr="005326F2">
        <w:rPr>
          <w:rFonts w:ascii="Arial" w:hAnsi="Arial" w:cs="Arial"/>
          <w:spacing w:val="-1"/>
          <w:sz w:val="20"/>
          <w:szCs w:val="20"/>
        </w:rPr>
        <w:t xml:space="preserve"> </w:t>
      </w:r>
      <w:r w:rsidRPr="005326F2">
        <w:rPr>
          <w:rFonts w:ascii="Arial" w:hAnsi="Arial" w:cs="Arial"/>
          <w:sz w:val="20"/>
          <w:szCs w:val="20"/>
        </w:rPr>
        <w:t>transferidos.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1"/>
          <w:sz w:val="20"/>
          <w:szCs w:val="20"/>
        </w:rPr>
        <w:t xml:space="preserve"> </w:t>
      </w:r>
      <w:r w:rsidRPr="005326F2">
        <w:rPr>
          <w:rFonts w:ascii="Arial" w:hAnsi="Arial" w:cs="Arial"/>
          <w:b/>
          <w:sz w:val="20"/>
          <w:szCs w:val="20"/>
        </w:rPr>
        <w:t>único.</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Secretária</w:t>
      </w:r>
      <w:r w:rsidRPr="005326F2">
        <w:rPr>
          <w:rFonts w:ascii="Arial" w:hAnsi="Arial" w:cs="Arial"/>
          <w:spacing w:val="1"/>
          <w:sz w:val="20"/>
          <w:szCs w:val="20"/>
        </w:rPr>
        <w:t xml:space="preserve"> </w:t>
      </w:r>
      <w:r w:rsidRPr="005326F2">
        <w:rPr>
          <w:rFonts w:ascii="Arial" w:hAnsi="Arial" w:cs="Arial"/>
          <w:sz w:val="20"/>
          <w:szCs w:val="20"/>
        </w:rPr>
        <w:t>é</w:t>
      </w:r>
      <w:r w:rsidRPr="005326F2">
        <w:rPr>
          <w:rFonts w:ascii="Arial" w:hAnsi="Arial" w:cs="Arial"/>
          <w:spacing w:val="1"/>
          <w:sz w:val="20"/>
          <w:szCs w:val="20"/>
        </w:rPr>
        <w:t xml:space="preserve"> </w:t>
      </w:r>
      <w:r w:rsidRPr="005326F2">
        <w:rPr>
          <w:rFonts w:ascii="Arial" w:hAnsi="Arial" w:cs="Arial"/>
          <w:sz w:val="20"/>
          <w:szCs w:val="20"/>
        </w:rPr>
        <w:t>responsável,</w:t>
      </w:r>
      <w:r w:rsidRPr="005326F2">
        <w:rPr>
          <w:rFonts w:ascii="Arial" w:hAnsi="Arial" w:cs="Arial"/>
          <w:spacing w:val="1"/>
          <w:sz w:val="20"/>
          <w:szCs w:val="20"/>
        </w:rPr>
        <w:t xml:space="preserve"> </w:t>
      </w:r>
      <w:r w:rsidRPr="005326F2">
        <w:rPr>
          <w:rFonts w:ascii="Arial" w:hAnsi="Arial" w:cs="Arial"/>
          <w:sz w:val="20"/>
          <w:szCs w:val="20"/>
        </w:rPr>
        <w:t>perante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Direção,</w:t>
      </w:r>
      <w:r w:rsidRPr="005326F2">
        <w:rPr>
          <w:rFonts w:ascii="Arial" w:hAnsi="Arial" w:cs="Arial"/>
          <w:spacing w:val="1"/>
          <w:sz w:val="20"/>
          <w:szCs w:val="20"/>
        </w:rPr>
        <w:t xml:space="preserve"> </w:t>
      </w:r>
      <w:r w:rsidRPr="005326F2">
        <w:rPr>
          <w:rFonts w:ascii="Arial" w:hAnsi="Arial" w:cs="Arial"/>
          <w:sz w:val="20"/>
          <w:szCs w:val="20"/>
        </w:rPr>
        <w:t>pelos</w:t>
      </w:r>
      <w:r w:rsidRPr="005326F2">
        <w:rPr>
          <w:rFonts w:ascii="Arial" w:hAnsi="Arial" w:cs="Arial"/>
          <w:spacing w:val="1"/>
          <w:sz w:val="20"/>
          <w:szCs w:val="20"/>
        </w:rPr>
        <w:t xml:space="preserve"> </w:t>
      </w:r>
      <w:r w:rsidRPr="005326F2">
        <w:rPr>
          <w:rFonts w:ascii="Arial" w:hAnsi="Arial" w:cs="Arial"/>
          <w:sz w:val="20"/>
          <w:szCs w:val="20"/>
        </w:rPr>
        <w:t>documentos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assinar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pelas</w:t>
      </w:r>
      <w:r w:rsidRPr="005326F2">
        <w:rPr>
          <w:rFonts w:ascii="Arial" w:hAnsi="Arial" w:cs="Arial"/>
          <w:spacing w:val="1"/>
          <w:sz w:val="20"/>
          <w:szCs w:val="20"/>
        </w:rPr>
        <w:t xml:space="preserve"> </w:t>
      </w:r>
      <w:r w:rsidRPr="005326F2">
        <w:rPr>
          <w:rFonts w:ascii="Arial" w:hAnsi="Arial" w:cs="Arial"/>
          <w:sz w:val="20"/>
          <w:szCs w:val="20"/>
        </w:rPr>
        <w:t>informações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prestar,</w:t>
      </w:r>
      <w:r w:rsidRPr="005326F2">
        <w:rPr>
          <w:rFonts w:ascii="Arial" w:hAnsi="Arial" w:cs="Arial"/>
          <w:spacing w:val="1"/>
          <w:sz w:val="20"/>
          <w:szCs w:val="20"/>
        </w:rPr>
        <w:t xml:space="preserve"> </w:t>
      </w:r>
      <w:r w:rsidRPr="005326F2">
        <w:rPr>
          <w:rFonts w:ascii="Arial" w:hAnsi="Arial" w:cs="Arial"/>
          <w:sz w:val="20"/>
          <w:szCs w:val="20"/>
        </w:rPr>
        <w:t>respondendo,</w:t>
      </w:r>
      <w:r w:rsidRPr="005326F2">
        <w:rPr>
          <w:rFonts w:ascii="Arial" w:hAnsi="Arial" w:cs="Arial"/>
          <w:spacing w:val="1"/>
          <w:sz w:val="20"/>
          <w:szCs w:val="20"/>
        </w:rPr>
        <w:t xml:space="preserve"> </w:t>
      </w:r>
      <w:r w:rsidRPr="005326F2">
        <w:rPr>
          <w:rFonts w:ascii="Arial" w:hAnsi="Arial" w:cs="Arial"/>
          <w:sz w:val="20"/>
          <w:szCs w:val="20"/>
        </w:rPr>
        <w:t>administrativa ou judicialmente, pelas omissões, dolo ou culpa no exercício de suas</w:t>
      </w:r>
      <w:r w:rsidRPr="005326F2">
        <w:rPr>
          <w:rFonts w:ascii="Arial" w:hAnsi="Arial" w:cs="Arial"/>
          <w:spacing w:val="1"/>
          <w:sz w:val="20"/>
          <w:szCs w:val="20"/>
        </w:rPr>
        <w:t xml:space="preserve"> </w:t>
      </w:r>
      <w:r w:rsidRPr="005326F2">
        <w:rPr>
          <w:rFonts w:ascii="Arial" w:hAnsi="Arial" w:cs="Arial"/>
          <w:sz w:val="20"/>
          <w:szCs w:val="20"/>
        </w:rPr>
        <w:t>funções.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47. </w:t>
      </w:r>
      <w:r w:rsidRPr="005326F2">
        <w:rPr>
          <w:rFonts w:ascii="Arial" w:hAnsi="Arial" w:cs="Arial"/>
          <w:sz w:val="20"/>
          <w:szCs w:val="20"/>
        </w:rPr>
        <w:t>Para a boa execução dos serviços, a Secretaria conta com os funcionários</w:t>
      </w:r>
      <w:r w:rsidRPr="005326F2">
        <w:rPr>
          <w:rFonts w:ascii="Arial" w:hAnsi="Arial" w:cs="Arial"/>
          <w:spacing w:val="1"/>
          <w:sz w:val="20"/>
          <w:szCs w:val="20"/>
        </w:rPr>
        <w:t xml:space="preserve"> </w:t>
      </w:r>
      <w:r w:rsidRPr="005326F2">
        <w:rPr>
          <w:rFonts w:ascii="Arial" w:hAnsi="Arial" w:cs="Arial"/>
          <w:sz w:val="20"/>
          <w:szCs w:val="20"/>
        </w:rPr>
        <w:t>necessários,</w:t>
      </w:r>
      <w:r w:rsidRPr="005326F2">
        <w:rPr>
          <w:rFonts w:ascii="Arial" w:hAnsi="Arial" w:cs="Arial"/>
          <w:spacing w:val="-1"/>
          <w:sz w:val="20"/>
          <w:szCs w:val="20"/>
        </w:rPr>
        <w:t xml:space="preserve"> </w:t>
      </w:r>
      <w:r w:rsidRPr="005326F2">
        <w:rPr>
          <w:rFonts w:ascii="Arial" w:hAnsi="Arial" w:cs="Arial"/>
          <w:sz w:val="20"/>
          <w:szCs w:val="20"/>
        </w:rPr>
        <w:t>em tempo integral,</w:t>
      </w:r>
      <w:r w:rsidRPr="005326F2">
        <w:rPr>
          <w:rFonts w:ascii="Arial" w:hAnsi="Arial" w:cs="Arial"/>
          <w:spacing w:val="-1"/>
          <w:sz w:val="20"/>
          <w:szCs w:val="20"/>
        </w:rPr>
        <w:t xml:space="preserve"> </w:t>
      </w:r>
      <w:r w:rsidRPr="005326F2">
        <w:rPr>
          <w:rFonts w:ascii="Arial" w:hAnsi="Arial" w:cs="Arial"/>
          <w:sz w:val="20"/>
          <w:szCs w:val="20"/>
        </w:rPr>
        <w:t>admitidos</w:t>
      </w:r>
      <w:r w:rsidRPr="005326F2">
        <w:rPr>
          <w:rFonts w:ascii="Arial" w:hAnsi="Arial" w:cs="Arial"/>
          <w:spacing w:val="-3"/>
          <w:sz w:val="20"/>
          <w:szCs w:val="20"/>
        </w:rPr>
        <w:t xml:space="preserve"> </w:t>
      </w:r>
      <w:r w:rsidRPr="005326F2">
        <w:rPr>
          <w:rFonts w:ascii="Arial" w:hAnsi="Arial" w:cs="Arial"/>
          <w:sz w:val="20"/>
          <w:szCs w:val="20"/>
        </w:rPr>
        <w:t>pela Mantenedora.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Os auxiliares são responsáveis, perante a Secretária, pelos</w:t>
      </w:r>
      <w:r w:rsidRPr="005326F2">
        <w:rPr>
          <w:rFonts w:ascii="Arial" w:hAnsi="Arial" w:cs="Arial"/>
          <w:spacing w:val="1"/>
          <w:sz w:val="20"/>
          <w:szCs w:val="20"/>
        </w:rPr>
        <w:t xml:space="preserve"> </w:t>
      </w:r>
      <w:r w:rsidRPr="005326F2">
        <w:rPr>
          <w:rFonts w:ascii="Arial" w:hAnsi="Arial" w:cs="Arial"/>
          <w:sz w:val="20"/>
          <w:szCs w:val="20"/>
        </w:rPr>
        <w:t>documentos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elaboram</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pelas</w:t>
      </w:r>
      <w:r w:rsidRPr="005326F2">
        <w:rPr>
          <w:rFonts w:ascii="Arial" w:hAnsi="Arial" w:cs="Arial"/>
          <w:spacing w:val="1"/>
          <w:sz w:val="20"/>
          <w:szCs w:val="20"/>
        </w:rPr>
        <w:t xml:space="preserve"> </w:t>
      </w:r>
      <w:r w:rsidRPr="005326F2">
        <w:rPr>
          <w:rFonts w:ascii="Arial" w:hAnsi="Arial" w:cs="Arial"/>
          <w:sz w:val="20"/>
          <w:szCs w:val="20"/>
        </w:rPr>
        <w:t>informações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prestam</w:t>
      </w:r>
      <w:r w:rsidRPr="005326F2">
        <w:rPr>
          <w:rFonts w:ascii="Arial" w:hAnsi="Arial" w:cs="Arial"/>
          <w:spacing w:val="1"/>
          <w:sz w:val="20"/>
          <w:szCs w:val="20"/>
        </w:rPr>
        <w:t xml:space="preserve"> </w:t>
      </w:r>
      <w:r w:rsidRPr="005326F2">
        <w:rPr>
          <w:rFonts w:ascii="Arial" w:hAnsi="Arial" w:cs="Arial"/>
          <w:sz w:val="20"/>
          <w:szCs w:val="20"/>
        </w:rPr>
        <w:t>e/ou</w:t>
      </w:r>
      <w:r w:rsidRPr="005326F2">
        <w:rPr>
          <w:rFonts w:ascii="Arial" w:hAnsi="Arial" w:cs="Arial"/>
          <w:spacing w:val="1"/>
          <w:sz w:val="20"/>
          <w:szCs w:val="20"/>
        </w:rPr>
        <w:t xml:space="preserve"> </w:t>
      </w:r>
      <w:r w:rsidRPr="005326F2">
        <w:rPr>
          <w:rFonts w:ascii="Arial" w:hAnsi="Arial" w:cs="Arial"/>
          <w:sz w:val="20"/>
          <w:szCs w:val="20"/>
        </w:rPr>
        <w:t>registram,</w:t>
      </w:r>
      <w:r w:rsidRPr="005326F2">
        <w:rPr>
          <w:rFonts w:ascii="Arial" w:hAnsi="Arial" w:cs="Arial"/>
          <w:spacing w:val="1"/>
          <w:sz w:val="20"/>
          <w:szCs w:val="20"/>
        </w:rPr>
        <w:t xml:space="preserve"> </w:t>
      </w:r>
      <w:r w:rsidRPr="005326F2">
        <w:rPr>
          <w:rFonts w:ascii="Arial" w:hAnsi="Arial" w:cs="Arial"/>
          <w:sz w:val="20"/>
          <w:szCs w:val="20"/>
        </w:rPr>
        <w:t>respondendo</w:t>
      </w:r>
      <w:r w:rsidRPr="005326F2">
        <w:rPr>
          <w:rFonts w:ascii="Arial" w:hAnsi="Arial" w:cs="Arial"/>
          <w:spacing w:val="-8"/>
          <w:sz w:val="20"/>
          <w:szCs w:val="20"/>
        </w:rPr>
        <w:t xml:space="preserve"> </w:t>
      </w:r>
      <w:r w:rsidRPr="005326F2">
        <w:rPr>
          <w:rFonts w:ascii="Arial" w:hAnsi="Arial" w:cs="Arial"/>
          <w:sz w:val="20"/>
          <w:szCs w:val="20"/>
        </w:rPr>
        <w:t>administrativamente</w:t>
      </w:r>
      <w:r w:rsidRPr="005326F2">
        <w:rPr>
          <w:rFonts w:ascii="Arial" w:hAnsi="Arial" w:cs="Arial"/>
          <w:spacing w:val="-7"/>
          <w:sz w:val="20"/>
          <w:szCs w:val="20"/>
        </w:rPr>
        <w:t xml:space="preserve"> </w:t>
      </w:r>
      <w:r w:rsidRPr="005326F2">
        <w:rPr>
          <w:rFonts w:ascii="Arial" w:hAnsi="Arial" w:cs="Arial"/>
          <w:sz w:val="20"/>
          <w:szCs w:val="20"/>
        </w:rPr>
        <w:t>ou</w:t>
      </w:r>
      <w:r w:rsidRPr="005326F2">
        <w:rPr>
          <w:rFonts w:ascii="Arial" w:hAnsi="Arial" w:cs="Arial"/>
          <w:spacing w:val="-7"/>
          <w:sz w:val="20"/>
          <w:szCs w:val="20"/>
        </w:rPr>
        <w:t xml:space="preserve"> </w:t>
      </w:r>
      <w:r w:rsidRPr="005326F2">
        <w:rPr>
          <w:rFonts w:ascii="Arial" w:hAnsi="Arial" w:cs="Arial"/>
          <w:sz w:val="20"/>
          <w:szCs w:val="20"/>
        </w:rPr>
        <w:t>judicialmente,</w:t>
      </w:r>
      <w:r w:rsidRPr="005326F2">
        <w:rPr>
          <w:rFonts w:ascii="Arial" w:hAnsi="Arial" w:cs="Arial"/>
          <w:spacing w:val="-7"/>
          <w:sz w:val="20"/>
          <w:szCs w:val="20"/>
        </w:rPr>
        <w:t xml:space="preserve"> </w:t>
      </w:r>
      <w:r w:rsidRPr="005326F2">
        <w:rPr>
          <w:rFonts w:ascii="Arial" w:hAnsi="Arial" w:cs="Arial"/>
          <w:sz w:val="20"/>
          <w:szCs w:val="20"/>
        </w:rPr>
        <w:t>pelas</w:t>
      </w:r>
      <w:r w:rsidRPr="005326F2">
        <w:rPr>
          <w:rFonts w:ascii="Arial" w:hAnsi="Arial" w:cs="Arial"/>
          <w:spacing w:val="-7"/>
          <w:sz w:val="20"/>
          <w:szCs w:val="20"/>
        </w:rPr>
        <w:t xml:space="preserve"> </w:t>
      </w:r>
      <w:r w:rsidRPr="005326F2">
        <w:rPr>
          <w:rFonts w:ascii="Arial" w:hAnsi="Arial" w:cs="Arial"/>
          <w:sz w:val="20"/>
          <w:szCs w:val="20"/>
        </w:rPr>
        <w:t>omissões,</w:t>
      </w:r>
      <w:r w:rsidRPr="005326F2">
        <w:rPr>
          <w:rFonts w:ascii="Arial" w:hAnsi="Arial" w:cs="Arial"/>
          <w:spacing w:val="-5"/>
          <w:sz w:val="20"/>
          <w:szCs w:val="20"/>
        </w:rPr>
        <w:t xml:space="preserve"> </w:t>
      </w:r>
      <w:r w:rsidRPr="005326F2">
        <w:rPr>
          <w:rFonts w:ascii="Arial" w:hAnsi="Arial" w:cs="Arial"/>
          <w:sz w:val="20"/>
          <w:szCs w:val="20"/>
        </w:rPr>
        <w:t>dolo</w:t>
      </w:r>
      <w:r w:rsidRPr="005326F2">
        <w:rPr>
          <w:rFonts w:ascii="Arial" w:hAnsi="Arial" w:cs="Arial"/>
          <w:spacing w:val="-7"/>
          <w:sz w:val="20"/>
          <w:szCs w:val="20"/>
        </w:rPr>
        <w:t xml:space="preserve"> </w:t>
      </w:r>
      <w:r w:rsidRPr="005326F2">
        <w:rPr>
          <w:rFonts w:ascii="Arial" w:hAnsi="Arial" w:cs="Arial"/>
          <w:sz w:val="20"/>
          <w:szCs w:val="20"/>
        </w:rPr>
        <w:t>ou</w:t>
      </w:r>
      <w:r w:rsidRPr="005326F2">
        <w:rPr>
          <w:rFonts w:ascii="Arial" w:hAnsi="Arial" w:cs="Arial"/>
          <w:spacing w:val="-5"/>
          <w:sz w:val="20"/>
          <w:szCs w:val="20"/>
        </w:rPr>
        <w:t xml:space="preserve"> </w:t>
      </w:r>
      <w:r w:rsidRPr="005326F2">
        <w:rPr>
          <w:rFonts w:ascii="Arial" w:hAnsi="Arial" w:cs="Arial"/>
          <w:sz w:val="20"/>
          <w:szCs w:val="20"/>
        </w:rPr>
        <w:t>culpa</w:t>
      </w:r>
      <w:r w:rsidRPr="005326F2">
        <w:rPr>
          <w:rFonts w:ascii="Arial" w:hAnsi="Arial" w:cs="Arial"/>
          <w:spacing w:val="-6"/>
          <w:sz w:val="20"/>
          <w:szCs w:val="20"/>
        </w:rPr>
        <w:t xml:space="preserve"> </w:t>
      </w:r>
      <w:r w:rsidRPr="005326F2">
        <w:rPr>
          <w:rFonts w:ascii="Arial" w:hAnsi="Arial" w:cs="Arial"/>
          <w:sz w:val="20"/>
          <w:szCs w:val="20"/>
        </w:rPr>
        <w:t>no</w:t>
      </w:r>
      <w:r w:rsidRPr="005326F2">
        <w:rPr>
          <w:rFonts w:ascii="Arial" w:hAnsi="Arial" w:cs="Arial"/>
          <w:spacing w:val="-64"/>
          <w:sz w:val="20"/>
          <w:szCs w:val="20"/>
        </w:rPr>
        <w:t xml:space="preserve"> </w:t>
      </w:r>
      <w:r w:rsidRPr="005326F2">
        <w:rPr>
          <w:rFonts w:ascii="Arial" w:hAnsi="Arial" w:cs="Arial"/>
          <w:sz w:val="20"/>
          <w:szCs w:val="20"/>
        </w:rPr>
        <w:t>exercício</w:t>
      </w:r>
      <w:r w:rsidRPr="005326F2">
        <w:rPr>
          <w:rFonts w:ascii="Arial" w:hAnsi="Arial" w:cs="Arial"/>
          <w:spacing w:val="-1"/>
          <w:sz w:val="20"/>
          <w:szCs w:val="20"/>
        </w:rPr>
        <w:t xml:space="preserve"> </w:t>
      </w:r>
      <w:r w:rsidRPr="005326F2">
        <w:rPr>
          <w:rFonts w:ascii="Arial" w:hAnsi="Arial" w:cs="Arial"/>
          <w:sz w:val="20"/>
          <w:szCs w:val="20"/>
        </w:rPr>
        <w:t>de suas atividades.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48.</w:t>
      </w:r>
      <w:r w:rsidRPr="005326F2">
        <w:rPr>
          <w:rFonts w:ascii="Arial" w:hAnsi="Arial" w:cs="Arial"/>
          <w:b/>
          <w:spacing w:val="-1"/>
          <w:sz w:val="20"/>
          <w:szCs w:val="20"/>
        </w:rPr>
        <w:t xml:space="preserve"> </w:t>
      </w:r>
      <w:r w:rsidRPr="005326F2">
        <w:rPr>
          <w:rFonts w:ascii="Arial" w:hAnsi="Arial" w:cs="Arial"/>
          <w:sz w:val="20"/>
          <w:szCs w:val="20"/>
        </w:rPr>
        <w:t>Aos</w:t>
      </w:r>
      <w:r w:rsidRPr="005326F2">
        <w:rPr>
          <w:rFonts w:ascii="Arial" w:hAnsi="Arial" w:cs="Arial"/>
          <w:spacing w:val="-2"/>
          <w:sz w:val="20"/>
          <w:szCs w:val="20"/>
        </w:rPr>
        <w:t xml:space="preserve"> </w:t>
      </w:r>
      <w:r w:rsidRPr="005326F2">
        <w:rPr>
          <w:rFonts w:ascii="Arial" w:hAnsi="Arial" w:cs="Arial"/>
          <w:sz w:val="20"/>
          <w:szCs w:val="20"/>
        </w:rPr>
        <w:t>demais</w:t>
      </w:r>
      <w:r w:rsidRPr="005326F2">
        <w:rPr>
          <w:rFonts w:ascii="Arial" w:hAnsi="Arial" w:cs="Arial"/>
          <w:spacing w:val="-1"/>
          <w:sz w:val="20"/>
          <w:szCs w:val="20"/>
        </w:rPr>
        <w:t xml:space="preserve"> </w:t>
      </w:r>
      <w:r w:rsidRPr="005326F2">
        <w:rPr>
          <w:rFonts w:ascii="Arial" w:hAnsi="Arial" w:cs="Arial"/>
          <w:sz w:val="20"/>
          <w:szCs w:val="20"/>
        </w:rPr>
        <w:t>funcionários</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secretaria</w:t>
      </w:r>
      <w:r w:rsidRPr="005326F2">
        <w:rPr>
          <w:rFonts w:ascii="Arial" w:hAnsi="Arial" w:cs="Arial"/>
          <w:spacing w:val="-1"/>
          <w:sz w:val="20"/>
          <w:szCs w:val="20"/>
        </w:rPr>
        <w:t xml:space="preserve"> </w:t>
      </w:r>
      <w:r w:rsidRPr="005326F2">
        <w:rPr>
          <w:rFonts w:ascii="Arial" w:hAnsi="Arial" w:cs="Arial"/>
          <w:sz w:val="20"/>
          <w:szCs w:val="20"/>
        </w:rPr>
        <w:t>compete:</w:t>
      </w:r>
    </w:p>
    <w:p w:rsidR="005326F2" w:rsidRPr="005326F2" w:rsidRDefault="005326F2" w:rsidP="002F5FAD">
      <w:pPr>
        <w:pStyle w:val="PargrafodaLista"/>
        <w:numPr>
          <w:ilvl w:val="0"/>
          <w:numId w:val="40"/>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Executar</w:t>
      </w:r>
      <w:r w:rsidRPr="005326F2">
        <w:rPr>
          <w:rFonts w:ascii="Arial" w:hAnsi="Arial" w:cs="Arial"/>
          <w:spacing w:val="-2"/>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trabalhos</w:t>
      </w:r>
      <w:r w:rsidRPr="005326F2">
        <w:rPr>
          <w:rFonts w:ascii="Arial" w:hAnsi="Arial" w:cs="Arial"/>
          <w:spacing w:val="-2"/>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lhes</w:t>
      </w:r>
      <w:r w:rsidRPr="005326F2">
        <w:rPr>
          <w:rFonts w:ascii="Arial" w:hAnsi="Arial" w:cs="Arial"/>
          <w:spacing w:val="-5"/>
          <w:sz w:val="20"/>
          <w:szCs w:val="20"/>
        </w:rPr>
        <w:t xml:space="preserve"> </w:t>
      </w:r>
      <w:r w:rsidRPr="005326F2">
        <w:rPr>
          <w:rFonts w:ascii="Arial" w:hAnsi="Arial" w:cs="Arial"/>
          <w:sz w:val="20"/>
          <w:szCs w:val="20"/>
        </w:rPr>
        <w:t>forem</w:t>
      </w:r>
      <w:r w:rsidRPr="005326F2">
        <w:rPr>
          <w:rFonts w:ascii="Arial" w:hAnsi="Arial" w:cs="Arial"/>
          <w:spacing w:val="-2"/>
          <w:sz w:val="20"/>
          <w:szCs w:val="20"/>
        </w:rPr>
        <w:t xml:space="preserve"> </w:t>
      </w:r>
      <w:r w:rsidRPr="005326F2">
        <w:rPr>
          <w:rFonts w:ascii="Arial" w:hAnsi="Arial" w:cs="Arial"/>
          <w:sz w:val="20"/>
          <w:szCs w:val="20"/>
        </w:rPr>
        <w:t>distribuídos.</w:t>
      </w:r>
    </w:p>
    <w:p w:rsidR="005326F2" w:rsidRPr="005326F2" w:rsidRDefault="005326F2" w:rsidP="002F5FAD">
      <w:pPr>
        <w:pStyle w:val="PargrafodaLista"/>
        <w:numPr>
          <w:ilvl w:val="0"/>
          <w:numId w:val="40"/>
        </w:numPr>
        <w:tabs>
          <w:tab w:val="left" w:pos="354"/>
        </w:tabs>
        <w:ind w:left="3261" w:firstLine="0"/>
        <w:rPr>
          <w:rFonts w:ascii="Arial" w:hAnsi="Arial" w:cs="Arial"/>
          <w:sz w:val="20"/>
          <w:szCs w:val="20"/>
        </w:rPr>
      </w:pPr>
      <w:r w:rsidRPr="005326F2">
        <w:rPr>
          <w:rFonts w:ascii="Arial" w:hAnsi="Arial" w:cs="Arial"/>
          <w:sz w:val="20"/>
          <w:szCs w:val="20"/>
        </w:rPr>
        <w:t>- Manter cooperação recíproca no trabalho, prestando uns aos outros informações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esclarecimentos.</w:t>
      </w:r>
    </w:p>
    <w:p w:rsidR="005326F2" w:rsidRPr="005326F2" w:rsidRDefault="005326F2" w:rsidP="005326F2">
      <w:pPr>
        <w:pStyle w:val="Corpodetexto"/>
        <w:ind w:left="3261"/>
        <w:rPr>
          <w:rFonts w:ascii="Arial" w:hAnsi="Arial" w:cs="Arial"/>
          <w:sz w:val="20"/>
          <w:szCs w:val="20"/>
        </w:rPr>
      </w:pPr>
      <w:r w:rsidRPr="005326F2">
        <w:rPr>
          <w:rFonts w:ascii="Arial" w:hAnsi="Arial" w:cs="Arial"/>
          <w:sz w:val="20"/>
          <w:szCs w:val="20"/>
        </w:rPr>
        <w:t>IV - Responsabilizarem-se pelos documentos que elaboram, pelas informações que</w:t>
      </w:r>
      <w:r w:rsidRPr="005326F2">
        <w:rPr>
          <w:rFonts w:ascii="Arial" w:hAnsi="Arial" w:cs="Arial"/>
          <w:spacing w:val="1"/>
          <w:sz w:val="20"/>
          <w:szCs w:val="20"/>
        </w:rPr>
        <w:t xml:space="preserve"> </w:t>
      </w:r>
      <w:r w:rsidRPr="005326F2">
        <w:rPr>
          <w:rFonts w:ascii="Arial" w:hAnsi="Arial" w:cs="Arial"/>
          <w:sz w:val="20"/>
          <w:szCs w:val="20"/>
        </w:rPr>
        <w:t>prestam</w:t>
      </w:r>
      <w:r w:rsidRPr="005326F2">
        <w:rPr>
          <w:rFonts w:ascii="Arial" w:hAnsi="Arial" w:cs="Arial"/>
          <w:spacing w:val="-11"/>
          <w:sz w:val="20"/>
          <w:szCs w:val="20"/>
        </w:rPr>
        <w:t xml:space="preserve"> </w:t>
      </w:r>
      <w:r w:rsidRPr="005326F2">
        <w:rPr>
          <w:rFonts w:ascii="Arial" w:hAnsi="Arial" w:cs="Arial"/>
          <w:sz w:val="20"/>
          <w:szCs w:val="20"/>
        </w:rPr>
        <w:t>e/ou</w:t>
      </w:r>
      <w:r w:rsidRPr="005326F2">
        <w:rPr>
          <w:rFonts w:ascii="Arial" w:hAnsi="Arial" w:cs="Arial"/>
          <w:spacing w:val="-9"/>
          <w:sz w:val="20"/>
          <w:szCs w:val="20"/>
        </w:rPr>
        <w:t xml:space="preserve"> </w:t>
      </w:r>
      <w:r w:rsidRPr="005326F2">
        <w:rPr>
          <w:rFonts w:ascii="Arial" w:hAnsi="Arial" w:cs="Arial"/>
          <w:sz w:val="20"/>
          <w:szCs w:val="20"/>
        </w:rPr>
        <w:t>registram,</w:t>
      </w:r>
      <w:r w:rsidRPr="005326F2">
        <w:rPr>
          <w:rFonts w:ascii="Arial" w:hAnsi="Arial" w:cs="Arial"/>
          <w:spacing w:val="-10"/>
          <w:sz w:val="20"/>
          <w:szCs w:val="20"/>
        </w:rPr>
        <w:t xml:space="preserve"> </w:t>
      </w:r>
      <w:r w:rsidRPr="005326F2">
        <w:rPr>
          <w:rFonts w:ascii="Arial" w:hAnsi="Arial" w:cs="Arial"/>
          <w:sz w:val="20"/>
          <w:szCs w:val="20"/>
        </w:rPr>
        <w:t>respondendo</w:t>
      </w:r>
      <w:r w:rsidRPr="005326F2">
        <w:rPr>
          <w:rFonts w:ascii="Arial" w:hAnsi="Arial" w:cs="Arial"/>
          <w:spacing w:val="-12"/>
          <w:sz w:val="20"/>
          <w:szCs w:val="20"/>
        </w:rPr>
        <w:t xml:space="preserve"> </w:t>
      </w:r>
      <w:r w:rsidRPr="005326F2">
        <w:rPr>
          <w:rFonts w:ascii="Arial" w:hAnsi="Arial" w:cs="Arial"/>
          <w:sz w:val="20"/>
          <w:szCs w:val="20"/>
        </w:rPr>
        <w:t>administrativa</w:t>
      </w:r>
      <w:r w:rsidRPr="005326F2">
        <w:rPr>
          <w:rFonts w:ascii="Arial" w:hAnsi="Arial" w:cs="Arial"/>
          <w:spacing w:val="-12"/>
          <w:sz w:val="20"/>
          <w:szCs w:val="20"/>
        </w:rPr>
        <w:t xml:space="preserve"> </w:t>
      </w:r>
      <w:r w:rsidRPr="005326F2">
        <w:rPr>
          <w:rFonts w:ascii="Arial" w:hAnsi="Arial" w:cs="Arial"/>
          <w:sz w:val="20"/>
          <w:szCs w:val="20"/>
        </w:rPr>
        <w:t>ou</w:t>
      </w:r>
      <w:r w:rsidRPr="005326F2">
        <w:rPr>
          <w:rFonts w:ascii="Arial" w:hAnsi="Arial" w:cs="Arial"/>
          <w:spacing w:val="-12"/>
          <w:sz w:val="20"/>
          <w:szCs w:val="20"/>
        </w:rPr>
        <w:t xml:space="preserve"> </w:t>
      </w:r>
      <w:r w:rsidRPr="005326F2">
        <w:rPr>
          <w:rFonts w:ascii="Arial" w:hAnsi="Arial" w:cs="Arial"/>
          <w:sz w:val="20"/>
          <w:szCs w:val="20"/>
        </w:rPr>
        <w:t>judicialmente</w:t>
      </w:r>
      <w:r w:rsidRPr="005326F2">
        <w:rPr>
          <w:rFonts w:ascii="Arial" w:hAnsi="Arial" w:cs="Arial"/>
          <w:spacing w:val="-11"/>
          <w:sz w:val="20"/>
          <w:szCs w:val="20"/>
        </w:rPr>
        <w:t xml:space="preserve"> </w:t>
      </w:r>
      <w:r w:rsidRPr="005326F2">
        <w:rPr>
          <w:rFonts w:ascii="Arial" w:hAnsi="Arial" w:cs="Arial"/>
          <w:sz w:val="20"/>
          <w:szCs w:val="20"/>
        </w:rPr>
        <w:t>pelas</w:t>
      </w:r>
      <w:r w:rsidRPr="005326F2">
        <w:rPr>
          <w:rFonts w:ascii="Arial" w:hAnsi="Arial" w:cs="Arial"/>
          <w:spacing w:val="-12"/>
          <w:sz w:val="20"/>
          <w:szCs w:val="20"/>
        </w:rPr>
        <w:t xml:space="preserve"> </w:t>
      </w:r>
      <w:r w:rsidRPr="005326F2">
        <w:rPr>
          <w:rFonts w:ascii="Arial" w:hAnsi="Arial" w:cs="Arial"/>
          <w:sz w:val="20"/>
          <w:szCs w:val="20"/>
        </w:rPr>
        <w:t>omissões,</w:t>
      </w:r>
      <w:r w:rsidRPr="005326F2">
        <w:rPr>
          <w:rFonts w:ascii="Arial" w:hAnsi="Arial" w:cs="Arial"/>
          <w:spacing w:val="-65"/>
          <w:sz w:val="20"/>
          <w:szCs w:val="20"/>
        </w:rPr>
        <w:t xml:space="preserve"> </w:t>
      </w:r>
      <w:r w:rsidRPr="005326F2">
        <w:rPr>
          <w:rFonts w:ascii="Arial" w:hAnsi="Arial" w:cs="Arial"/>
          <w:sz w:val="20"/>
          <w:szCs w:val="20"/>
        </w:rPr>
        <w:t>dolo</w:t>
      </w:r>
      <w:r w:rsidRPr="005326F2">
        <w:rPr>
          <w:rFonts w:ascii="Arial" w:hAnsi="Arial" w:cs="Arial"/>
          <w:spacing w:val="-3"/>
          <w:sz w:val="20"/>
          <w:szCs w:val="20"/>
        </w:rPr>
        <w:t xml:space="preserve"> </w:t>
      </w:r>
      <w:r w:rsidRPr="005326F2">
        <w:rPr>
          <w:rFonts w:ascii="Arial" w:hAnsi="Arial" w:cs="Arial"/>
          <w:sz w:val="20"/>
          <w:szCs w:val="20"/>
        </w:rPr>
        <w:t>ou culpa</w:t>
      </w:r>
      <w:r w:rsidRPr="005326F2">
        <w:rPr>
          <w:rFonts w:ascii="Arial" w:hAnsi="Arial" w:cs="Arial"/>
          <w:spacing w:val="-2"/>
          <w:sz w:val="20"/>
          <w:szCs w:val="20"/>
        </w:rPr>
        <w:t xml:space="preserve"> </w:t>
      </w:r>
      <w:r w:rsidRPr="005326F2">
        <w:rPr>
          <w:rFonts w:ascii="Arial" w:hAnsi="Arial" w:cs="Arial"/>
          <w:sz w:val="20"/>
          <w:szCs w:val="20"/>
        </w:rPr>
        <w:t>no</w:t>
      </w:r>
      <w:r w:rsidRPr="005326F2">
        <w:rPr>
          <w:rFonts w:ascii="Arial" w:hAnsi="Arial" w:cs="Arial"/>
          <w:spacing w:val="-2"/>
          <w:sz w:val="20"/>
          <w:szCs w:val="20"/>
        </w:rPr>
        <w:t xml:space="preserve"> </w:t>
      </w:r>
      <w:r w:rsidRPr="005326F2">
        <w:rPr>
          <w:rFonts w:ascii="Arial" w:hAnsi="Arial" w:cs="Arial"/>
          <w:sz w:val="20"/>
          <w:szCs w:val="20"/>
        </w:rPr>
        <w:t>exercício de</w:t>
      </w:r>
      <w:r w:rsidRPr="005326F2">
        <w:rPr>
          <w:rFonts w:ascii="Arial" w:hAnsi="Arial" w:cs="Arial"/>
          <w:spacing w:val="-2"/>
          <w:sz w:val="20"/>
          <w:szCs w:val="20"/>
        </w:rPr>
        <w:t xml:space="preserve"> </w:t>
      </w:r>
      <w:r w:rsidRPr="005326F2">
        <w:rPr>
          <w:rFonts w:ascii="Arial" w:hAnsi="Arial" w:cs="Arial"/>
          <w:sz w:val="20"/>
          <w:szCs w:val="20"/>
        </w:rPr>
        <w:t>suas</w:t>
      </w:r>
      <w:r w:rsidRPr="005326F2">
        <w:rPr>
          <w:rFonts w:ascii="Arial" w:hAnsi="Arial" w:cs="Arial"/>
          <w:spacing w:val="-3"/>
          <w:sz w:val="20"/>
          <w:szCs w:val="20"/>
        </w:rPr>
        <w:t xml:space="preserve"> </w:t>
      </w:r>
      <w:r w:rsidRPr="005326F2">
        <w:rPr>
          <w:rFonts w:ascii="Arial" w:hAnsi="Arial" w:cs="Arial"/>
          <w:sz w:val="20"/>
          <w:szCs w:val="20"/>
        </w:rPr>
        <w:t>atividades.</w:t>
      </w:r>
    </w:p>
    <w:p w:rsidR="005326F2" w:rsidRPr="005326F2" w:rsidRDefault="005326F2" w:rsidP="005326F2">
      <w:pPr>
        <w:pStyle w:val="Corpodetexto"/>
        <w:ind w:left="3261"/>
        <w:rPr>
          <w:rFonts w:ascii="Arial" w:hAnsi="Arial" w:cs="Arial"/>
          <w:sz w:val="20"/>
          <w:szCs w:val="20"/>
        </w:rPr>
      </w:pPr>
      <w:r w:rsidRPr="005326F2">
        <w:rPr>
          <w:rFonts w:ascii="Arial" w:hAnsi="Arial" w:cs="Arial"/>
          <w:sz w:val="20"/>
          <w:szCs w:val="20"/>
        </w:rPr>
        <w:t>Cumprir</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fazer</w:t>
      </w:r>
      <w:r w:rsidRPr="005326F2">
        <w:rPr>
          <w:rFonts w:ascii="Arial" w:hAnsi="Arial" w:cs="Arial"/>
          <w:spacing w:val="-2"/>
          <w:sz w:val="20"/>
          <w:szCs w:val="20"/>
        </w:rPr>
        <w:t xml:space="preserve"> </w:t>
      </w:r>
      <w:r w:rsidRPr="005326F2">
        <w:rPr>
          <w:rFonts w:ascii="Arial" w:hAnsi="Arial" w:cs="Arial"/>
          <w:sz w:val="20"/>
          <w:szCs w:val="20"/>
        </w:rPr>
        <w:t>cumprir</w:t>
      </w:r>
      <w:r w:rsidRPr="005326F2">
        <w:rPr>
          <w:rFonts w:ascii="Arial" w:hAnsi="Arial" w:cs="Arial"/>
          <w:spacing w:val="-2"/>
          <w:sz w:val="20"/>
          <w:szCs w:val="20"/>
        </w:rPr>
        <w:t xml:space="preserve"> </w:t>
      </w:r>
      <w:r w:rsidRPr="005326F2">
        <w:rPr>
          <w:rFonts w:ascii="Arial" w:hAnsi="Arial" w:cs="Arial"/>
          <w:sz w:val="20"/>
          <w:szCs w:val="20"/>
        </w:rPr>
        <w:t>as</w:t>
      </w:r>
      <w:r w:rsidRPr="005326F2">
        <w:rPr>
          <w:rFonts w:ascii="Arial" w:hAnsi="Arial" w:cs="Arial"/>
          <w:spacing w:val="-2"/>
          <w:sz w:val="20"/>
          <w:szCs w:val="20"/>
        </w:rPr>
        <w:t xml:space="preserve"> </w:t>
      </w:r>
      <w:r w:rsidRPr="005326F2">
        <w:rPr>
          <w:rFonts w:ascii="Arial" w:hAnsi="Arial" w:cs="Arial"/>
          <w:sz w:val="20"/>
          <w:szCs w:val="20"/>
        </w:rPr>
        <w:t>ordens</w:t>
      </w:r>
      <w:r w:rsidRPr="005326F2">
        <w:rPr>
          <w:rFonts w:ascii="Arial" w:hAnsi="Arial" w:cs="Arial"/>
          <w:spacing w:val="-2"/>
          <w:sz w:val="20"/>
          <w:szCs w:val="20"/>
        </w:rPr>
        <w:t xml:space="preserve"> </w:t>
      </w:r>
      <w:r w:rsidRPr="005326F2">
        <w:rPr>
          <w:rFonts w:ascii="Arial" w:hAnsi="Arial" w:cs="Arial"/>
          <w:sz w:val="20"/>
          <w:szCs w:val="20"/>
        </w:rPr>
        <w:t>recebidas.</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3" w:name="_bookmark20"/>
      <w:bookmarkEnd w:id="113"/>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XI -</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Biblioteca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49.</w:t>
      </w:r>
      <w:r w:rsidRPr="005326F2">
        <w:rPr>
          <w:rFonts w:ascii="Arial" w:hAnsi="Arial" w:cs="Arial"/>
          <w:b/>
          <w:spacing w:val="1"/>
          <w:sz w:val="20"/>
          <w:szCs w:val="20"/>
        </w:rPr>
        <w:t xml:space="preserve"> </w:t>
      </w:r>
      <w:r w:rsidRPr="005326F2">
        <w:rPr>
          <w:rFonts w:ascii="Arial" w:hAnsi="Arial" w:cs="Arial"/>
          <w:sz w:val="20"/>
          <w:szCs w:val="20"/>
        </w:rPr>
        <w:t>Biblioteca,</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regulamento</w:t>
      </w:r>
      <w:r w:rsidRPr="005326F2">
        <w:rPr>
          <w:rFonts w:ascii="Arial" w:hAnsi="Arial" w:cs="Arial"/>
          <w:spacing w:val="1"/>
          <w:sz w:val="20"/>
          <w:szCs w:val="20"/>
        </w:rPr>
        <w:t xml:space="preserve"> </w:t>
      </w:r>
      <w:r w:rsidRPr="005326F2">
        <w:rPr>
          <w:rFonts w:ascii="Arial" w:hAnsi="Arial" w:cs="Arial"/>
          <w:sz w:val="20"/>
          <w:szCs w:val="20"/>
        </w:rPr>
        <w:t>próprio,</w:t>
      </w:r>
      <w:r w:rsidRPr="005326F2">
        <w:rPr>
          <w:rFonts w:ascii="Arial" w:hAnsi="Arial" w:cs="Arial"/>
          <w:spacing w:val="1"/>
          <w:sz w:val="20"/>
          <w:szCs w:val="20"/>
        </w:rPr>
        <w:t xml:space="preserve"> </w:t>
      </w:r>
      <w:r w:rsidRPr="005326F2">
        <w:rPr>
          <w:rFonts w:ascii="Arial" w:hAnsi="Arial" w:cs="Arial"/>
          <w:sz w:val="20"/>
          <w:szCs w:val="20"/>
        </w:rPr>
        <w:t>é</w:t>
      </w:r>
      <w:r w:rsidRPr="005326F2">
        <w:rPr>
          <w:rFonts w:ascii="Arial" w:hAnsi="Arial" w:cs="Arial"/>
          <w:spacing w:val="1"/>
          <w:sz w:val="20"/>
          <w:szCs w:val="20"/>
        </w:rPr>
        <w:t xml:space="preserve"> </w:t>
      </w:r>
      <w:r w:rsidRPr="005326F2">
        <w:rPr>
          <w:rFonts w:ascii="Arial" w:hAnsi="Arial" w:cs="Arial"/>
          <w:sz w:val="20"/>
          <w:szCs w:val="20"/>
        </w:rPr>
        <w:t>órgão</w:t>
      </w:r>
      <w:r w:rsidRPr="005326F2">
        <w:rPr>
          <w:rFonts w:ascii="Arial" w:hAnsi="Arial" w:cs="Arial"/>
          <w:spacing w:val="1"/>
          <w:sz w:val="20"/>
          <w:szCs w:val="20"/>
        </w:rPr>
        <w:t xml:space="preserve"> </w:t>
      </w:r>
      <w:r w:rsidRPr="005326F2">
        <w:rPr>
          <w:rFonts w:ascii="Arial" w:hAnsi="Arial" w:cs="Arial"/>
          <w:sz w:val="20"/>
          <w:szCs w:val="20"/>
        </w:rPr>
        <w:t>suplementar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apoio</w:t>
      </w:r>
      <w:r w:rsidRPr="005326F2">
        <w:rPr>
          <w:rFonts w:ascii="Arial" w:hAnsi="Arial" w:cs="Arial"/>
          <w:spacing w:val="1"/>
          <w:sz w:val="20"/>
          <w:szCs w:val="20"/>
        </w:rPr>
        <w:t xml:space="preserve"> </w:t>
      </w:r>
      <w:r w:rsidRPr="005326F2">
        <w:rPr>
          <w:rFonts w:ascii="Arial" w:hAnsi="Arial" w:cs="Arial"/>
          <w:sz w:val="20"/>
          <w:szCs w:val="20"/>
        </w:rPr>
        <w:t>pedagógico</w:t>
      </w:r>
      <w:r w:rsidRPr="005326F2">
        <w:rPr>
          <w:rFonts w:ascii="Arial" w:hAnsi="Arial" w:cs="Arial"/>
          <w:spacing w:val="13"/>
          <w:sz w:val="20"/>
          <w:szCs w:val="20"/>
        </w:rPr>
        <w:t xml:space="preserve"> </w:t>
      </w:r>
      <w:r w:rsidRPr="005326F2">
        <w:rPr>
          <w:rFonts w:ascii="Arial" w:hAnsi="Arial" w:cs="Arial"/>
          <w:sz w:val="20"/>
          <w:szCs w:val="20"/>
        </w:rPr>
        <w:t>que</w:t>
      </w:r>
      <w:r w:rsidRPr="005326F2">
        <w:rPr>
          <w:rFonts w:ascii="Arial" w:hAnsi="Arial" w:cs="Arial"/>
          <w:spacing w:val="14"/>
          <w:sz w:val="20"/>
          <w:szCs w:val="20"/>
        </w:rPr>
        <w:t xml:space="preserve"> </w:t>
      </w:r>
      <w:r w:rsidRPr="005326F2">
        <w:rPr>
          <w:rFonts w:ascii="Arial" w:hAnsi="Arial" w:cs="Arial"/>
          <w:sz w:val="20"/>
          <w:szCs w:val="20"/>
        </w:rPr>
        <w:t>funciona</w:t>
      </w:r>
      <w:r w:rsidRPr="005326F2">
        <w:rPr>
          <w:rFonts w:ascii="Arial" w:hAnsi="Arial" w:cs="Arial"/>
          <w:spacing w:val="13"/>
          <w:sz w:val="20"/>
          <w:szCs w:val="20"/>
        </w:rPr>
        <w:t xml:space="preserve"> </w:t>
      </w:r>
      <w:r w:rsidRPr="005326F2">
        <w:rPr>
          <w:rFonts w:ascii="Arial" w:hAnsi="Arial" w:cs="Arial"/>
          <w:sz w:val="20"/>
          <w:szCs w:val="20"/>
        </w:rPr>
        <w:t>como</w:t>
      </w:r>
      <w:r w:rsidRPr="005326F2">
        <w:rPr>
          <w:rFonts w:ascii="Arial" w:hAnsi="Arial" w:cs="Arial"/>
          <w:spacing w:val="14"/>
          <w:sz w:val="20"/>
          <w:szCs w:val="20"/>
        </w:rPr>
        <w:t xml:space="preserve"> </w:t>
      </w:r>
      <w:r w:rsidRPr="005326F2">
        <w:rPr>
          <w:rFonts w:ascii="Arial" w:hAnsi="Arial" w:cs="Arial"/>
          <w:sz w:val="20"/>
          <w:szCs w:val="20"/>
        </w:rPr>
        <w:t>um</w:t>
      </w:r>
      <w:r w:rsidRPr="005326F2">
        <w:rPr>
          <w:rFonts w:ascii="Arial" w:hAnsi="Arial" w:cs="Arial"/>
          <w:spacing w:val="14"/>
          <w:sz w:val="20"/>
          <w:szCs w:val="20"/>
        </w:rPr>
        <w:t xml:space="preserve"> </w:t>
      </w:r>
      <w:r w:rsidRPr="005326F2">
        <w:rPr>
          <w:rFonts w:ascii="Arial" w:hAnsi="Arial" w:cs="Arial"/>
          <w:sz w:val="20"/>
          <w:szCs w:val="20"/>
        </w:rPr>
        <w:t>instrumento</w:t>
      </w:r>
      <w:r w:rsidRPr="005326F2">
        <w:rPr>
          <w:rFonts w:ascii="Arial" w:hAnsi="Arial" w:cs="Arial"/>
          <w:spacing w:val="15"/>
          <w:sz w:val="20"/>
          <w:szCs w:val="20"/>
        </w:rPr>
        <w:t xml:space="preserve"> </w:t>
      </w:r>
      <w:r w:rsidRPr="005326F2">
        <w:rPr>
          <w:rFonts w:ascii="Arial" w:hAnsi="Arial" w:cs="Arial"/>
          <w:sz w:val="20"/>
          <w:szCs w:val="20"/>
        </w:rPr>
        <w:t>fundamental</w:t>
      </w:r>
      <w:r w:rsidRPr="005326F2">
        <w:rPr>
          <w:rFonts w:ascii="Arial" w:hAnsi="Arial" w:cs="Arial"/>
          <w:spacing w:val="12"/>
          <w:sz w:val="20"/>
          <w:szCs w:val="20"/>
        </w:rPr>
        <w:t xml:space="preserve"> </w:t>
      </w:r>
      <w:r w:rsidRPr="005326F2">
        <w:rPr>
          <w:rFonts w:ascii="Arial" w:hAnsi="Arial" w:cs="Arial"/>
          <w:sz w:val="20"/>
          <w:szCs w:val="20"/>
        </w:rPr>
        <w:t>no</w:t>
      </w:r>
      <w:r w:rsidRPr="005326F2">
        <w:rPr>
          <w:rFonts w:ascii="Arial" w:hAnsi="Arial" w:cs="Arial"/>
          <w:spacing w:val="14"/>
          <w:sz w:val="20"/>
          <w:szCs w:val="20"/>
        </w:rPr>
        <w:t xml:space="preserve"> </w:t>
      </w:r>
      <w:r w:rsidRPr="005326F2">
        <w:rPr>
          <w:rFonts w:ascii="Arial" w:hAnsi="Arial" w:cs="Arial"/>
          <w:sz w:val="20"/>
          <w:szCs w:val="20"/>
        </w:rPr>
        <w:t>processo</w:t>
      </w:r>
      <w:r w:rsidRPr="005326F2">
        <w:rPr>
          <w:rFonts w:ascii="Arial" w:hAnsi="Arial" w:cs="Arial"/>
          <w:spacing w:val="14"/>
          <w:sz w:val="20"/>
          <w:szCs w:val="20"/>
        </w:rPr>
        <w:t xml:space="preserve"> </w:t>
      </w:r>
      <w:r w:rsidRPr="005326F2">
        <w:rPr>
          <w:rFonts w:ascii="Arial" w:hAnsi="Arial" w:cs="Arial"/>
          <w:sz w:val="20"/>
          <w:szCs w:val="20"/>
        </w:rPr>
        <w:t>educativo</w:t>
      </w:r>
      <w:r w:rsidR="00E24064">
        <w:rPr>
          <w:rFonts w:ascii="Arial" w:hAnsi="Arial" w:cs="Arial"/>
          <w:sz w:val="20"/>
          <w:szCs w:val="20"/>
        </w:rPr>
        <w:t xml:space="preserve"> </w:t>
      </w:r>
      <w:r w:rsidRPr="005326F2">
        <w:rPr>
          <w:rFonts w:ascii="Arial" w:hAnsi="Arial" w:cs="Arial"/>
          <w:sz w:val="20"/>
          <w:szCs w:val="20"/>
        </w:rPr>
        <w:t>envolvido no ensino-aprendizagem do indivíduo, investida das funções informativas,</w:t>
      </w:r>
      <w:r w:rsidRPr="005326F2">
        <w:rPr>
          <w:rFonts w:ascii="Arial" w:hAnsi="Arial" w:cs="Arial"/>
          <w:spacing w:val="1"/>
          <w:sz w:val="20"/>
          <w:szCs w:val="20"/>
        </w:rPr>
        <w:t xml:space="preserve"> </w:t>
      </w:r>
      <w:r w:rsidRPr="005326F2">
        <w:rPr>
          <w:rFonts w:ascii="Arial" w:hAnsi="Arial" w:cs="Arial"/>
          <w:sz w:val="20"/>
          <w:szCs w:val="20"/>
        </w:rPr>
        <w:t>educativas,</w:t>
      </w:r>
      <w:r w:rsidRPr="005326F2">
        <w:rPr>
          <w:rFonts w:ascii="Arial" w:hAnsi="Arial" w:cs="Arial"/>
          <w:spacing w:val="-9"/>
          <w:sz w:val="20"/>
          <w:szCs w:val="20"/>
        </w:rPr>
        <w:t xml:space="preserve"> </w:t>
      </w:r>
      <w:r w:rsidRPr="005326F2">
        <w:rPr>
          <w:rFonts w:ascii="Arial" w:hAnsi="Arial" w:cs="Arial"/>
          <w:sz w:val="20"/>
          <w:szCs w:val="20"/>
        </w:rPr>
        <w:t>culturais</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recreativas</w:t>
      </w:r>
      <w:r w:rsidRPr="005326F2">
        <w:rPr>
          <w:rFonts w:ascii="Arial" w:hAnsi="Arial" w:cs="Arial"/>
          <w:spacing w:val="-9"/>
          <w:sz w:val="20"/>
          <w:szCs w:val="20"/>
        </w:rPr>
        <w:t xml:space="preserve"> </w:t>
      </w:r>
      <w:r w:rsidRPr="005326F2">
        <w:rPr>
          <w:rFonts w:ascii="Arial" w:hAnsi="Arial" w:cs="Arial"/>
          <w:sz w:val="20"/>
          <w:szCs w:val="20"/>
        </w:rPr>
        <w:t>que</w:t>
      </w:r>
      <w:r w:rsidRPr="005326F2">
        <w:rPr>
          <w:rFonts w:ascii="Arial" w:hAnsi="Arial" w:cs="Arial"/>
          <w:spacing w:val="-7"/>
          <w:sz w:val="20"/>
          <w:szCs w:val="20"/>
        </w:rPr>
        <w:t xml:space="preserve"> </w:t>
      </w:r>
      <w:r w:rsidRPr="005326F2">
        <w:rPr>
          <w:rFonts w:ascii="Arial" w:hAnsi="Arial" w:cs="Arial"/>
          <w:sz w:val="20"/>
          <w:szCs w:val="20"/>
        </w:rPr>
        <w:t>atende</w:t>
      </w:r>
      <w:r w:rsidRPr="005326F2">
        <w:rPr>
          <w:rFonts w:ascii="Arial" w:hAnsi="Arial" w:cs="Arial"/>
          <w:spacing w:val="-10"/>
          <w:sz w:val="20"/>
          <w:szCs w:val="20"/>
        </w:rPr>
        <w:t xml:space="preserve"> </w:t>
      </w:r>
      <w:r w:rsidRPr="005326F2">
        <w:rPr>
          <w:rFonts w:ascii="Arial" w:hAnsi="Arial" w:cs="Arial"/>
          <w:sz w:val="20"/>
          <w:szCs w:val="20"/>
        </w:rPr>
        <w:t>aos</w:t>
      </w:r>
      <w:r w:rsidRPr="005326F2">
        <w:rPr>
          <w:rFonts w:ascii="Arial" w:hAnsi="Arial" w:cs="Arial"/>
          <w:spacing w:val="-9"/>
          <w:sz w:val="20"/>
          <w:szCs w:val="20"/>
        </w:rPr>
        <w:t xml:space="preserve"> </w:t>
      </w:r>
      <w:r w:rsidRPr="005326F2">
        <w:rPr>
          <w:rFonts w:ascii="Arial" w:hAnsi="Arial" w:cs="Arial"/>
          <w:sz w:val="20"/>
          <w:szCs w:val="20"/>
        </w:rPr>
        <w:t>seus</w:t>
      </w:r>
      <w:r w:rsidRPr="005326F2">
        <w:rPr>
          <w:rFonts w:ascii="Arial" w:hAnsi="Arial" w:cs="Arial"/>
          <w:spacing w:val="-8"/>
          <w:sz w:val="20"/>
          <w:szCs w:val="20"/>
        </w:rPr>
        <w:t xml:space="preserve"> </w:t>
      </w:r>
      <w:r w:rsidRPr="005326F2">
        <w:rPr>
          <w:rFonts w:ascii="Arial" w:hAnsi="Arial" w:cs="Arial"/>
          <w:sz w:val="20"/>
          <w:szCs w:val="20"/>
        </w:rPr>
        <w:t>docentes,</w:t>
      </w:r>
      <w:r w:rsidRPr="005326F2">
        <w:rPr>
          <w:rFonts w:ascii="Arial" w:hAnsi="Arial" w:cs="Arial"/>
          <w:spacing w:val="-9"/>
          <w:sz w:val="20"/>
          <w:szCs w:val="20"/>
        </w:rPr>
        <w:t xml:space="preserve"> </w:t>
      </w:r>
      <w:r w:rsidRPr="005326F2">
        <w:rPr>
          <w:rFonts w:ascii="Arial" w:hAnsi="Arial" w:cs="Arial"/>
          <w:sz w:val="20"/>
          <w:szCs w:val="20"/>
        </w:rPr>
        <w:t>discentes</w:t>
      </w:r>
      <w:r w:rsidRPr="005326F2">
        <w:rPr>
          <w:rFonts w:ascii="Arial" w:hAnsi="Arial" w:cs="Arial"/>
          <w:spacing w:val="-11"/>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demais</w:t>
      </w:r>
      <w:r w:rsidRPr="005326F2">
        <w:rPr>
          <w:rFonts w:ascii="Arial" w:hAnsi="Arial" w:cs="Arial"/>
          <w:spacing w:val="-64"/>
          <w:sz w:val="20"/>
          <w:szCs w:val="20"/>
        </w:rPr>
        <w:t xml:space="preserve"> </w:t>
      </w:r>
      <w:r w:rsidRPr="005326F2">
        <w:rPr>
          <w:rFonts w:ascii="Arial" w:hAnsi="Arial" w:cs="Arial"/>
          <w:sz w:val="20"/>
          <w:szCs w:val="20"/>
        </w:rPr>
        <w:t>atores</w:t>
      </w:r>
      <w:r w:rsidRPr="005326F2">
        <w:rPr>
          <w:rFonts w:ascii="Arial" w:hAnsi="Arial" w:cs="Arial"/>
          <w:spacing w:val="-3"/>
          <w:sz w:val="20"/>
          <w:szCs w:val="20"/>
        </w:rPr>
        <w:t xml:space="preserve"> </w:t>
      </w:r>
      <w:r w:rsidRPr="005326F2">
        <w:rPr>
          <w:rFonts w:ascii="Arial" w:hAnsi="Arial" w:cs="Arial"/>
          <w:sz w:val="20"/>
          <w:szCs w:val="20"/>
        </w:rPr>
        <w:t>da comunidade</w:t>
      </w:r>
      <w:r w:rsidRPr="005326F2">
        <w:rPr>
          <w:rFonts w:ascii="Arial" w:hAnsi="Arial" w:cs="Arial"/>
          <w:spacing w:val="-4"/>
          <w:sz w:val="20"/>
          <w:szCs w:val="20"/>
        </w:rPr>
        <w:t xml:space="preserve"> </w:t>
      </w:r>
      <w:r w:rsidRPr="005326F2">
        <w:rPr>
          <w:rFonts w:ascii="Arial" w:hAnsi="Arial" w:cs="Arial"/>
          <w:sz w:val="20"/>
          <w:szCs w:val="20"/>
        </w:rPr>
        <w:t>acadêmica</w:t>
      </w:r>
      <w:r w:rsidRPr="005326F2">
        <w:rPr>
          <w:rFonts w:ascii="Arial" w:hAnsi="Arial" w:cs="Arial"/>
          <w:spacing w:val="-2"/>
          <w:sz w:val="20"/>
          <w:szCs w:val="20"/>
        </w:rPr>
        <w:t xml:space="preserve"> </w:t>
      </w:r>
      <w:r w:rsidRPr="005326F2">
        <w:rPr>
          <w:rFonts w:ascii="Arial" w:hAnsi="Arial" w:cs="Arial"/>
          <w:sz w:val="20"/>
          <w:szCs w:val="20"/>
        </w:rPr>
        <w:t>na</w:t>
      </w:r>
      <w:r w:rsidRPr="005326F2">
        <w:rPr>
          <w:rFonts w:ascii="Arial" w:hAnsi="Arial" w:cs="Arial"/>
          <w:spacing w:val="-2"/>
          <w:sz w:val="20"/>
          <w:szCs w:val="20"/>
        </w:rPr>
        <w:t xml:space="preserve"> </w:t>
      </w:r>
      <w:r w:rsidRPr="005326F2">
        <w:rPr>
          <w:rFonts w:ascii="Arial" w:hAnsi="Arial" w:cs="Arial"/>
          <w:sz w:val="20"/>
          <w:szCs w:val="20"/>
        </w:rPr>
        <w:t>consulta</w:t>
      </w:r>
      <w:r w:rsidRPr="005326F2">
        <w:rPr>
          <w:rFonts w:ascii="Arial" w:hAnsi="Arial" w:cs="Arial"/>
          <w:spacing w:val="-2"/>
          <w:sz w:val="20"/>
          <w:szCs w:val="20"/>
        </w:rPr>
        <w:t xml:space="preserve"> </w:t>
      </w:r>
      <w:r w:rsidRPr="005326F2">
        <w:rPr>
          <w:rFonts w:ascii="Arial" w:hAnsi="Arial" w:cs="Arial"/>
          <w:sz w:val="20"/>
          <w:szCs w:val="20"/>
        </w:rPr>
        <w:t>bibliográfica.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A Biblioteca é administrada por profissional devidamente</w:t>
      </w:r>
      <w:r w:rsidRPr="005326F2">
        <w:rPr>
          <w:rFonts w:ascii="Arial" w:hAnsi="Arial" w:cs="Arial"/>
          <w:spacing w:val="1"/>
          <w:sz w:val="20"/>
          <w:szCs w:val="20"/>
        </w:rPr>
        <w:t xml:space="preserve"> </w:t>
      </w:r>
      <w:r w:rsidRPr="005326F2">
        <w:rPr>
          <w:rFonts w:ascii="Arial" w:hAnsi="Arial" w:cs="Arial"/>
          <w:sz w:val="20"/>
          <w:szCs w:val="20"/>
        </w:rPr>
        <w:t>habilitado</w:t>
      </w:r>
      <w:r w:rsidRPr="005326F2">
        <w:rPr>
          <w:rFonts w:ascii="Arial" w:hAnsi="Arial" w:cs="Arial"/>
          <w:spacing w:val="-1"/>
          <w:sz w:val="20"/>
          <w:szCs w:val="20"/>
        </w:rPr>
        <w:t xml:space="preserve"> </w:t>
      </w:r>
      <w:r w:rsidRPr="005326F2">
        <w:rPr>
          <w:rFonts w:ascii="Arial" w:hAnsi="Arial" w:cs="Arial"/>
          <w:sz w:val="20"/>
          <w:szCs w:val="20"/>
        </w:rPr>
        <w:t>na área, contratado</w:t>
      </w:r>
      <w:r w:rsidRPr="005326F2">
        <w:rPr>
          <w:rFonts w:ascii="Arial" w:hAnsi="Arial" w:cs="Arial"/>
          <w:spacing w:val="-1"/>
          <w:sz w:val="20"/>
          <w:szCs w:val="20"/>
        </w:rPr>
        <w:t xml:space="preserve"> </w:t>
      </w:r>
      <w:r w:rsidRPr="005326F2">
        <w:rPr>
          <w:rFonts w:ascii="Arial" w:hAnsi="Arial" w:cs="Arial"/>
          <w:sz w:val="20"/>
          <w:szCs w:val="20"/>
        </w:rPr>
        <w:t>pela Mantenedora.</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4"/>
          <w:sz w:val="20"/>
          <w:szCs w:val="20"/>
        </w:rPr>
        <w:t xml:space="preserve"> </w:t>
      </w:r>
      <w:r w:rsidRPr="005326F2">
        <w:rPr>
          <w:rFonts w:ascii="Arial" w:hAnsi="Arial" w:cs="Arial"/>
          <w:b/>
          <w:sz w:val="20"/>
          <w:szCs w:val="20"/>
        </w:rPr>
        <w:t>50.</w:t>
      </w:r>
      <w:r w:rsidRPr="005326F2">
        <w:rPr>
          <w:rFonts w:ascii="Arial" w:hAnsi="Arial" w:cs="Arial"/>
          <w:b/>
          <w:spacing w:val="-17"/>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Biblioteca</w:t>
      </w:r>
      <w:r w:rsidRPr="005326F2">
        <w:rPr>
          <w:rFonts w:ascii="Arial" w:hAnsi="Arial" w:cs="Arial"/>
          <w:spacing w:val="-16"/>
          <w:sz w:val="20"/>
          <w:szCs w:val="20"/>
        </w:rPr>
        <w:t xml:space="preserve"> </w:t>
      </w:r>
      <w:r w:rsidRPr="005326F2">
        <w:rPr>
          <w:rFonts w:ascii="Arial" w:hAnsi="Arial" w:cs="Arial"/>
          <w:sz w:val="20"/>
          <w:szCs w:val="20"/>
        </w:rPr>
        <w:t>é</w:t>
      </w:r>
      <w:r w:rsidRPr="005326F2">
        <w:rPr>
          <w:rFonts w:ascii="Arial" w:hAnsi="Arial" w:cs="Arial"/>
          <w:spacing w:val="-17"/>
          <w:sz w:val="20"/>
          <w:szCs w:val="20"/>
        </w:rPr>
        <w:t xml:space="preserve"> </w:t>
      </w:r>
      <w:r w:rsidRPr="005326F2">
        <w:rPr>
          <w:rFonts w:ascii="Arial" w:hAnsi="Arial" w:cs="Arial"/>
          <w:sz w:val="20"/>
          <w:szCs w:val="20"/>
        </w:rPr>
        <w:t>organizada</w:t>
      </w:r>
      <w:r w:rsidRPr="005326F2">
        <w:rPr>
          <w:rFonts w:ascii="Arial" w:hAnsi="Arial" w:cs="Arial"/>
          <w:spacing w:val="-13"/>
          <w:sz w:val="20"/>
          <w:szCs w:val="20"/>
        </w:rPr>
        <w:t xml:space="preserve"> </w:t>
      </w:r>
      <w:r w:rsidRPr="005326F2">
        <w:rPr>
          <w:rFonts w:ascii="Arial" w:hAnsi="Arial" w:cs="Arial"/>
          <w:sz w:val="20"/>
          <w:szCs w:val="20"/>
        </w:rPr>
        <w:t>segundo</w:t>
      </w:r>
      <w:r w:rsidRPr="005326F2">
        <w:rPr>
          <w:rFonts w:ascii="Arial" w:hAnsi="Arial" w:cs="Arial"/>
          <w:spacing w:val="-14"/>
          <w:sz w:val="20"/>
          <w:szCs w:val="20"/>
        </w:rPr>
        <w:t xml:space="preserve"> </w:t>
      </w:r>
      <w:r w:rsidRPr="005326F2">
        <w:rPr>
          <w:rFonts w:ascii="Arial" w:hAnsi="Arial" w:cs="Arial"/>
          <w:sz w:val="20"/>
          <w:szCs w:val="20"/>
        </w:rPr>
        <w:t>os</w:t>
      </w:r>
      <w:r w:rsidRPr="005326F2">
        <w:rPr>
          <w:rFonts w:ascii="Arial" w:hAnsi="Arial" w:cs="Arial"/>
          <w:spacing w:val="-15"/>
          <w:sz w:val="20"/>
          <w:szCs w:val="20"/>
        </w:rPr>
        <w:t xml:space="preserve"> </w:t>
      </w:r>
      <w:r w:rsidRPr="005326F2">
        <w:rPr>
          <w:rFonts w:ascii="Arial" w:hAnsi="Arial" w:cs="Arial"/>
          <w:sz w:val="20"/>
          <w:szCs w:val="20"/>
        </w:rPr>
        <w:t>princípios</w:t>
      </w:r>
      <w:r w:rsidRPr="005326F2">
        <w:rPr>
          <w:rFonts w:ascii="Arial" w:hAnsi="Arial" w:cs="Arial"/>
          <w:spacing w:val="-16"/>
          <w:sz w:val="20"/>
          <w:szCs w:val="20"/>
        </w:rPr>
        <w:t xml:space="preserve"> </w:t>
      </w:r>
      <w:r w:rsidRPr="005326F2">
        <w:rPr>
          <w:rFonts w:ascii="Arial" w:hAnsi="Arial" w:cs="Arial"/>
          <w:sz w:val="20"/>
          <w:szCs w:val="20"/>
        </w:rPr>
        <w:t>modernos</w:t>
      </w:r>
      <w:r w:rsidRPr="005326F2">
        <w:rPr>
          <w:rFonts w:ascii="Arial" w:hAnsi="Arial" w:cs="Arial"/>
          <w:spacing w:val="-17"/>
          <w:sz w:val="20"/>
          <w:szCs w:val="20"/>
        </w:rPr>
        <w:t xml:space="preserve"> </w:t>
      </w:r>
      <w:r w:rsidRPr="005326F2">
        <w:rPr>
          <w:rFonts w:ascii="Arial" w:hAnsi="Arial" w:cs="Arial"/>
          <w:sz w:val="20"/>
          <w:szCs w:val="20"/>
        </w:rPr>
        <w:t>da</w:t>
      </w:r>
      <w:r w:rsidRPr="005326F2">
        <w:rPr>
          <w:rFonts w:ascii="Arial" w:hAnsi="Arial" w:cs="Arial"/>
          <w:spacing w:val="-14"/>
          <w:sz w:val="20"/>
          <w:szCs w:val="20"/>
        </w:rPr>
        <w:t xml:space="preserve"> </w:t>
      </w:r>
      <w:r w:rsidRPr="005326F2">
        <w:rPr>
          <w:rFonts w:ascii="Arial" w:hAnsi="Arial" w:cs="Arial"/>
          <w:sz w:val="20"/>
          <w:szCs w:val="20"/>
        </w:rPr>
        <w:t>biblioteconomia</w:t>
      </w:r>
      <w:r w:rsidRPr="005326F2">
        <w:rPr>
          <w:rFonts w:ascii="Arial" w:hAnsi="Arial" w:cs="Arial"/>
          <w:spacing w:val="-64"/>
          <w:sz w:val="20"/>
          <w:szCs w:val="20"/>
        </w:rPr>
        <w:t xml:space="preserve"> </w:t>
      </w:r>
      <w:r w:rsidRPr="005326F2">
        <w:rPr>
          <w:rFonts w:ascii="Arial" w:hAnsi="Arial" w:cs="Arial"/>
          <w:sz w:val="20"/>
          <w:szCs w:val="20"/>
        </w:rPr>
        <w:t>e, quanto ao seu funcionamento, rege-se por normas específicas aprovadas pelo</w:t>
      </w:r>
      <w:r w:rsidRPr="005326F2">
        <w:rPr>
          <w:rFonts w:ascii="Arial" w:hAnsi="Arial" w:cs="Arial"/>
          <w:spacing w:val="1"/>
          <w:sz w:val="20"/>
          <w:szCs w:val="20"/>
        </w:rPr>
        <w:t xml:space="preserve"> </w:t>
      </w:r>
      <w:r w:rsidRPr="005326F2">
        <w:rPr>
          <w:rFonts w:ascii="Arial" w:hAnsi="Arial" w:cs="Arial"/>
          <w:sz w:val="20"/>
          <w:szCs w:val="20"/>
        </w:rPr>
        <w:t>Conselho</w:t>
      </w:r>
      <w:r w:rsidRPr="005326F2">
        <w:rPr>
          <w:rFonts w:ascii="Arial" w:hAnsi="Arial" w:cs="Arial"/>
          <w:spacing w:val="-2"/>
          <w:sz w:val="20"/>
          <w:szCs w:val="20"/>
        </w:rPr>
        <w:t xml:space="preserve"> </w:t>
      </w:r>
      <w:r w:rsidRPr="005326F2">
        <w:rPr>
          <w:rFonts w:ascii="Arial" w:hAnsi="Arial" w:cs="Arial"/>
          <w:sz w:val="20"/>
          <w:szCs w:val="20"/>
        </w:rPr>
        <w:t>Superior.</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51.</w:t>
      </w:r>
      <w:r w:rsidRPr="005326F2">
        <w:rPr>
          <w:rFonts w:ascii="Arial" w:hAnsi="Arial" w:cs="Arial"/>
          <w:b/>
          <w:spacing w:val="-4"/>
          <w:sz w:val="20"/>
          <w:szCs w:val="20"/>
        </w:rPr>
        <w:t xml:space="preserve"> </w:t>
      </w:r>
      <w:r w:rsidRPr="005326F2">
        <w:rPr>
          <w:rFonts w:ascii="Arial" w:hAnsi="Arial" w:cs="Arial"/>
          <w:sz w:val="20"/>
          <w:szCs w:val="20"/>
        </w:rPr>
        <w:t>A</w:t>
      </w:r>
      <w:r w:rsidRPr="005326F2">
        <w:rPr>
          <w:rFonts w:ascii="Arial" w:hAnsi="Arial" w:cs="Arial"/>
          <w:spacing w:val="-3"/>
          <w:sz w:val="20"/>
          <w:szCs w:val="20"/>
        </w:rPr>
        <w:t xml:space="preserve"> </w:t>
      </w:r>
      <w:r w:rsidRPr="005326F2">
        <w:rPr>
          <w:rFonts w:ascii="Arial" w:hAnsi="Arial" w:cs="Arial"/>
          <w:sz w:val="20"/>
          <w:szCs w:val="20"/>
        </w:rPr>
        <w:t>divulgação</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trabalhos</w:t>
      </w:r>
      <w:r w:rsidRPr="005326F2">
        <w:rPr>
          <w:rFonts w:ascii="Arial" w:hAnsi="Arial" w:cs="Arial"/>
          <w:spacing w:val="-3"/>
          <w:sz w:val="20"/>
          <w:szCs w:val="20"/>
        </w:rPr>
        <w:t xml:space="preserve"> </w:t>
      </w:r>
      <w:r w:rsidRPr="005326F2">
        <w:rPr>
          <w:rFonts w:ascii="Arial" w:hAnsi="Arial" w:cs="Arial"/>
          <w:sz w:val="20"/>
          <w:szCs w:val="20"/>
        </w:rPr>
        <w:t>didáticos</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culturais</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demais</w:t>
      </w:r>
      <w:r w:rsidRPr="005326F2">
        <w:rPr>
          <w:rFonts w:ascii="Arial" w:hAnsi="Arial" w:cs="Arial"/>
          <w:spacing w:val="-5"/>
          <w:sz w:val="20"/>
          <w:szCs w:val="20"/>
        </w:rPr>
        <w:t xml:space="preserve"> </w:t>
      </w:r>
      <w:r w:rsidRPr="005326F2">
        <w:rPr>
          <w:rFonts w:ascii="Arial" w:hAnsi="Arial" w:cs="Arial"/>
          <w:sz w:val="20"/>
          <w:szCs w:val="20"/>
        </w:rPr>
        <w:t>publicações</w:t>
      </w:r>
      <w:r w:rsidRPr="005326F2">
        <w:rPr>
          <w:rFonts w:ascii="Arial" w:hAnsi="Arial" w:cs="Arial"/>
          <w:spacing w:val="-1"/>
          <w:sz w:val="20"/>
          <w:szCs w:val="20"/>
        </w:rPr>
        <w:t xml:space="preserve"> </w:t>
      </w:r>
      <w:r w:rsidRPr="005326F2">
        <w:rPr>
          <w:rFonts w:ascii="Arial" w:hAnsi="Arial" w:cs="Arial"/>
          <w:sz w:val="20"/>
          <w:szCs w:val="20"/>
        </w:rPr>
        <w:t>são</w:t>
      </w:r>
      <w:r w:rsidRPr="005326F2">
        <w:rPr>
          <w:rFonts w:ascii="Arial" w:hAnsi="Arial" w:cs="Arial"/>
          <w:spacing w:val="-65"/>
          <w:sz w:val="20"/>
          <w:szCs w:val="20"/>
        </w:rPr>
        <w:t xml:space="preserve"> </w:t>
      </w:r>
      <w:r w:rsidRPr="005326F2">
        <w:rPr>
          <w:rFonts w:ascii="Arial" w:hAnsi="Arial" w:cs="Arial"/>
          <w:sz w:val="20"/>
          <w:szCs w:val="20"/>
        </w:rPr>
        <w:t>promovidas pela Biblioteca, de acordo com a indicação das coordenações, ouvida a</w:t>
      </w:r>
      <w:r w:rsidRPr="005326F2">
        <w:rPr>
          <w:rFonts w:ascii="Arial" w:hAnsi="Arial" w:cs="Arial"/>
          <w:spacing w:val="1"/>
          <w:sz w:val="20"/>
          <w:szCs w:val="20"/>
        </w:rPr>
        <w:t xml:space="preserve"> </w:t>
      </w:r>
      <w:r w:rsidRPr="005326F2">
        <w:rPr>
          <w:rFonts w:ascii="Arial" w:hAnsi="Arial" w:cs="Arial"/>
          <w:sz w:val="20"/>
          <w:szCs w:val="20"/>
        </w:rPr>
        <w:t>Mantenedora.</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52.</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Biblioteca</w:t>
      </w:r>
      <w:r w:rsidRPr="005326F2">
        <w:rPr>
          <w:rFonts w:ascii="Arial" w:hAnsi="Arial" w:cs="Arial"/>
          <w:spacing w:val="1"/>
          <w:sz w:val="20"/>
          <w:szCs w:val="20"/>
        </w:rPr>
        <w:t xml:space="preserve"> </w:t>
      </w:r>
      <w:r w:rsidRPr="005326F2">
        <w:rPr>
          <w:rFonts w:ascii="Arial" w:hAnsi="Arial" w:cs="Arial"/>
          <w:sz w:val="20"/>
          <w:szCs w:val="20"/>
        </w:rPr>
        <w:t>funciona</w:t>
      </w:r>
      <w:r w:rsidRPr="005326F2">
        <w:rPr>
          <w:rFonts w:ascii="Arial" w:hAnsi="Arial" w:cs="Arial"/>
          <w:spacing w:val="1"/>
          <w:sz w:val="20"/>
          <w:szCs w:val="20"/>
        </w:rPr>
        <w:t xml:space="preserve"> </w:t>
      </w:r>
      <w:r w:rsidRPr="005326F2">
        <w:rPr>
          <w:rFonts w:ascii="Arial" w:hAnsi="Arial" w:cs="Arial"/>
          <w:sz w:val="20"/>
          <w:szCs w:val="20"/>
        </w:rPr>
        <w:t>diariamente</w:t>
      </w:r>
      <w:r w:rsidRPr="005326F2">
        <w:rPr>
          <w:rFonts w:ascii="Arial" w:hAnsi="Arial" w:cs="Arial"/>
          <w:spacing w:val="1"/>
          <w:sz w:val="20"/>
          <w:szCs w:val="20"/>
        </w:rPr>
        <w:t xml:space="preserve"> </w:t>
      </w:r>
      <w:r w:rsidRPr="005326F2">
        <w:rPr>
          <w:rFonts w:ascii="Arial" w:hAnsi="Arial" w:cs="Arial"/>
          <w:sz w:val="20"/>
          <w:szCs w:val="20"/>
        </w:rPr>
        <w:t>durante</w:t>
      </w:r>
      <w:r w:rsidRPr="005326F2">
        <w:rPr>
          <w:rFonts w:ascii="Arial" w:hAnsi="Arial" w:cs="Arial"/>
          <w:spacing w:val="1"/>
          <w:sz w:val="20"/>
          <w:szCs w:val="20"/>
        </w:rPr>
        <w:t xml:space="preserve"> </w:t>
      </w:r>
      <w:r w:rsidRPr="005326F2">
        <w:rPr>
          <w:rFonts w:ascii="Arial" w:hAnsi="Arial" w:cs="Arial"/>
          <w:sz w:val="20"/>
          <w:szCs w:val="20"/>
        </w:rPr>
        <w:t>períodos</w:t>
      </w:r>
      <w:r w:rsidRPr="005326F2">
        <w:rPr>
          <w:rFonts w:ascii="Arial" w:hAnsi="Arial" w:cs="Arial"/>
          <w:spacing w:val="1"/>
          <w:sz w:val="20"/>
          <w:szCs w:val="20"/>
        </w:rPr>
        <w:t xml:space="preserve"> </w:t>
      </w:r>
      <w:r w:rsidRPr="005326F2">
        <w:rPr>
          <w:rFonts w:ascii="Arial" w:hAnsi="Arial" w:cs="Arial"/>
          <w:sz w:val="20"/>
          <w:szCs w:val="20"/>
        </w:rPr>
        <w:t>compatíveis</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64"/>
          <w:sz w:val="20"/>
          <w:szCs w:val="20"/>
        </w:rPr>
        <w:t xml:space="preserve"> </w:t>
      </w:r>
      <w:r w:rsidRPr="005326F2">
        <w:rPr>
          <w:rFonts w:ascii="Arial" w:hAnsi="Arial" w:cs="Arial"/>
          <w:sz w:val="20"/>
          <w:szCs w:val="20"/>
        </w:rPr>
        <w:t>Calendário</w:t>
      </w:r>
      <w:r w:rsidRPr="005326F2">
        <w:rPr>
          <w:rFonts w:ascii="Arial" w:hAnsi="Arial" w:cs="Arial"/>
          <w:spacing w:val="-3"/>
          <w:sz w:val="20"/>
          <w:szCs w:val="20"/>
        </w:rPr>
        <w:t xml:space="preserve"> </w:t>
      </w:r>
      <w:r w:rsidRPr="005326F2">
        <w:rPr>
          <w:rFonts w:ascii="Arial" w:hAnsi="Arial" w:cs="Arial"/>
          <w:sz w:val="20"/>
          <w:szCs w:val="20"/>
        </w:rPr>
        <w:t>Acadêmico.</w:t>
      </w:r>
    </w:p>
    <w:p w:rsidR="005326F2" w:rsidRPr="005326F2" w:rsidRDefault="005326F2" w:rsidP="00E24064">
      <w:pPr>
        <w:spacing w:line="240" w:lineRule="auto"/>
        <w:ind w:left="2541" w:firstLine="720"/>
        <w:rPr>
          <w:sz w:val="20"/>
          <w:szCs w:val="20"/>
        </w:rPr>
      </w:pPr>
      <w:r w:rsidRPr="005326F2">
        <w:rPr>
          <w:b/>
          <w:sz w:val="20"/>
          <w:szCs w:val="20"/>
        </w:rPr>
        <w:t>Art.</w:t>
      </w:r>
      <w:r w:rsidRPr="005326F2">
        <w:rPr>
          <w:b/>
          <w:spacing w:val="-3"/>
          <w:sz w:val="20"/>
          <w:szCs w:val="20"/>
        </w:rPr>
        <w:t xml:space="preserve"> </w:t>
      </w:r>
      <w:r w:rsidRPr="005326F2">
        <w:rPr>
          <w:b/>
          <w:sz w:val="20"/>
          <w:szCs w:val="20"/>
        </w:rPr>
        <w:t>53.</w:t>
      </w:r>
      <w:r w:rsidRPr="005326F2">
        <w:rPr>
          <w:b/>
          <w:spacing w:val="-1"/>
          <w:sz w:val="20"/>
          <w:szCs w:val="20"/>
        </w:rPr>
        <w:t xml:space="preserve"> </w:t>
      </w:r>
      <w:r w:rsidRPr="005326F2">
        <w:rPr>
          <w:sz w:val="20"/>
          <w:szCs w:val="20"/>
        </w:rPr>
        <w:t>Ao</w:t>
      </w:r>
      <w:r w:rsidRPr="005326F2">
        <w:rPr>
          <w:spacing w:val="-2"/>
          <w:sz w:val="20"/>
          <w:szCs w:val="20"/>
        </w:rPr>
        <w:t xml:space="preserve"> </w:t>
      </w:r>
      <w:r w:rsidRPr="005326F2">
        <w:rPr>
          <w:sz w:val="20"/>
          <w:szCs w:val="20"/>
        </w:rPr>
        <w:t>Bibliotecário</w:t>
      </w:r>
      <w:r w:rsidRPr="005326F2">
        <w:rPr>
          <w:spacing w:val="1"/>
          <w:sz w:val="20"/>
          <w:szCs w:val="20"/>
        </w:rPr>
        <w:t xml:space="preserve"> </w:t>
      </w:r>
      <w:r w:rsidRPr="005326F2">
        <w:rPr>
          <w:sz w:val="20"/>
          <w:szCs w:val="20"/>
        </w:rPr>
        <w:t>compete:</w:t>
      </w:r>
    </w:p>
    <w:p w:rsidR="005326F2" w:rsidRPr="005326F2" w:rsidRDefault="005326F2" w:rsidP="002F5FAD">
      <w:pPr>
        <w:pStyle w:val="PargrafodaLista"/>
        <w:numPr>
          <w:ilvl w:val="0"/>
          <w:numId w:val="39"/>
        </w:numPr>
        <w:tabs>
          <w:tab w:val="left" w:pos="34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Cumprir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fazer</w:t>
      </w:r>
      <w:r w:rsidRPr="005326F2">
        <w:rPr>
          <w:rFonts w:ascii="Arial" w:hAnsi="Arial" w:cs="Arial"/>
          <w:spacing w:val="1"/>
          <w:sz w:val="20"/>
          <w:szCs w:val="20"/>
        </w:rPr>
        <w:t xml:space="preserve"> </w:t>
      </w:r>
      <w:r w:rsidRPr="005326F2">
        <w:rPr>
          <w:rFonts w:ascii="Arial" w:hAnsi="Arial" w:cs="Arial"/>
          <w:sz w:val="20"/>
          <w:szCs w:val="20"/>
        </w:rPr>
        <w:t>cumprir</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Regulamento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uso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Biblioteca,</w:t>
      </w:r>
      <w:r w:rsidRPr="005326F2">
        <w:rPr>
          <w:rFonts w:ascii="Arial" w:hAnsi="Arial" w:cs="Arial"/>
          <w:spacing w:val="1"/>
          <w:sz w:val="20"/>
          <w:szCs w:val="20"/>
        </w:rPr>
        <w:t xml:space="preserve"> </w:t>
      </w:r>
      <w:r w:rsidRPr="005326F2">
        <w:rPr>
          <w:rFonts w:ascii="Arial" w:hAnsi="Arial" w:cs="Arial"/>
          <w:sz w:val="20"/>
          <w:szCs w:val="20"/>
        </w:rPr>
        <w:t>assegurando</w:t>
      </w:r>
      <w:r w:rsidRPr="005326F2">
        <w:rPr>
          <w:rFonts w:ascii="Arial" w:hAnsi="Arial" w:cs="Arial"/>
          <w:spacing w:val="-64"/>
          <w:sz w:val="20"/>
          <w:szCs w:val="20"/>
        </w:rPr>
        <w:t xml:space="preserve"> </w:t>
      </w:r>
      <w:r w:rsidRPr="005326F2">
        <w:rPr>
          <w:rFonts w:ascii="Arial" w:hAnsi="Arial" w:cs="Arial"/>
          <w:sz w:val="20"/>
          <w:szCs w:val="20"/>
        </w:rPr>
        <w:t>organização</w:t>
      </w:r>
      <w:r w:rsidRPr="005326F2">
        <w:rPr>
          <w:rFonts w:ascii="Arial" w:hAnsi="Arial" w:cs="Arial"/>
          <w:spacing w:val="-3"/>
          <w:sz w:val="20"/>
          <w:szCs w:val="20"/>
        </w:rPr>
        <w:t xml:space="preserve"> </w:t>
      </w:r>
      <w:r w:rsidRPr="005326F2">
        <w:rPr>
          <w:rFonts w:ascii="Arial" w:hAnsi="Arial" w:cs="Arial"/>
          <w:sz w:val="20"/>
          <w:szCs w:val="20"/>
        </w:rPr>
        <w:t>e funcionamento;</w:t>
      </w:r>
    </w:p>
    <w:p w:rsidR="005326F2" w:rsidRPr="005326F2" w:rsidRDefault="005326F2" w:rsidP="002F5FAD">
      <w:pPr>
        <w:pStyle w:val="PargrafodaLista"/>
        <w:numPr>
          <w:ilvl w:val="0"/>
          <w:numId w:val="39"/>
        </w:numPr>
        <w:tabs>
          <w:tab w:val="left" w:pos="3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Organizar</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superintender</w:t>
      </w:r>
      <w:r w:rsidRPr="005326F2">
        <w:rPr>
          <w:rFonts w:ascii="Arial" w:hAnsi="Arial" w:cs="Arial"/>
          <w:spacing w:val="-3"/>
          <w:sz w:val="20"/>
          <w:szCs w:val="20"/>
        </w:rPr>
        <w:t xml:space="preserve"> </w:t>
      </w:r>
      <w:r w:rsidRPr="005326F2">
        <w:rPr>
          <w:rFonts w:ascii="Arial" w:hAnsi="Arial" w:cs="Arial"/>
          <w:sz w:val="20"/>
          <w:szCs w:val="20"/>
        </w:rPr>
        <w:t>os</w:t>
      </w:r>
      <w:r w:rsidRPr="005326F2">
        <w:rPr>
          <w:rFonts w:ascii="Arial" w:hAnsi="Arial" w:cs="Arial"/>
          <w:spacing w:val="-2"/>
          <w:sz w:val="20"/>
          <w:szCs w:val="20"/>
        </w:rPr>
        <w:t xml:space="preserve"> </w:t>
      </w:r>
      <w:r w:rsidRPr="005326F2">
        <w:rPr>
          <w:rFonts w:ascii="Arial" w:hAnsi="Arial" w:cs="Arial"/>
          <w:sz w:val="20"/>
          <w:szCs w:val="20"/>
        </w:rPr>
        <w:t>trabalhos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sz w:val="20"/>
          <w:szCs w:val="20"/>
        </w:rPr>
        <w:t>Biblioteca.</w:t>
      </w:r>
    </w:p>
    <w:p w:rsidR="005326F2" w:rsidRPr="005326F2" w:rsidRDefault="005326F2" w:rsidP="002F5FAD">
      <w:pPr>
        <w:pStyle w:val="PargrafodaLista"/>
        <w:numPr>
          <w:ilvl w:val="0"/>
          <w:numId w:val="39"/>
        </w:numPr>
        <w:tabs>
          <w:tab w:val="left" w:pos="411"/>
        </w:tabs>
        <w:ind w:left="3261" w:firstLine="0"/>
        <w:rPr>
          <w:rFonts w:ascii="Arial" w:hAnsi="Arial" w:cs="Arial"/>
          <w:sz w:val="20"/>
          <w:szCs w:val="20"/>
        </w:rPr>
      </w:pPr>
      <w:r w:rsidRPr="005326F2">
        <w:rPr>
          <w:rFonts w:ascii="Arial" w:hAnsi="Arial" w:cs="Arial"/>
          <w:sz w:val="20"/>
          <w:szCs w:val="20"/>
        </w:rPr>
        <w:t>- Registrar, catalogar, classificar e conservar o material bibliográfico da instituição;</w:t>
      </w:r>
      <w:r w:rsidRPr="005326F2">
        <w:rPr>
          <w:rFonts w:ascii="Arial" w:hAnsi="Arial" w:cs="Arial"/>
          <w:spacing w:val="-64"/>
          <w:sz w:val="20"/>
          <w:szCs w:val="20"/>
        </w:rPr>
        <w:t xml:space="preserve"> </w:t>
      </w:r>
      <w:r w:rsidRPr="005326F2">
        <w:rPr>
          <w:rFonts w:ascii="Arial" w:hAnsi="Arial" w:cs="Arial"/>
          <w:sz w:val="20"/>
          <w:szCs w:val="20"/>
        </w:rPr>
        <w:t>IV - Zelar pela conservação dos livros, revistas, jornais e tudo quanto pertença a</w:t>
      </w:r>
      <w:r w:rsidRPr="005326F2">
        <w:rPr>
          <w:rFonts w:ascii="Arial" w:hAnsi="Arial" w:cs="Arial"/>
          <w:spacing w:val="1"/>
          <w:sz w:val="20"/>
          <w:szCs w:val="20"/>
        </w:rPr>
        <w:t xml:space="preserve"> </w:t>
      </w:r>
      <w:r w:rsidRPr="005326F2">
        <w:rPr>
          <w:rFonts w:ascii="Arial" w:hAnsi="Arial" w:cs="Arial"/>
          <w:sz w:val="20"/>
          <w:szCs w:val="20"/>
        </w:rPr>
        <w:t>Biblioteca.</w:t>
      </w:r>
    </w:p>
    <w:p w:rsidR="005326F2" w:rsidRPr="005326F2" w:rsidRDefault="005326F2" w:rsidP="005326F2">
      <w:pPr>
        <w:pStyle w:val="Corpodetexto"/>
        <w:ind w:left="3261"/>
        <w:rPr>
          <w:rFonts w:ascii="Arial" w:hAnsi="Arial" w:cs="Arial"/>
          <w:sz w:val="20"/>
          <w:szCs w:val="20"/>
        </w:rPr>
      </w:pPr>
      <w:r w:rsidRPr="005326F2">
        <w:rPr>
          <w:rFonts w:ascii="Arial" w:hAnsi="Arial" w:cs="Arial"/>
          <w:sz w:val="20"/>
          <w:szCs w:val="20"/>
        </w:rPr>
        <w:t>V - Propor a Diretoria a aquisição de obras e assinaturas de publicações periódicas,</w:t>
      </w:r>
      <w:r w:rsidRPr="005326F2">
        <w:rPr>
          <w:rFonts w:ascii="Arial" w:hAnsi="Arial" w:cs="Arial"/>
          <w:spacing w:val="1"/>
          <w:sz w:val="20"/>
          <w:szCs w:val="20"/>
        </w:rPr>
        <w:t xml:space="preserve"> </w:t>
      </w:r>
      <w:r w:rsidRPr="005326F2">
        <w:rPr>
          <w:rFonts w:ascii="Arial" w:hAnsi="Arial" w:cs="Arial"/>
          <w:sz w:val="20"/>
          <w:szCs w:val="20"/>
        </w:rPr>
        <w:t xml:space="preserve">dando preferência as que se ocupam de matérias ensinadas da </w:t>
      </w:r>
      <w:r w:rsidRPr="005326F2">
        <w:rPr>
          <w:rFonts w:ascii="Arial" w:hAnsi="Arial" w:cs="Arial"/>
          <w:b/>
          <w:sz w:val="20"/>
          <w:szCs w:val="20"/>
        </w:rPr>
        <w:t xml:space="preserve">FACULDADE VIDAL </w:t>
      </w:r>
      <w:r w:rsidRPr="005326F2">
        <w:rPr>
          <w:rFonts w:ascii="Arial" w:hAnsi="Arial" w:cs="Arial"/>
          <w:sz w:val="20"/>
          <w:szCs w:val="20"/>
        </w:rPr>
        <w:t>e procurando</w:t>
      </w:r>
      <w:r w:rsidRPr="005326F2">
        <w:rPr>
          <w:rFonts w:ascii="Arial" w:hAnsi="Arial" w:cs="Arial"/>
          <w:spacing w:val="1"/>
          <w:sz w:val="20"/>
          <w:szCs w:val="20"/>
        </w:rPr>
        <w:t xml:space="preserve"> </w:t>
      </w:r>
      <w:r w:rsidRPr="005326F2">
        <w:rPr>
          <w:rFonts w:ascii="Arial" w:hAnsi="Arial" w:cs="Arial"/>
          <w:sz w:val="20"/>
          <w:szCs w:val="20"/>
        </w:rPr>
        <w:t>sempre</w:t>
      </w:r>
      <w:r w:rsidRPr="005326F2">
        <w:rPr>
          <w:rFonts w:ascii="Arial" w:hAnsi="Arial" w:cs="Arial"/>
          <w:spacing w:val="-12"/>
          <w:sz w:val="20"/>
          <w:szCs w:val="20"/>
        </w:rPr>
        <w:t xml:space="preserve"> </w:t>
      </w:r>
      <w:r w:rsidRPr="005326F2">
        <w:rPr>
          <w:rFonts w:ascii="Arial" w:hAnsi="Arial" w:cs="Arial"/>
          <w:sz w:val="20"/>
          <w:szCs w:val="20"/>
        </w:rPr>
        <w:t>completar</w:t>
      </w:r>
      <w:r w:rsidRPr="005326F2">
        <w:rPr>
          <w:rFonts w:ascii="Arial" w:hAnsi="Arial" w:cs="Arial"/>
          <w:spacing w:val="-12"/>
          <w:sz w:val="20"/>
          <w:szCs w:val="20"/>
        </w:rPr>
        <w:t xml:space="preserve"> </w:t>
      </w:r>
      <w:r w:rsidRPr="005326F2">
        <w:rPr>
          <w:rFonts w:ascii="Arial" w:hAnsi="Arial" w:cs="Arial"/>
          <w:sz w:val="20"/>
          <w:szCs w:val="20"/>
        </w:rPr>
        <w:t>as</w:t>
      </w:r>
      <w:r w:rsidRPr="005326F2">
        <w:rPr>
          <w:rFonts w:ascii="Arial" w:hAnsi="Arial" w:cs="Arial"/>
          <w:spacing w:val="-15"/>
          <w:sz w:val="20"/>
          <w:szCs w:val="20"/>
        </w:rPr>
        <w:t xml:space="preserve"> </w:t>
      </w:r>
      <w:r w:rsidRPr="005326F2">
        <w:rPr>
          <w:rFonts w:ascii="Arial" w:hAnsi="Arial" w:cs="Arial"/>
          <w:sz w:val="20"/>
          <w:szCs w:val="20"/>
        </w:rPr>
        <w:t>obras</w:t>
      </w:r>
      <w:r w:rsidRPr="005326F2">
        <w:rPr>
          <w:rFonts w:ascii="Arial" w:hAnsi="Arial" w:cs="Arial"/>
          <w:spacing w:val="-11"/>
          <w:sz w:val="20"/>
          <w:szCs w:val="20"/>
        </w:rPr>
        <w:t xml:space="preserve"> </w:t>
      </w:r>
      <w:r w:rsidRPr="005326F2">
        <w:rPr>
          <w:rFonts w:ascii="Arial" w:hAnsi="Arial" w:cs="Arial"/>
          <w:sz w:val="20"/>
          <w:szCs w:val="20"/>
        </w:rPr>
        <w:t>e</w:t>
      </w:r>
      <w:r w:rsidRPr="005326F2">
        <w:rPr>
          <w:rFonts w:ascii="Arial" w:hAnsi="Arial" w:cs="Arial"/>
          <w:spacing w:val="-12"/>
          <w:sz w:val="20"/>
          <w:szCs w:val="20"/>
        </w:rPr>
        <w:t xml:space="preserve"> </w:t>
      </w:r>
      <w:r w:rsidRPr="005326F2">
        <w:rPr>
          <w:rFonts w:ascii="Arial" w:hAnsi="Arial" w:cs="Arial"/>
          <w:sz w:val="20"/>
          <w:szCs w:val="20"/>
        </w:rPr>
        <w:t>coleções</w:t>
      </w:r>
      <w:r w:rsidRPr="005326F2">
        <w:rPr>
          <w:rFonts w:ascii="Arial" w:hAnsi="Arial" w:cs="Arial"/>
          <w:spacing w:val="-12"/>
          <w:sz w:val="20"/>
          <w:szCs w:val="20"/>
        </w:rPr>
        <w:t xml:space="preserve"> </w:t>
      </w:r>
      <w:r w:rsidRPr="005326F2">
        <w:rPr>
          <w:rFonts w:ascii="Arial" w:hAnsi="Arial" w:cs="Arial"/>
          <w:sz w:val="20"/>
          <w:szCs w:val="20"/>
        </w:rPr>
        <w:t>existentes</w:t>
      </w:r>
      <w:r w:rsidRPr="005326F2">
        <w:rPr>
          <w:rFonts w:ascii="Arial" w:hAnsi="Arial" w:cs="Arial"/>
          <w:spacing w:val="-13"/>
          <w:sz w:val="20"/>
          <w:szCs w:val="20"/>
        </w:rPr>
        <w:t xml:space="preserve"> </w:t>
      </w:r>
      <w:r w:rsidRPr="005326F2">
        <w:rPr>
          <w:rFonts w:ascii="Arial" w:hAnsi="Arial" w:cs="Arial"/>
          <w:sz w:val="20"/>
          <w:szCs w:val="20"/>
        </w:rPr>
        <w:t>com</w:t>
      </w:r>
      <w:r w:rsidRPr="005326F2">
        <w:rPr>
          <w:rFonts w:ascii="Arial" w:hAnsi="Arial" w:cs="Arial"/>
          <w:spacing w:val="-12"/>
          <w:sz w:val="20"/>
          <w:szCs w:val="20"/>
        </w:rPr>
        <w:t xml:space="preserve"> </w:t>
      </w:r>
      <w:r w:rsidRPr="005326F2">
        <w:rPr>
          <w:rFonts w:ascii="Arial" w:hAnsi="Arial" w:cs="Arial"/>
          <w:sz w:val="20"/>
          <w:szCs w:val="20"/>
        </w:rPr>
        <w:t>a</w:t>
      </w:r>
      <w:r w:rsidRPr="005326F2">
        <w:rPr>
          <w:rFonts w:ascii="Arial" w:hAnsi="Arial" w:cs="Arial"/>
          <w:spacing w:val="-13"/>
          <w:sz w:val="20"/>
          <w:szCs w:val="20"/>
        </w:rPr>
        <w:t xml:space="preserve"> </w:t>
      </w:r>
      <w:r w:rsidRPr="005326F2">
        <w:rPr>
          <w:rFonts w:ascii="Arial" w:hAnsi="Arial" w:cs="Arial"/>
          <w:sz w:val="20"/>
          <w:szCs w:val="20"/>
        </w:rPr>
        <w:t>anuência</w:t>
      </w:r>
      <w:r w:rsidRPr="005326F2">
        <w:rPr>
          <w:rFonts w:ascii="Arial" w:hAnsi="Arial" w:cs="Arial"/>
          <w:spacing w:val="-14"/>
          <w:sz w:val="20"/>
          <w:szCs w:val="20"/>
        </w:rPr>
        <w:t xml:space="preserve"> </w:t>
      </w:r>
      <w:r w:rsidRPr="005326F2">
        <w:rPr>
          <w:rFonts w:ascii="Arial" w:hAnsi="Arial" w:cs="Arial"/>
          <w:sz w:val="20"/>
          <w:szCs w:val="20"/>
        </w:rPr>
        <w:t>das</w:t>
      </w:r>
      <w:r w:rsidRPr="005326F2">
        <w:rPr>
          <w:rFonts w:ascii="Arial" w:hAnsi="Arial" w:cs="Arial"/>
          <w:spacing w:val="-12"/>
          <w:sz w:val="20"/>
          <w:szCs w:val="20"/>
        </w:rPr>
        <w:t xml:space="preserve"> </w:t>
      </w:r>
      <w:r w:rsidRPr="005326F2">
        <w:rPr>
          <w:rFonts w:ascii="Arial" w:hAnsi="Arial" w:cs="Arial"/>
          <w:sz w:val="20"/>
          <w:szCs w:val="20"/>
        </w:rPr>
        <w:t>Coordenações.</w:t>
      </w:r>
      <w:r w:rsidRPr="005326F2">
        <w:rPr>
          <w:rFonts w:ascii="Arial" w:hAnsi="Arial" w:cs="Arial"/>
          <w:spacing w:val="-64"/>
          <w:sz w:val="20"/>
          <w:szCs w:val="20"/>
        </w:rPr>
        <w:t xml:space="preserve"> </w:t>
      </w:r>
      <w:r w:rsidRPr="005326F2">
        <w:rPr>
          <w:rFonts w:ascii="Arial" w:hAnsi="Arial" w:cs="Arial"/>
          <w:sz w:val="20"/>
          <w:szCs w:val="20"/>
        </w:rPr>
        <w:t>VI</w:t>
      </w:r>
      <w:r w:rsidRPr="005326F2">
        <w:rPr>
          <w:rFonts w:ascii="Arial" w:hAnsi="Arial" w:cs="Arial"/>
          <w:spacing w:val="-13"/>
          <w:sz w:val="20"/>
          <w:szCs w:val="20"/>
        </w:rPr>
        <w:t xml:space="preserve"> </w:t>
      </w:r>
      <w:r w:rsidRPr="005326F2">
        <w:rPr>
          <w:rFonts w:ascii="Arial" w:hAnsi="Arial" w:cs="Arial"/>
          <w:sz w:val="20"/>
          <w:szCs w:val="20"/>
        </w:rPr>
        <w:t>-</w:t>
      </w:r>
      <w:r w:rsidRPr="005326F2">
        <w:rPr>
          <w:rFonts w:ascii="Arial" w:hAnsi="Arial" w:cs="Arial"/>
          <w:spacing w:val="-14"/>
          <w:sz w:val="20"/>
          <w:szCs w:val="20"/>
        </w:rPr>
        <w:t xml:space="preserve"> </w:t>
      </w:r>
      <w:r w:rsidRPr="005326F2">
        <w:rPr>
          <w:rFonts w:ascii="Arial" w:hAnsi="Arial" w:cs="Arial"/>
          <w:sz w:val="20"/>
          <w:szCs w:val="20"/>
        </w:rPr>
        <w:t>Organizar</w:t>
      </w:r>
      <w:r w:rsidRPr="005326F2">
        <w:rPr>
          <w:rFonts w:ascii="Arial" w:hAnsi="Arial" w:cs="Arial"/>
          <w:spacing w:val="-13"/>
          <w:sz w:val="20"/>
          <w:szCs w:val="20"/>
        </w:rPr>
        <w:t xml:space="preserve"> </w:t>
      </w:r>
      <w:r w:rsidRPr="005326F2">
        <w:rPr>
          <w:rFonts w:ascii="Arial" w:hAnsi="Arial" w:cs="Arial"/>
          <w:sz w:val="20"/>
          <w:szCs w:val="20"/>
        </w:rPr>
        <w:t>catálogo</w:t>
      </w:r>
      <w:r w:rsidRPr="005326F2">
        <w:rPr>
          <w:rFonts w:ascii="Arial" w:hAnsi="Arial" w:cs="Arial"/>
          <w:spacing w:val="-15"/>
          <w:sz w:val="20"/>
          <w:szCs w:val="20"/>
        </w:rPr>
        <w:t xml:space="preserve"> </w:t>
      </w:r>
      <w:r w:rsidRPr="005326F2">
        <w:rPr>
          <w:rFonts w:ascii="Arial" w:hAnsi="Arial" w:cs="Arial"/>
          <w:sz w:val="20"/>
          <w:szCs w:val="20"/>
        </w:rPr>
        <w:t>anual</w:t>
      </w:r>
      <w:r w:rsidRPr="005326F2">
        <w:rPr>
          <w:rFonts w:ascii="Arial" w:hAnsi="Arial" w:cs="Arial"/>
          <w:spacing w:val="-13"/>
          <w:sz w:val="20"/>
          <w:szCs w:val="20"/>
        </w:rPr>
        <w:t xml:space="preserve"> </w:t>
      </w:r>
      <w:r w:rsidRPr="005326F2">
        <w:rPr>
          <w:rFonts w:ascii="Arial" w:hAnsi="Arial" w:cs="Arial"/>
          <w:sz w:val="20"/>
          <w:szCs w:val="20"/>
        </w:rPr>
        <w:t>de</w:t>
      </w:r>
      <w:r w:rsidRPr="005326F2">
        <w:rPr>
          <w:rFonts w:ascii="Arial" w:hAnsi="Arial" w:cs="Arial"/>
          <w:spacing w:val="-12"/>
          <w:sz w:val="20"/>
          <w:szCs w:val="20"/>
        </w:rPr>
        <w:t xml:space="preserve"> </w:t>
      </w:r>
      <w:r w:rsidRPr="005326F2">
        <w:rPr>
          <w:rFonts w:ascii="Arial" w:hAnsi="Arial" w:cs="Arial"/>
          <w:sz w:val="20"/>
          <w:szCs w:val="20"/>
        </w:rPr>
        <w:t>referência</w:t>
      </w:r>
      <w:r w:rsidRPr="005326F2">
        <w:rPr>
          <w:rFonts w:ascii="Arial" w:hAnsi="Arial" w:cs="Arial"/>
          <w:spacing w:val="-13"/>
          <w:sz w:val="20"/>
          <w:szCs w:val="20"/>
        </w:rPr>
        <w:t xml:space="preserve"> </w:t>
      </w:r>
      <w:r w:rsidRPr="005326F2">
        <w:rPr>
          <w:rFonts w:ascii="Arial" w:hAnsi="Arial" w:cs="Arial"/>
          <w:sz w:val="20"/>
          <w:szCs w:val="20"/>
        </w:rPr>
        <w:t>bibliográfica</w:t>
      </w:r>
      <w:r w:rsidRPr="005326F2">
        <w:rPr>
          <w:rFonts w:ascii="Arial" w:hAnsi="Arial" w:cs="Arial"/>
          <w:spacing w:val="-12"/>
          <w:sz w:val="20"/>
          <w:szCs w:val="20"/>
        </w:rPr>
        <w:t xml:space="preserve"> </w:t>
      </w:r>
      <w:r w:rsidRPr="005326F2">
        <w:rPr>
          <w:rFonts w:ascii="Arial" w:hAnsi="Arial" w:cs="Arial"/>
          <w:sz w:val="20"/>
          <w:szCs w:val="20"/>
        </w:rPr>
        <w:t>para</w:t>
      </w:r>
      <w:r w:rsidRPr="005326F2">
        <w:rPr>
          <w:rFonts w:ascii="Arial" w:hAnsi="Arial" w:cs="Arial"/>
          <w:spacing w:val="-13"/>
          <w:sz w:val="20"/>
          <w:szCs w:val="20"/>
        </w:rPr>
        <w:t xml:space="preserve"> </w:t>
      </w:r>
      <w:r w:rsidRPr="005326F2">
        <w:rPr>
          <w:rFonts w:ascii="Arial" w:hAnsi="Arial" w:cs="Arial"/>
          <w:sz w:val="20"/>
          <w:szCs w:val="20"/>
        </w:rPr>
        <w:t>as</w:t>
      </w:r>
      <w:r w:rsidRPr="005326F2">
        <w:rPr>
          <w:rFonts w:ascii="Arial" w:hAnsi="Arial" w:cs="Arial"/>
          <w:spacing w:val="-14"/>
          <w:sz w:val="20"/>
          <w:szCs w:val="20"/>
        </w:rPr>
        <w:t xml:space="preserve"> </w:t>
      </w:r>
      <w:r w:rsidRPr="005326F2">
        <w:rPr>
          <w:rFonts w:ascii="Arial" w:hAnsi="Arial" w:cs="Arial"/>
          <w:sz w:val="20"/>
          <w:szCs w:val="20"/>
        </w:rPr>
        <w:t>disciplinas</w:t>
      </w:r>
      <w:r w:rsidRPr="005326F2">
        <w:rPr>
          <w:rFonts w:ascii="Arial" w:hAnsi="Arial" w:cs="Arial"/>
          <w:spacing w:val="-13"/>
          <w:sz w:val="20"/>
          <w:szCs w:val="20"/>
        </w:rPr>
        <w:t xml:space="preserve"> </w:t>
      </w:r>
      <w:r w:rsidRPr="005326F2">
        <w:rPr>
          <w:rFonts w:ascii="Arial" w:hAnsi="Arial" w:cs="Arial"/>
          <w:sz w:val="20"/>
          <w:szCs w:val="20"/>
        </w:rPr>
        <w:t>dos</w:t>
      </w:r>
      <w:r w:rsidRPr="005326F2">
        <w:rPr>
          <w:rFonts w:ascii="Arial" w:hAnsi="Arial" w:cs="Arial"/>
          <w:spacing w:val="-13"/>
          <w:sz w:val="20"/>
          <w:szCs w:val="20"/>
        </w:rPr>
        <w:t xml:space="preserve"> </w:t>
      </w:r>
      <w:r w:rsidRPr="005326F2">
        <w:rPr>
          <w:rFonts w:ascii="Arial" w:hAnsi="Arial" w:cs="Arial"/>
          <w:sz w:val="20"/>
          <w:szCs w:val="20"/>
        </w:rPr>
        <w:t>cursos</w:t>
      </w:r>
      <w:r w:rsidRPr="005326F2">
        <w:rPr>
          <w:rFonts w:ascii="Arial" w:hAnsi="Arial" w:cs="Arial"/>
          <w:spacing w:val="-65"/>
          <w:sz w:val="20"/>
          <w:szCs w:val="20"/>
        </w:rPr>
        <w:t xml:space="preserve"> </w:t>
      </w:r>
      <w:r w:rsidRPr="005326F2">
        <w:rPr>
          <w:rFonts w:ascii="Arial" w:hAnsi="Arial" w:cs="Arial"/>
          <w:sz w:val="20"/>
          <w:szCs w:val="20"/>
        </w:rPr>
        <w:t xml:space="preserve">da </w:t>
      </w:r>
      <w:r w:rsidRPr="005326F2">
        <w:rPr>
          <w:rFonts w:ascii="Arial" w:hAnsi="Arial" w:cs="Arial"/>
          <w:b/>
          <w:sz w:val="20"/>
          <w:szCs w:val="20"/>
        </w:rPr>
        <w:t>FACULDADE VIDAL</w:t>
      </w:r>
      <w:r w:rsidRPr="005326F2">
        <w:rPr>
          <w:rFonts w:ascii="Arial" w:hAnsi="Arial" w:cs="Arial"/>
          <w:sz w:val="20"/>
          <w:szCs w:val="20"/>
        </w:rPr>
        <w:t>, remetendo</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mesmo</w:t>
      </w:r>
      <w:r w:rsidRPr="005326F2">
        <w:rPr>
          <w:rFonts w:ascii="Arial" w:hAnsi="Arial" w:cs="Arial"/>
          <w:spacing w:val="-2"/>
          <w:sz w:val="20"/>
          <w:szCs w:val="20"/>
        </w:rPr>
        <w:t xml:space="preserve"> </w:t>
      </w:r>
      <w:r w:rsidRPr="005326F2">
        <w:rPr>
          <w:rFonts w:ascii="Arial" w:hAnsi="Arial" w:cs="Arial"/>
          <w:sz w:val="20"/>
          <w:szCs w:val="20"/>
        </w:rPr>
        <w:t>aos</w:t>
      </w:r>
      <w:r w:rsidRPr="005326F2">
        <w:rPr>
          <w:rFonts w:ascii="Arial" w:hAnsi="Arial" w:cs="Arial"/>
          <w:spacing w:val="-3"/>
          <w:sz w:val="20"/>
          <w:szCs w:val="20"/>
        </w:rPr>
        <w:t xml:space="preserve"> </w:t>
      </w:r>
      <w:r w:rsidRPr="005326F2">
        <w:rPr>
          <w:rFonts w:ascii="Arial" w:hAnsi="Arial" w:cs="Arial"/>
          <w:sz w:val="20"/>
          <w:szCs w:val="20"/>
        </w:rPr>
        <w:t>membros</w:t>
      </w:r>
      <w:r w:rsidRPr="005326F2">
        <w:rPr>
          <w:rFonts w:ascii="Arial" w:hAnsi="Arial" w:cs="Arial"/>
          <w:spacing w:val="-2"/>
          <w:sz w:val="20"/>
          <w:szCs w:val="20"/>
        </w:rPr>
        <w:t xml:space="preserve"> </w:t>
      </w:r>
      <w:r w:rsidRPr="005326F2">
        <w:rPr>
          <w:rFonts w:ascii="Arial" w:hAnsi="Arial" w:cs="Arial"/>
          <w:sz w:val="20"/>
          <w:szCs w:val="20"/>
        </w:rPr>
        <w:t>do corpo</w:t>
      </w:r>
      <w:r w:rsidRPr="005326F2">
        <w:rPr>
          <w:rFonts w:ascii="Arial" w:hAnsi="Arial" w:cs="Arial"/>
          <w:spacing w:val="-1"/>
          <w:sz w:val="20"/>
          <w:szCs w:val="20"/>
        </w:rPr>
        <w:t xml:space="preserve"> </w:t>
      </w:r>
      <w:r w:rsidRPr="005326F2">
        <w:rPr>
          <w:rFonts w:ascii="Arial" w:hAnsi="Arial" w:cs="Arial"/>
          <w:sz w:val="20"/>
          <w:szCs w:val="20"/>
        </w:rPr>
        <w:t>docente.</w:t>
      </w:r>
    </w:p>
    <w:p w:rsidR="005326F2" w:rsidRPr="005326F2" w:rsidRDefault="005326F2" w:rsidP="002F5FAD">
      <w:pPr>
        <w:pStyle w:val="PargrafodaLista"/>
        <w:numPr>
          <w:ilvl w:val="0"/>
          <w:numId w:val="38"/>
        </w:numPr>
        <w:tabs>
          <w:tab w:val="left" w:pos="519"/>
        </w:tabs>
        <w:ind w:left="3261" w:firstLine="0"/>
        <w:rPr>
          <w:rFonts w:ascii="Arial" w:hAnsi="Arial" w:cs="Arial"/>
          <w:sz w:val="20"/>
          <w:szCs w:val="20"/>
        </w:rPr>
      </w:pPr>
      <w:r w:rsidRPr="005326F2">
        <w:rPr>
          <w:rFonts w:ascii="Arial" w:hAnsi="Arial" w:cs="Arial"/>
          <w:sz w:val="20"/>
          <w:szCs w:val="20"/>
        </w:rPr>
        <w:t>- Prestar à Diretoria e aos professores, informações sobre as novas publicações</w:t>
      </w:r>
      <w:r w:rsidRPr="005326F2">
        <w:rPr>
          <w:rFonts w:ascii="Arial" w:hAnsi="Arial" w:cs="Arial"/>
          <w:spacing w:val="1"/>
          <w:sz w:val="20"/>
          <w:szCs w:val="20"/>
        </w:rPr>
        <w:t xml:space="preserve"> </w:t>
      </w:r>
      <w:r w:rsidRPr="005326F2">
        <w:rPr>
          <w:rFonts w:ascii="Arial" w:hAnsi="Arial" w:cs="Arial"/>
          <w:sz w:val="20"/>
          <w:szCs w:val="20"/>
        </w:rPr>
        <w:t>editadas</w:t>
      </w:r>
      <w:r w:rsidRPr="005326F2">
        <w:rPr>
          <w:rFonts w:ascii="Arial" w:hAnsi="Arial" w:cs="Arial"/>
          <w:spacing w:val="-1"/>
          <w:sz w:val="20"/>
          <w:szCs w:val="20"/>
        </w:rPr>
        <w:t xml:space="preserve"> </w:t>
      </w:r>
      <w:r w:rsidRPr="005326F2">
        <w:rPr>
          <w:rFonts w:ascii="Arial" w:hAnsi="Arial" w:cs="Arial"/>
          <w:sz w:val="20"/>
          <w:szCs w:val="20"/>
        </w:rPr>
        <w:t>no país</w:t>
      </w:r>
      <w:r w:rsidRPr="005326F2">
        <w:rPr>
          <w:rFonts w:ascii="Arial" w:hAnsi="Arial" w:cs="Arial"/>
          <w:spacing w:val="-2"/>
          <w:sz w:val="20"/>
          <w:szCs w:val="20"/>
        </w:rPr>
        <w:t xml:space="preserve"> </w:t>
      </w:r>
      <w:r w:rsidRPr="005326F2">
        <w:rPr>
          <w:rFonts w:ascii="Arial" w:hAnsi="Arial" w:cs="Arial"/>
          <w:sz w:val="20"/>
          <w:szCs w:val="20"/>
        </w:rPr>
        <w:t>e no</w:t>
      </w:r>
      <w:r w:rsidRPr="005326F2">
        <w:rPr>
          <w:rFonts w:ascii="Arial" w:hAnsi="Arial" w:cs="Arial"/>
          <w:spacing w:val="-2"/>
          <w:sz w:val="20"/>
          <w:szCs w:val="20"/>
        </w:rPr>
        <w:t xml:space="preserve"> </w:t>
      </w:r>
      <w:r w:rsidRPr="005326F2">
        <w:rPr>
          <w:rFonts w:ascii="Arial" w:hAnsi="Arial" w:cs="Arial"/>
          <w:sz w:val="20"/>
          <w:szCs w:val="20"/>
        </w:rPr>
        <w:t>exterior.</w:t>
      </w:r>
    </w:p>
    <w:p w:rsidR="005326F2" w:rsidRPr="005326F2" w:rsidRDefault="005326F2" w:rsidP="002F5FAD">
      <w:pPr>
        <w:pStyle w:val="PargrafodaLista"/>
        <w:numPr>
          <w:ilvl w:val="0"/>
          <w:numId w:val="38"/>
        </w:numPr>
        <w:tabs>
          <w:tab w:val="left" w:pos="572"/>
          <w:tab w:val="left" w:pos="3686"/>
        </w:tabs>
        <w:ind w:left="3261" w:firstLine="0"/>
        <w:rPr>
          <w:rFonts w:ascii="Arial" w:hAnsi="Arial" w:cs="Arial"/>
          <w:sz w:val="20"/>
          <w:szCs w:val="20"/>
        </w:rPr>
      </w:pPr>
      <w:r w:rsidRPr="005326F2">
        <w:rPr>
          <w:rFonts w:ascii="Arial" w:hAnsi="Arial" w:cs="Arial"/>
          <w:sz w:val="20"/>
          <w:szCs w:val="20"/>
        </w:rPr>
        <w:t>- Solicitar ao término de cada período letivo aos professores, a indicação de obra</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publicações</w:t>
      </w:r>
      <w:r w:rsidRPr="005326F2">
        <w:rPr>
          <w:rFonts w:ascii="Arial" w:hAnsi="Arial" w:cs="Arial"/>
          <w:spacing w:val="-3"/>
          <w:sz w:val="20"/>
          <w:szCs w:val="20"/>
        </w:rPr>
        <w:t xml:space="preserve"> </w:t>
      </w:r>
      <w:r w:rsidRPr="005326F2">
        <w:rPr>
          <w:rFonts w:ascii="Arial" w:hAnsi="Arial" w:cs="Arial"/>
          <w:sz w:val="20"/>
          <w:szCs w:val="20"/>
        </w:rPr>
        <w:t>necessárias às respectivas</w:t>
      </w:r>
      <w:r w:rsidRPr="005326F2">
        <w:rPr>
          <w:rFonts w:ascii="Arial" w:hAnsi="Arial" w:cs="Arial"/>
          <w:spacing w:val="-1"/>
          <w:sz w:val="20"/>
          <w:szCs w:val="20"/>
        </w:rPr>
        <w:t xml:space="preserve"> </w:t>
      </w:r>
      <w:r w:rsidRPr="005326F2">
        <w:rPr>
          <w:rFonts w:ascii="Arial" w:hAnsi="Arial" w:cs="Arial"/>
          <w:sz w:val="20"/>
          <w:szCs w:val="20"/>
        </w:rPr>
        <w:t>disciplinas.</w:t>
      </w:r>
    </w:p>
    <w:p w:rsidR="005326F2" w:rsidRPr="005326F2" w:rsidRDefault="005326F2" w:rsidP="002F5FAD">
      <w:pPr>
        <w:pStyle w:val="PargrafodaLista"/>
        <w:numPr>
          <w:ilvl w:val="0"/>
          <w:numId w:val="38"/>
        </w:numPr>
        <w:tabs>
          <w:tab w:val="left" w:pos="438"/>
        </w:tabs>
        <w:ind w:left="3261" w:firstLine="0"/>
        <w:rPr>
          <w:rFonts w:ascii="Arial" w:hAnsi="Arial" w:cs="Arial"/>
          <w:sz w:val="20"/>
          <w:szCs w:val="20"/>
        </w:rPr>
      </w:pPr>
      <w:r w:rsidRPr="005326F2">
        <w:rPr>
          <w:rFonts w:ascii="Arial" w:hAnsi="Arial" w:cs="Arial"/>
          <w:sz w:val="20"/>
          <w:szCs w:val="20"/>
        </w:rPr>
        <w:t xml:space="preserve">- Organizar e remeter ao Diretor da </w:t>
      </w:r>
      <w:r w:rsidRPr="005326F2">
        <w:rPr>
          <w:rFonts w:ascii="Arial" w:hAnsi="Arial" w:cs="Arial"/>
          <w:b/>
          <w:sz w:val="20"/>
          <w:szCs w:val="20"/>
        </w:rPr>
        <w:t>FACULDADE VIDAL</w:t>
      </w:r>
      <w:r w:rsidRPr="005326F2">
        <w:rPr>
          <w:rFonts w:ascii="Arial" w:hAnsi="Arial" w:cs="Arial"/>
          <w:sz w:val="20"/>
          <w:szCs w:val="20"/>
        </w:rPr>
        <w:t>, semestralmente, o relatório dos trabalhos</w:t>
      </w:r>
      <w:r w:rsidRPr="005326F2">
        <w:rPr>
          <w:rFonts w:ascii="Arial" w:hAnsi="Arial" w:cs="Arial"/>
          <w:spacing w:val="-64"/>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Biblioteca.</w:t>
      </w:r>
    </w:p>
    <w:p w:rsidR="005326F2" w:rsidRPr="005326F2" w:rsidRDefault="005326F2" w:rsidP="002F5FAD">
      <w:pPr>
        <w:pStyle w:val="PargrafodaLista"/>
        <w:numPr>
          <w:ilvl w:val="0"/>
          <w:numId w:val="38"/>
        </w:numPr>
        <w:tabs>
          <w:tab w:val="left" w:pos="428"/>
        </w:tabs>
        <w:ind w:left="3261" w:firstLine="0"/>
        <w:rPr>
          <w:rFonts w:ascii="Arial" w:hAnsi="Arial" w:cs="Arial"/>
          <w:sz w:val="20"/>
          <w:szCs w:val="20"/>
        </w:rPr>
      </w:pPr>
      <w:r w:rsidRPr="005326F2">
        <w:rPr>
          <w:rFonts w:ascii="Arial" w:hAnsi="Arial" w:cs="Arial"/>
          <w:sz w:val="20"/>
          <w:szCs w:val="20"/>
        </w:rPr>
        <w:t>- Viabilizar a interligação da Biblioteca com redes de teleprocessamento para</w:t>
      </w:r>
      <w:r w:rsidRPr="005326F2">
        <w:rPr>
          <w:rFonts w:ascii="Arial" w:hAnsi="Arial" w:cs="Arial"/>
          <w:spacing w:val="1"/>
          <w:sz w:val="20"/>
          <w:szCs w:val="20"/>
        </w:rPr>
        <w:t xml:space="preserve"> </w:t>
      </w:r>
      <w:r w:rsidRPr="005326F2">
        <w:rPr>
          <w:rFonts w:ascii="Arial" w:hAnsi="Arial" w:cs="Arial"/>
          <w:sz w:val="20"/>
          <w:szCs w:val="20"/>
        </w:rPr>
        <w:t>acesso a bancos de dados de instituições congêneres e demais centros de geração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saber e</w:t>
      </w:r>
      <w:r w:rsidRPr="005326F2">
        <w:rPr>
          <w:rFonts w:ascii="Arial" w:hAnsi="Arial" w:cs="Arial"/>
          <w:spacing w:val="-2"/>
          <w:sz w:val="20"/>
          <w:szCs w:val="20"/>
        </w:rPr>
        <w:t xml:space="preserve"> </w:t>
      </w:r>
      <w:r w:rsidRPr="005326F2">
        <w:rPr>
          <w:rFonts w:ascii="Arial" w:hAnsi="Arial" w:cs="Arial"/>
          <w:sz w:val="20"/>
          <w:szCs w:val="20"/>
        </w:rPr>
        <w:t>transferência de</w:t>
      </w:r>
      <w:r w:rsidRPr="005326F2">
        <w:rPr>
          <w:rFonts w:ascii="Arial" w:hAnsi="Arial" w:cs="Arial"/>
          <w:spacing w:val="-2"/>
          <w:sz w:val="20"/>
          <w:szCs w:val="20"/>
        </w:rPr>
        <w:t xml:space="preserve"> </w:t>
      </w:r>
      <w:r w:rsidRPr="005326F2">
        <w:rPr>
          <w:rFonts w:ascii="Arial" w:hAnsi="Arial" w:cs="Arial"/>
          <w:sz w:val="20"/>
          <w:szCs w:val="20"/>
        </w:rPr>
        <w:t>tecnologia.</w:t>
      </w:r>
    </w:p>
    <w:p w:rsidR="005326F2" w:rsidRPr="005326F2" w:rsidRDefault="005326F2" w:rsidP="002F5FAD">
      <w:pPr>
        <w:pStyle w:val="PargrafodaLista"/>
        <w:numPr>
          <w:ilvl w:val="0"/>
          <w:numId w:val="38"/>
        </w:numPr>
        <w:tabs>
          <w:tab w:val="left" w:pos="459"/>
        </w:tabs>
        <w:ind w:left="3261" w:firstLine="0"/>
        <w:rPr>
          <w:rFonts w:ascii="Arial" w:hAnsi="Arial" w:cs="Arial"/>
          <w:sz w:val="20"/>
          <w:szCs w:val="20"/>
        </w:rPr>
      </w:pPr>
      <w:r w:rsidRPr="005326F2">
        <w:rPr>
          <w:rFonts w:ascii="Arial" w:hAnsi="Arial" w:cs="Arial"/>
          <w:sz w:val="20"/>
          <w:szCs w:val="20"/>
        </w:rPr>
        <w:t>- Priorizar o atendimento ao corpo discente, motivando-o ao uso permanente da</w:t>
      </w:r>
      <w:r w:rsidRPr="005326F2">
        <w:rPr>
          <w:rFonts w:ascii="Arial" w:hAnsi="Arial" w:cs="Arial"/>
          <w:spacing w:val="1"/>
          <w:sz w:val="20"/>
          <w:szCs w:val="20"/>
        </w:rPr>
        <w:t xml:space="preserve"> </w:t>
      </w:r>
      <w:r w:rsidRPr="005326F2">
        <w:rPr>
          <w:rFonts w:ascii="Arial" w:hAnsi="Arial" w:cs="Arial"/>
          <w:sz w:val="20"/>
          <w:szCs w:val="20"/>
        </w:rPr>
        <w:t>Biblioteca.</w:t>
      </w:r>
    </w:p>
    <w:p w:rsidR="005326F2" w:rsidRPr="005326F2" w:rsidRDefault="005326F2" w:rsidP="002F5FAD">
      <w:pPr>
        <w:pStyle w:val="PargrafodaLista"/>
        <w:numPr>
          <w:ilvl w:val="0"/>
          <w:numId w:val="38"/>
        </w:numPr>
        <w:tabs>
          <w:tab w:val="left" w:pos="543"/>
        </w:tabs>
        <w:ind w:left="3261" w:firstLine="0"/>
        <w:rPr>
          <w:rFonts w:ascii="Arial" w:hAnsi="Arial" w:cs="Arial"/>
          <w:sz w:val="20"/>
          <w:szCs w:val="20"/>
        </w:rPr>
      </w:pPr>
      <w:r w:rsidRPr="005326F2">
        <w:rPr>
          <w:rFonts w:ascii="Arial" w:hAnsi="Arial" w:cs="Arial"/>
          <w:sz w:val="20"/>
          <w:szCs w:val="20"/>
        </w:rPr>
        <w:t>- Elaborar e executar projetos que motivem a clientela externa a utilização da</w:t>
      </w:r>
      <w:r w:rsidRPr="005326F2">
        <w:rPr>
          <w:rFonts w:ascii="Arial" w:hAnsi="Arial" w:cs="Arial"/>
          <w:spacing w:val="1"/>
          <w:sz w:val="20"/>
          <w:szCs w:val="20"/>
        </w:rPr>
        <w:t xml:space="preserve"> </w:t>
      </w:r>
      <w:r w:rsidRPr="005326F2">
        <w:rPr>
          <w:rFonts w:ascii="Arial" w:hAnsi="Arial" w:cs="Arial"/>
          <w:sz w:val="20"/>
          <w:szCs w:val="20"/>
        </w:rPr>
        <w:t>Biblioteca</w:t>
      </w:r>
      <w:r w:rsidRPr="005326F2">
        <w:rPr>
          <w:rFonts w:ascii="Arial" w:hAnsi="Arial" w:cs="Arial"/>
          <w:spacing w:val="-3"/>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suas necessidades de consulta.</w:t>
      </w:r>
    </w:p>
    <w:p w:rsidR="005326F2" w:rsidRPr="005326F2" w:rsidRDefault="005326F2" w:rsidP="002F5FAD">
      <w:pPr>
        <w:pStyle w:val="PargrafodaLista"/>
        <w:numPr>
          <w:ilvl w:val="0"/>
          <w:numId w:val="38"/>
        </w:numPr>
        <w:tabs>
          <w:tab w:val="left" w:pos="57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Exercer</w:t>
      </w:r>
      <w:r w:rsidRPr="005326F2">
        <w:rPr>
          <w:rFonts w:ascii="Arial" w:hAnsi="Arial" w:cs="Arial"/>
          <w:spacing w:val="-3"/>
          <w:sz w:val="20"/>
          <w:szCs w:val="20"/>
        </w:rPr>
        <w:t xml:space="preserve"> </w:t>
      </w:r>
      <w:r w:rsidRPr="005326F2">
        <w:rPr>
          <w:rFonts w:ascii="Arial" w:hAnsi="Arial" w:cs="Arial"/>
          <w:sz w:val="20"/>
          <w:szCs w:val="20"/>
        </w:rPr>
        <w:t>as</w:t>
      </w:r>
      <w:r w:rsidRPr="005326F2">
        <w:rPr>
          <w:rFonts w:ascii="Arial" w:hAnsi="Arial" w:cs="Arial"/>
          <w:spacing w:val="-4"/>
          <w:sz w:val="20"/>
          <w:szCs w:val="20"/>
        </w:rPr>
        <w:t xml:space="preserve"> </w:t>
      </w:r>
      <w:r w:rsidRPr="005326F2">
        <w:rPr>
          <w:rFonts w:ascii="Arial" w:hAnsi="Arial" w:cs="Arial"/>
          <w:sz w:val="20"/>
          <w:szCs w:val="20"/>
        </w:rPr>
        <w:t>demais</w:t>
      </w:r>
      <w:r w:rsidRPr="005326F2">
        <w:rPr>
          <w:rFonts w:ascii="Arial" w:hAnsi="Arial" w:cs="Arial"/>
          <w:spacing w:val="-3"/>
          <w:sz w:val="20"/>
          <w:szCs w:val="20"/>
        </w:rPr>
        <w:t xml:space="preserve"> </w:t>
      </w:r>
      <w:r w:rsidRPr="005326F2">
        <w:rPr>
          <w:rFonts w:ascii="Arial" w:hAnsi="Arial" w:cs="Arial"/>
          <w:sz w:val="20"/>
          <w:szCs w:val="20"/>
        </w:rPr>
        <w:t>atribuições</w:t>
      </w:r>
      <w:r w:rsidRPr="005326F2">
        <w:rPr>
          <w:rFonts w:ascii="Arial" w:hAnsi="Arial" w:cs="Arial"/>
          <w:spacing w:val="-3"/>
          <w:sz w:val="20"/>
          <w:szCs w:val="20"/>
        </w:rPr>
        <w:t xml:space="preserve"> </w:t>
      </w:r>
      <w:r w:rsidRPr="005326F2">
        <w:rPr>
          <w:rFonts w:ascii="Arial" w:hAnsi="Arial" w:cs="Arial"/>
          <w:sz w:val="20"/>
          <w:szCs w:val="20"/>
        </w:rPr>
        <w:t>determinadas</w:t>
      </w:r>
      <w:r w:rsidRPr="005326F2">
        <w:rPr>
          <w:rFonts w:ascii="Arial" w:hAnsi="Arial" w:cs="Arial"/>
          <w:spacing w:val="-5"/>
          <w:sz w:val="20"/>
          <w:szCs w:val="20"/>
        </w:rPr>
        <w:t xml:space="preserve"> </w:t>
      </w:r>
      <w:r w:rsidRPr="005326F2">
        <w:rPr>
          <w:rFonts w:ascii="Arial" w:hAnsi="Arial" w:cs="Arial"/>
          <w:sz w:val="20"/>
          <w:szCs w:val="20"/>
        </w:rPr>
        <w:t>neste</w:t>
      </w:r>
      <w:r w:rsidRPr="005326F2">
        <w:rPr>
          <w:rFonts w:ascii="Arial" w:hAnsi="Arial" w:cs="Arial"/>
          <w:spacing w:val="-2"/>
          <w:sz w:val="20"/>
          <w:szCs w:val="20"/>
        </w:rPr>
        <w:t xml:space="preserve"> </w:t>
      </w:r>
      <w:r w:rsidRPr="005326F2">
        <w:rPr>
          <w:rFonts w:ascii="Arial" w:hAnsi="Arial" w:cs="Arial"/>
          <w:sz w:val="20"/>
          <w:szCs w:val="20"/>
        </w:rPr>
        <w:t>Regimento.</w:t>
      </w:r>
    </w:p>
    <w:p w:rsidR="005326F2" w:rsidRPr="005326F2" w:rsidRDefault="005326F2" w:rsidP="002F5FAD">
      <w:pPr>
        <w:pStyle w:val="PargrafodaLista"/>
        <w:numPr>
          <w:ilvl w:val="0"/>
          <w:numId w:val="38"/>
        </w:numPr>
        <w:tabs>
          <w:tab w:val="left" w:pos="606"/>
          <w:tab w:val="left" w:pos="3686"/>
        </w:tabs>
        <w:ind w:left="3261" w:firstLine="0"/>
        <w:rPr>
          <w:rFonts w:ascii="Arial" w:hAnsi="Arial" w:cs="Arial"/>
          <w:sz w:val="20"/>
          <w:szCs w:val="20"/>
        </w:rPr>
      </w:pPr>
      <w:r w:rsidRPr="005326F2">
        <w:rPr>
          <w:rFonts w:ascii="Arial" w:hAnsi="Arial" w:cs="Arial"/>
          <w:sz w:val="20"/>
          <w:szCs w:val="20"/>
        </w:rPr>
        <w:t>- A biblioteca é local destinado à prática de consulta bibliográfica, com o escopo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atender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comunidade</w:t>
      </w:r>
      <w:r w:rsidRPr="005326F2">
        <w:rPr>
          <w:rFonts w:ascii="Arial" w:hAnsi="Arial" w:cs="Arial"/>
          <w:spacing w:val="1"/>
          <w:sz w:val="20"/>
          <w:szCs w:val="20"/>
        </w:rPr>
        <w:t xml:space="preserve"> </w:t>
      </w:r>
      <w:r w:rsidRPr="005326F2">
        <w:rPr>
          <w:rFonts w:ascii="Arial" w:hAnsi="Arial" w:cs="Arial"/>
          <w:sz w:val="20"/>
          <w:szCs w:val="20"/>
        </w:rPr>
        <w:t>acadêmica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sociedade,</w:t>
      </w:r>
      <w:r w:rsidRPr="005326F2">
        <w:rPr>
          <w:rFonts w:ascii="Arial" w:hAnsi="Arial" w:cs="Arial"/>
          <w:spacing w:val="1"/>
          <w:sz w:val="20"/>
          <w:szCs w:val="20"/>
        </w:rPr>
        <w:t xml:space="preserve"> </w:t>
      </w:r>
      <w:r w:rsidRPr="005326F2">
        <w:rPr>
          <w:rFonts w:ascii="Arial" w:hAnsi="Arial" w:cs="Arial"/>
          <w:sz w:val="20"/>
          <w:szCs w:val="20"/>
        </w:rPr>
        <w:t>disseminando</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produção</w:t>
      </w:r>
      <w:r w:rsidRPr="005326F2">
        <w:rPr>
          <w:rFonts w:ascii="Arial" w:hAnsi="Arial" w:cs="Arial"/>
          <w:spacing w:val="-64"/>
          <w:sz w:val="20"/>
          <w:szCs w:val="20"/>
        </w:rPr>
        <w:t xml:space="preserve"> </w:t>
      </w:r>
      <w:r w:rsidRPr="005326F2">
        <w:rPr>
          <w:rFonts w:ascii="Arial" w:hAnsi="Arial" w:cs="Arial"/>
          <w:sz w:val="20"/>
          <w:szCs w:val="20"/>
        </w:rPr>
        <w:t>científica,</w:t>
      </w:r>
      <w:r w:rsidRPr="005326F2">
        <w:rPr>
          <w:rFonts w:ascii="Arial" w:hAnsi="Arial" w:cs="Arial"/>
          <w:spacing w:val="-1"/>
          <w:sz w:val="20"/>
          <w:szCs w:val="20"/>
        </w:rPr>
        <w:t xml:space="preserve"> </w:t>
      </w:r>
      <w:r w:rsidRPr="005326F2">
        <w:rPr>
          <w:rFonts w:ascii="Arial" w:hAnsi="Arial" w:cs="Arial"/>
          <w:sz w:val="20"/>
          <w:szCs w:val="20"/>
        </w:rPr>
        <w:t>jornalística e</w:t>
      </w:r>
      <w:r w:rsidRPr="005326F2">
        <w:rPr>
          <w:rFonts w:ascii="Arial" w:hAnsi="Arial" w:cs="Arial"/>
          <w:spacing w:val="-1"/>
          <w:sz w:val="20"/>
          <w:szCs w:val="20"/>
        </w:rPr>
        <w:t xml:space="preserve"> </w:t>
      </w:r>
      <w:r w:rsidRPr="005326F2">
        <w:rPr>
          <w:rFonts w:ascii="Arial" w:hAnsi="Arial" w:cs="Arial"/>
          <w:sz w:val="20"/>
          <w:szCs w:val="20"/>
        </w:rPr>
        <w:t>comercial.</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 xml:space="preserve">O acervo da biblioteca será físico, de propriedade da </w:t>
      </w:r>
      <w:r w:rsidRPr="005326F2">
        <w:rPr>
          <w:rFonts w:ascii="Arial" w:hAnsi="Arial" w:cs="Arial"/>
          <w:b/>
          <w:sz w:val="20"/>
          <w:szCs w:val="20"/>
        </w:rPr>
        <w:t xml:space="preserve">FACULDADE VIDAL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também virtual,</w:t>
      </w:r>
      <w:r w:rsidRPr="005326F2">
        <w:rPr>
          <w:rFonts w:ascii="Arial" w:hAnsi="Arial" w:cs="Arial"/>
          <w:spacing w:val="-3"/>
          <w:sz w:val="20"/>
          <w:szCs w:val="20"/>
        </w:rPr>
        <w:t xml:space="preserve"> </w:t>
      </w:r>
      <w:r w:rsidRPr="005326F2">
        <w:rPr>
          <w:rFonts w:ascii="Arial" w:hAnsi="Arial" w:cs="Arial"/>
          <w:sz w:val="20"/>
          <w:szCs w:val="20"/>
        </w:rPr>
        <w:t>adquiridos</w:t>
      </w:r>
      <w:r w:rsidRPr="005326F2">
        <w:rPr>
          <w:rFonts w:ascii="Arial" w:hAnsi="Arial" w:cs="Arial"/>
          <w:spacing w:val="-3"/>
          <w:sz w:val="20"/>
          <w:szCs w:val="20"/>
        </w:rPr>
        <w:t xml:space="preserve"> </w:t>
      </w:r>
      <w:r w:rsidRPr="005326F2">
        <w:rPr>
          <w:rFonts w:ascii="Arial" w:hAnsi="Arial" w:cs="Arial"/>
          <w:sz w:val="20"/>
          <w:szCs w:val="20"/>
        </w:rPr>
        <w:t>mediante convênios</w:t>
      </w:r>
      <w:r w:rsidRPr="005326F2">
        <w:rPr>
          <w:rFonts w:ascii="Arial" w:hAnsi="Arial" w:cs="Arial"/>
          <w:spacing w:val="-1"/>
          <w:sz w:val="20"/>
          <w:szCs w:val="20"/>
        </w:rPr>
        <w:t xml:space="preserve"> </w:t>
      </w:r>
      <w:r w:rsidRPr="005326F2">
        <w:rPr>
          <w:rFonts w:ascii="Arial" w:hAnsi="Arial" w:cs="Arial"/>
          <w:sz w:val="20"/>
          <w:szCs w:val="20"/>
        </w:rPr>
        <w:t>ou</w:t>
      </w:r>
      <w:r w:rsidRPr="005326F2">
        <w:rPr>
          <w:rFonts w:ascii="Arial" w:hAnsi="Arial" w:cs="Arial"/>
          <w:spacing w:val="-2"/>
          <w:sz w:val="20"/>
          <w:szCs w:val="20"/>
        </w:rPr>
        <w:t xml:space="preserve"> </w:t>
      </w:r>
      <w:r w:rsidRPr="005326F2">
        <w:rPr>
          <w:rFonts w:ascii="Arial" w:hAnsi="Arial" w:cs="Arial"/>
          <w:sz w:val="20"/>
          <w:szCs w:val="20"/>
        </w:rPr>
        <w:t>contratos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utilização.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4" w:name="_bookmark21"/>
      <w:bookmarkEnd w:id="114"/>
      <w:r w:rsidRPr="005326F2">
        <w:rPr>
          <w:rFonts w:ascii="Arial" w:hAnsi="Arial" w:cs="Arial"/>
          <w:sz w:val="20"/>
          <w:szCs w:val="20"/>
        </w:rPr>
        <w:t>Seção</w:t>
      </w:r>
      <w:r w:rsidRPr="005326F2">
        <w:rPr>
          <w:rFonts w:ascii="Arial" w:hAnsi="Arial" w:cs="Arial"/>
          <w:spacing w:val="-4"/>
          <w:sz w:val="20"/>
          <w:szCs w:val="20"/>
        </w:rPr>
        <w:t xml:space="preserve"> </w:t>
      </w:r>
      <w:r w:rsidRPr="005326F2">
        <w:rPr>
          <w:rFonts w:ascii="Arial" w:hAnsi="Arial" w:cs="Arial"/>
          <w:sz w:val="20"/>
          <w:szCs w:val="20"/>
        </w:rPr>
        <w:t>XII</w:t>
      </w:r>
      <w:r w:rsidRPr="005326F2">
        <w:rPr>
          <w:rFonts w:ascii="Arial" w:hAnsi="Arial" w:cs="Arial"/>
          <w:spacing w:val="-4"/>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Tesouraria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54.</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Tesouraria</w:t>
      </w:r>
      <w:r w:rsidRPr="005326F2">
        <w:rPr>
          <w:rFonts w:ascii="Arial" w:hAnsi="Arial" w:cs="Arial"/>
          <w:spacing w:val="1"/>
          <w:sz w:val="20"/>
          <w:szCs w:val="20"/>
        </w:rPr>
        <w:t xml:space="preserve"> </w:t>
      </w:r>
      <w:r w:rsidRPr="005326F2">
        <w:rPr>
          <w:rFonts w:ascii="Arial" w:hAnsi="Arial" w:cs="Arial"/>
          <w:sz w:val="20"/>
          <w:szCs w:val="20"/>
        </w:rPr>
        <w:t>é</w:t>
      </w:r>
      <w:r w:rsidRPr="005326F2">
        <w:rPr>
          <w:rFonts w:ascii="Arial" w:hAnsi="Arial" w:cs="Arial"/>
          <w:spacing w:val="1"/>
          <w:sz w:val="20"/>
          <w:szCs w:val="20"/>
        </w:rPr>
        <w:t xml:space="preserve"> </w:t>
      </w:r>
      <w:r w:rsidRPr="005326F2">
        <w:rPr>
          <w:rFonts w:ascii="Arial" w:hAnsi="Arial" w:cs="Arial"/>
          <w:sz w:val="20"/>
          <w:szCs w:val="20"/>
        </w:rPr>
        <w:t>organizada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coordenada</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profissional</w:t>
      </w:r>
      <w:r w:rsidRPr="005326F2">
        <w:rPr>
          <w:rFonts w:ascii="Arial" w:hAnsi="Arial" w:cs="Arial"/>
          <w:spacing w:val="1"/>
          <w:sz w:val="20"/>
          <w:szCs w:val="20"/>
        </w:rPr>
        <w:t xml:space="preserve"> </w:t>
      </w:r>
      <w:r w:rsidRPr="005326F2">
        <w:rPr>
          <w:rFonts w:ascii="Arial" w:hAnsi="Arial" w:cs="Arial"/>
          <w:sz w:val="20"/>
          <w:szCs w:val="20"/>
        </w:rPr>
        <w:t>qualificado,</w:t>
      </w:r>
      <w:r w:rsidRPr="005326F2">
        <w:rPr>
          <w:rFonts w:ascii="Arial" w:hAnsi="Arial" w:cs="Arial"/>
          <w:spacing w:val="1"/>
          <w:sz w:val="20"/>
          <w:szCs w:val="20"/>
        </w:rPr>
        <w:t xml:space="preserve"> </w:t>
      </w:r>
      <w:r w:rsidRPr="005326F2">
        <w:rPr>
          <w:rFonts w:ascii="Arial" w:hAnsi="Arial" w:cs="Arial"/>
          <w:sz w:val="20"/>
          <w:szCs w:val="20"/>
        </w:rPr>
        <w:t>contratado</w:t>
      </w:r>
      <w:r w:rsidRPr="005326F2">
        <w:rPr>
          <w:rFonts w:ascii="Arial" w:hAnsi="Arial" w:cs="Arial"/>
          <w:spacing w:val="-3"/>
          <w:sz w:val="20"/>
          <w:szCs w:val="20"/>
        </w:rPr>
        <w:t xml:space="preserve"> </w:t>
      </w:r>
      <w:r w:rsidRPr="005326F2">
        <w:rPr>
          <w:rFonts w:ascii="Arial" w:hAnsi="Arial" w:cs="Arial"/>
          <w:sz w:val="20"/>
          <w:szCs w:val="20"/>
        </w:rPr>
        <w:t>pela Mantenedora.</w:t>
      </w:r>
    </w:p>
    <w:p w:rsidR="005326F2" w:rsidRPr="005326F2" w:rsidRDefault="005326F2" w:rsidP="00E24064">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55.</w:t>
      </w:r>
      <w:r w:rsidRPr="005326F2">
        <w:rPr>
          <w:b/>
          <w:spacing w:val="1"/>
          <w:sz w:val="20"/>
          <w:szCs w:val="20"/>
        </w:rPr>
        <w:t xml:space="preserve"> </w:t>
      </w:r>
      <w:r w:rsidRPr="005326F2">
        <w:rPr>
          <w:sz w:val="20"/>
          <w:szCs w:val="20"/>
        </w:rPr>
        <w:t>Compete</w:t>
      </w:r>
      <w:r w:rsidRPr="005326F2">
        <w:rPr>
          <w:spacing w:val="-1"/>
          <w:sz w:val="20"/>
          <w:szCs w:val="20"/>
        </w:rPr>
        <w:t xml:space="preserve"> </w:t>
      </w:r>
      <w:r w:rsidRPr="005326F2">
        <w:rPr>
          <w:sz w:val="20"/>
          <w:szCs w:val="20"/>
        </w:rPr>
        <w:t>ao</w:t>
      </w:r>
      <w:r w:rsidRPr="005326F2">
        <w:rPr>
          <w:spacing w:val="-3"/>
          <w:sz w:val="20"/>
          <w:szCs w:val="20"/>
        </w:rPr>
        <w:t xml:space="preserve"> </w:t>
      </w:r>
      <w:r w:rsidRPr="005326F2">
        <w:rPr>
          <w:sz w:val="20"/>
          <w:szCs w:val="20"/>
        </w:rPr>
        <w:t>Tesoureiro:</w:t>
      </w:r>
    </w:p>
    <w:p w:rsidR="005326F2" w:rsidRPr="005326F2" w:rsidRDefault="005326F2" w:rsidP="002F5FAD">
      <w:pPr>
        <w:pStyle w:val="PargrafodaLista"/>
        <w:numPr>
          <w:ilvl w:val="0"/>
          <w:numId w:val="37"/>
        </w:numPr>
        <w:tabs>
          <w:tab w:val="left" w:pos="27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apresentar,</w:t>
      </w:r>
      <w:r w:rsidRPr="005326F2">
        <w:rPr>
          <w:rFonts w:ascii="Arial" w:hAnsi="Arial" w:cs="Arial"/>
          <w:spacing w:val="-2"/>
          <w:sz w:val="20"/>
          <w:szCs w:val="20"/>
        </w:rPr>
        <w:t xml:space="preserve"> </w:t>
      </w:r>
      <w:r w:rsidRPr="005326F2">
        <w:rPr>
          <w:rFonts w:ascii="Arial" w:hAnsi="Arial" w:cs="Arial"/>
          <w:sz w:val="20"/>
          <w:szCs w:val="20"/>
        </w:rPr>
        <w:t>para</w:t>
      </w:r>
      <w:r w:rsidRPr="005326F2">
        <w:rPr>
          <w:rFonts w:ascii="Arial" w:hAnsi="Arial" w:cs="Arial"/>
          <w:spacing w:val="-4"/>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exercício</w:t>
      </w:r>
      <w:r w:rsidRPr="005326F2">
        <w:rPr>
          <w:rFonts w:ascii="Arial" w:hAnsi="Arial" w:cs="Arial"/>
          <w:spacing w:val="-2"/>
          <w:sz w:val="20"/>
          <w:szCs w:val="20"/>
        </w:rPr>
        <w:t xml:space="preserve"> </w:t>
      </w:r>
      <w:r w:rsidRPr="005326F2">
        <w:rPr>
          <w:rFonts w:ascii="Arial" w:hAnsi="Arial" w:cs="Arial"/>
          <w:sz w:val="20"/>
          <w:szCs w:val="20"/>
        </w:rPr>
        <w:t>letivo,</w:t>
      </w:r>
      <w:r w:rsidRPr="005326F2">
        <w:rPr>
          <w:rFonts w:ascii="Arial" w:hAnsi="Arial" w:cs="Arial"/>
          <w:spacing w:val="-3"/>
          <w:sz w:val="20"/>
          <w:szCs w:val="20"/>
        </w:rPr>
        <w:t xml:space="preserve"> </w:t>
      </w:r>
      <w:r w:rsidRPr="005326F2">
        <w:rPr>
          <w:rFonts w:ascii="Arial" w:hAnsi="Arial" w:cs="Arial"/>
          <w:sz w:val="20"/>
          <w:szCs w:val="20"/>
        </w:rPr>
        <w:t>balanço</w:t>
      </w:r>
      <w:r w:rsidRPr="005326F2">
        <w:rPr>
          <w:rFonts w:ascii="Arial" w:hAnsi="Arial" w:cs="Arial"/>
          <w:spacing w:val="-4"/>
          <w:sz w:val="20"/>
          <w:szCs w:val="20"/>
        </w:rPr>
        <w:t xml:space="preserve"> </w:t>
      </w:r>
      <w:r w:rsidRPr="005326F2">
        <w:rPr>
          <w:rFonts w:ascii="Arial" w:hAnsi="Arial" w:cs="Arial"/>
          <w:sz w:val="20"/>
          <w:szCs w:val="20"/>
        </w:rPr>
        <w:t>das</w:t>
      </w:r>
      <w:r w:rsidRPr="005326F2">
        <w:rPr>
          <w:rFonts w:ascii="Arial" w:hAnsi="Arial" w:cs="Arial"/>
          <w:spacing w:val="-3"/>
          <w:sz w:val="20"/>
          <w:szCs w:val="20"/>
        </w:rPr>
        <w:t xml:space="preserve"> </w:t>
      </w:r>
      <w:r w:rsidRPr="005326F2">
        <w:rPr>
          <w:rFonts w:ascii="Arial" w:hAnsi="Arial" w:cs="Arial"/>
          <w:sz w:val="20"/>
          <w:szCs w:val="20"/>
        </w:rPr>
        <w:t>atividades</w:t>
      </w:r>
      <w:r w:rsidRPr="005326F2">
        <w:rPr>
          <w:rFonts w:ascii="Arial" w:hAnsi="Arial" w:cs="Arial"/>
          <w:spacing w:val="-2"/>
          <w:sz w:val="20"/>
          <w:szCs w:val="20"/>
        </w:rPr>
        <w:t xml:space="preserve"> </w:t>
      </w:r>
      <w:r w:rsidRPr="005326F2">
        <w:rPr>
          <w:rFonts w:ascii="Arial" w:hAnsi="Arial" w:cs="Arial"/>
          <w:sz w:val="20"/>
          <w:szCs w:val="20"/>
        </w:rPr>
        <w:t>financeiras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6"/>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37"/>
        </w:numPr>
        <w:tabs>
          <w:tab w:val="left" w:pos="402"/>
        </w:tabs>
        <w:ind w:left="3261" w:firstLine="0"/>
        <w:rPr>
          <w:rFonts w:ascii="Arial" w:hAnsi="Arial" w:cs="Arial"/>
          <w:sz w:val="20"/>
          <w:szCs w:val="20"/>
        </w:rPr>
      </w:pPr>
      <w:r w:rsidRPr="005326F2">
        <w:rPr>
          <w:rFonts w:ascii="Arial" w:hAnsi="Arial" w:cs="Arial"/>
          <w:sz w:val="20"/>
          <w:szCs w:val="20"/>
        </w:rPr>
        <w:t>- cooperar com o Diretor Geral na elaboração da proposta orçamentária para</w:t>
      </w:r>
      <w:r w:rsidRPr="005326F2">
        <w:rPr>
          <w:rFonts w:ascii="Arial" w:hAnsi="Arial" w:cs="Arial"/>
          <w:spacing w:val="1"/>
          <w:sz w:val="20"/>
          <w:szCs w:val="20"/>
        </w:rPr>
        <w:t xml:space="preserve"> </w:t>
      </w:r>
      <w:r w:rsidRPr="005326F2">
        <w:rPr>
          <w:rFonts w:ascii="Arial" w:hAnsi="Arial" w:cs="Arial"/>
          <w:sz w:val="20"/>
          <w:szCs w:val="20"/>
        </w:rPr>
        <w:t>exercício</w:t>
      </w:r>
      <w:r w:rsidRPr="005326F2">
        <w:rPr>
          <w:rFonts w:ascii="Arial" w:hAnsi="Arial" w:cs="Arial"/>
          <w:spacing w:val="-1"/>
          <w:sz w:val="20"/>
          <w:szCs w:val="20"/>
        </w:rPr>
        <w:t xml:space="preserve"> </w:t>
      </w:r>
      <w:r w:rsidRPr="005326F2">
        <w:rPr>
          <w:rFonts w:ascii="Arial" w:hAnsi="Arial" w:cs="Arial"/>
          <w:sz w:val="20"/>
          <w:szCs w:val="20"/>
        </w:rPr>
        <w:t>seguinte.</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5" w:name="_bookmark22"/>
      <w:bookmarkEnd w:id="115"/>
      <w:r w:rsidRPr="005326F2">
        <w:rPr>
          <w:rFonts w:ascii="Arial" w:hAnsi="Arial" w:cs="Arial"/>
          <w:sz w:val="20"/>
          <w:szCs w:val="20"/>
        </w:rPr>
        <w:t>Seção</w:t>
      </w:r>
      <w:r w:rsidRPr="005326F2">
        <w:rPr>
          <w:rFonts w:ascii="Arial" w:hAnsi="Arial" w:cs="Arial"/>
          <w:spacing w:val="-5"/>
          <w:sz w:val="20"/>
          <w:szCs w:val="20"/>
        </w:rPr>
        <w:t xml:space="preserve"> </w:t>
      </w:r>
      <w:r w:rsidRPr="005326F2">
        <w:rPr>
          <w:rFonts w:ascii="Arial" w:hAnsi="Arial" w:cs="Arial"/>
          <w:sz w:val="20"/>
          <w:szCs w:val="20"/>
        </w:rPr>
        <w:t>XIII</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Coordenação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Estágio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56. </w:t>
      </w:r>
      <w:r w:rsidRPr="005326F2">
        <w:rPr>
          <w:rFonts w:ascii="Arial" w:hAnsi="Arial" w:cs="Arial"/>
          <w:sz w:val="20"/>
          <w:szCs w:val="20"/>
        </w:rPr>
        <w:t>A Coordenação de Estágio é órgão suplementar de apoio, responsável pela</w:t>
      </w:r>
      <w:r w:rsidRPr="005326F2">
        <w:rPr>
          <w:rFonts w:ascii="Arial" w:hAnsi="Arial" w:cs="Arial"/>
          <w:spacing w:val="1"/>
          <w:sz w:val="20"/>
          <w:szCs w:val="20"/>
        </w:rPr>
        <w:t xml:space="preserve"> </w:t>
      </w:r>
      <w:r w:rsidRPr="005326F2">
        <w:rPr>
          <w:rFonts w:ascii="Arial" w:hAnsi="Arial" w:cs="Arial"/>
          <w:sz w:val="20"/>
          <w:szCs w:val="20"/>
        </w:rPr>
        <w:t>gestão e acompanhamento das demandas administrativas dos Estágios Curriculares</w:t>
      </w:r>
      <w:r w:rsidRPr="005326F2">
        <w:rPr>
          <w:rFonts w:ascii="Arial" w:hAnsi="Arial" w:cs="Arial"/>
          <w:spacing w:val="-64"/>
          <w:sz w:val="20"/>
          <w:szCs w:val="20"/>
        </w:rPr>
        <w:t xml:space="preserve"> </w:t>
      </w:r>
      <w:r w:rsidRPr="005326F2">
        <w:rPr>
          <w:rFonts w:ascii="Arial" w:hAnsi="Arial" w:cs="Arial"/>
          <w:sz w:val="20"/>
          <w:szCs w:val="20"/>
        </w:rPr>
        <w:t>Obrigatórios</w:t>
      </w:r>
      <w:r w:rsidRPr="005326F2">
        <w:rPr>
          <w:rFonts w:ascii="Arial" w:hAnsi="Arial" w:cs="Arial"/>
          <w:spacing w:val="-3"/>
          <w:sz w:val="20"/>
          <w:szCs w:val="20"/>
        </w:rPr>
        <w:t xml:space="preserve"> </w:t>
      </w:r>
      <w:r w:rsidRPr="005326F2">
        <w:rPr>
          <w:rFonts w:ascii="Arial" w:hAnsi="Arial" w:cs="Arial"/>
          <w:sz w:val="20"/>
          <w:szCs w:val="20"/>
        </w:rPr>
        <w:t>e Não Obrigatórios da</w:t>
      </w:r>
      <w:r w:rsidRPr="005326F2">
        <w:rPr>
          <w:rFonts w:ascii="Arial" w:hAnsi="Arial" w:cs="Arial"/>
          <w:spacing w:val="4"/>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§1º</w:t>
      </w:r>
      <w:r w:rsidRPr="005326F2">
        <w:rPr>
          <w:rFonts w:ascii="Arial" w:hAnsi="Arial" w:cs="Arial"/>
          <w:b/>
          <w:spacing w:val="-9"/>
          <w:sz w:val="20"/>
          <w:szCs w:val="20"/>
        </w:rPr>
        <w:t xml:space="preserve"> </w:t>
      </w:r>
      <w:r w:rsidRPr="005326F2">
        <w:rPr>
          <w:rFonts w:ascii="Arial" w:hAnsi="Arial" w:cs="Arial"/>
          <w:sz w:val="20"/>
          <w:szCs w:val="20"/>
        </w:rPr>
        <w:t>O</w:t>
      </w:r>
      <w:r w:rsidRPr="005326F2">
        <w:rPr>
          <w:rFonts w:ascii="Arial" w:hAnsi="Arial" w:cs="Arial"/>
          <w:spacing w:val="-10"/>
          <w:sz w:val="20"/>
          <w:szCs w:val="20"/>
        </w:rPr>
        <w:t xml:space="preserve"> </w:t>
      </w:r>
      <w:r w:rsidRPr="005326F2">
        <w:rPr>
          <w:rFonts w:ascii="Arial" w:hAnsi="Arial" w:cs="Arial"/>
          <w:sz w:val="20"/>
          <w:szCs w:val="20"/>
        </w:rPr>
        <w:t>Núcleo</w:t>
      </w:r>
      <w:r w:rsidRPr="005326F2">
        <w:rPr>
          <w:rFonts w:ascii="Arial" w:hAnsi="Arial" w:cs="Arial"/>
          <w:spacing w:val="-9"/>
          <w:sz w:val="20"/>
          <w:szCs w:val="20"/>
        </w:rPr>
        <w:t xml:space="preserve"> </w:t>
      </w:r>
      <w:r w:rsidRPr="005326F2">
        <w:rPr>
          <w:rFonts w:ascii="Arial" w:hAnsi="Arial" w:cs="Arial"/>
          <w:sz w:val="20"/>
          <w:szCs w:val="20"/>
        </w:rPr>
        <w:t>de</w:t>
      </w:r>
      <w:r w:rsidRPr="005326F2">
        <w:rPr>
          <w:rFonts w:ascii="Arial" w:hAnsi="Arial" w:cs="Arial"/>
          <w:spacing w:val="-10"/>
          <w:sz w:val="20"/>
          <w:szCs w:val="20"/>
        </w:rPr>
        <w:t xml:space="preserve"> </w:t>
      </w:r>
      <w:r w:rsidRPr="005326F2">
        <w:rPr>
          <w:rFonts w:ascii="Arial" w:hAnsi="Arial" w:cs="Arial"/>
          <w:sz w:val="20"/>
          <w:szCs w:val="20"/>
        </w:rPr>
        <w:t>Estágio</w:t>
      </w:r>
      <w:r w:rsidRPr="005326F2">
        <w:rPr>
          <w:rFonts w:ascii="Arial" w:hAnsi="Arial" w:cs="Arial"/>
          <w:spacing w:val="-9"/>
          <w:sz w:val="20"/>
          <w:szCs w:val="20"/>
        </w:rPr>
        <w:t xml:space="preserve"> </w:t>
      </w:r>
      <w:r w:rsidRPr="005326F2">
        <w:rPr>
          <w:rFonts w:ascii="Arial" w:hAnsi="Arial" w:cs="Arial"/>
          <w:sz w:val="20"/>
          <w:szCs w:val="20"/>
        </w:rPr>
        <w:t>será</w:t>
      </w:r>
      <w:r w:rsidRPr="005326F2">
        <w:rPr>
          <w:rFonts w:ascii="Arial" w:hAnsi="Arial" w:cs="Arial"/>
          <w:spacing w:val="-10"/>
          <w:sz w:val="20"/>
          <w:szCs w:val="20"/>
        </w:rPr>
        <w:t xml:space="preserve"> </w:t>
      </w:r>
      <w:r w:rsidRPr="005326F2">
        <w:rPr>
          <w:rFonts w:ascii="Arial" w:hAnsi="Arial" w:cs="Arial"/>
          <w:sz w:val="20"/>
          <w:szCs w:val="20"/>
        </w:rPr>
        <w:t>gerido</w:t>
      </w:r>
      <w:r w:rsidRPr="005326F2">
        <w:rPr>
          <w:rFonts w:ascii="Arial" w:hAnsi="Arial" w:cs="Arial"/>
          <w:spacing w:val="-11"/>
          <w:sz w:val="20"/>
          <w:szCs w:val="20"/>
        </w:rPr>
        <w:t xml:space="preserve"> </w:t>
      </w:r>
      <w:r w:rsidRPr="005326F2">
        <w:rPr>
          <w:rFonts w:ascii="Arial" w:hAnsi="Arial" w:cs="Arial"/>
          <w:sz w:val="20"/>
          <w:szCs w:val="20"/>
        </w:rPr>
        <w:t>por</w:t>
      </w:r>
      <w:r w:rsidRPr="005326F2">
        <w:rPr>
          <w:rFonts w:ascii="Arial" w:hAnsi="Arial" w:cs="Arial"/>
          <w:spacing w:val="-11"/>
          <w:sz w:val="20"/>
          <w:szCs w:val="20"/>
        </w:rPr>
        <w:t xml:space="preserve"> </w:t>
      </w:r>
      <w:r w:rsidRPr="005326F2">
        <w:rPr>
          <w:rFonts w:ascii="Arial" w:hAnsi="Arial" w:cs="Arial"/>
          <w:sz w:val="20"/>
          <w:szCs w:val="20"/>
        </w:rPr>
        <w:t>um</w:t>
      </w:r>
      <w:r w:rsidRPr="005326F2">
        <w:rPr>
          <w:rFonts w:ascii="Arial" w:hAnsi="Arial" w:cs="Arial"/>
          <w:spacing w:val="-11"/>
          <w:sz w:val="20"/>
          <w:szCs w:val="20"/>
        </w:rPr>
        <w:t xml:space="preserve"> </w:t>
      </w:r>
      <w:r w:rsidRPr="005326F2">
        <w:rPr>
          <w:rFonts w:ascii="Arial" w:hAnsi="Arial" w:cs="Arial"/>
          <w:sz w:val="20"/>
          <w:szCs w:val="20"/>
        </w:rPr>
        <w:t>profissional</w:t>
      </w:r>
      <w:r w:rsidRPr="005326F2">
        <w:rPr>
          <w:rFonts w:ascii="Arial" w:hAnsi="Arial" w:cs="Arial"/>
          <w:spacing w:val="-11"/>
          <w:sz w:val="20"/>
          <w:szCs w:val="20"/>
        </w:rPr>
        <w:t xml:space="preserve"> </w:t>
      </w:r>
      <w:r w:rsidRPr="005326F2">
        <w:rPr>
          <w:rFonts w:ascii="Arial" w:hAnsi="Arial" w:cs="Arial"/>
          <w:sz w:val="20"/>
          <w:szCs w:val="20"/>
        </w:rPr>
        <w:t>designado</w:t>
      </w:r>
      <w:r w:rsidRPr="005326F2">
        <w:rPr>
          <w:rFonts w:ascii="Arial" w:hAnsi="Arial" w:cs="Arial"/>
          <w:spacing w:val="-9"/>
          <w:sz w:val="20"/>
          <w:szCs w:val="20"/>
        </w:rPr>
        <w:t xml:space="preserve"> </w:t>
      </w:r>
      <w:r w:rsidRPr="005326F2">
        <w:rPr>
          <w:rFonts w:ascii="Arial" w:hAnsi="Arial" w:cs="Arial"/>
          <w:sz w:val="20"/>
          <w:szCs w:val="20"/>
        </w:rPr>
        <w:t>pelo</w:t>
      </w:r>
      <w:r w:rsidRPr="005326F2">
        <w:rPr>
          <w:rFonts w:ascii="Arial" w:hAnsi="Arial" w:cs="Arial"/>
          <w:spacing w:val="-10"/>
          <w:sz w:val="20"/>
          <w:szCs w:val="20"/>
        </w:rPr>
        <w:t xml:space="preserve"> </w:t>
      </w:r>
      <w:r w:rsidRPr="005326F2">
        <w:rPr>
          <w:rFonts w:ascii="Arial" w:hAnsi="Arial" w:cs="Arial"/>
          <w:sz w:val="20"/>
          <w:szCs w:val="20"/>
        </w:rPr>
        <w:t>Diretor</w:t>
      </w:r>
      <w:r w:rsidRPr="005326F2">
        <w:rPr>
          <w:rFonts w:ascii="Arial" w:hAnsi="Arial" w:cs="Arial"/>
          <w:spacing w:val="-64"/>
          <w:sz w:val="20"/>
          <w:szCs w:val="20"/>
        </w:rPr>
        <w:t xml:space="preserve"> </w:t>
      </w:r>
      <w:r w:rsidRPr="005326F2">
        <w:rPr>
          <w:rFonts w:ascii="Arial" w:hAnsi="Arial" w:cs="Arial"/>
          <w:sz w:val="20"/>
          <w:szCs w:val="20"/>
        </w:rPr>
        <w:t>Geral,</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3"/>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nível superior,</w:t>
      </w:r>
      <w:r w:rsidRPr="005326F2">
        <w:rPr>
          <w:rFonts w:ascii="Arial" w:hAnsi="Arial" w:cs="Arial"/>
          <w:spacing w:val="-1"/>
          <w:sz w:val="20"/>
          <w:szCs w:val="20"/>
        </w:rPr>
        <w:t xml:space="preserve"> </w:t>
      </w:r>
      <w:r w:rsidRPr="005326F2">
        <w:rPr>
          <w:rFonts w:ascii="Arial" w:hAnsi="Arial" w:cs="Arial"/>
          <w:sz w:val="20"/>
          <w:szCs w:val="20"/>
        </w:rPr>
        <w:t>nomeado</w:t>
      </w:r>
      <w:r w:rsidRPr="005326F2">
        <w:rPr>
          <w:rFonts w:ascii="Arial" w:hAnsi="Arial" w:cs="Arial"/>
          <w:spacing w:val="-2"/>
          <w:sz w:val="20"/>
          <w:szCs w:val="20"/>
        </w:rPr>
        <w:t xml:space="preserve"> </w:t>
      </w:r>
      <w:r w:rsidRPr="005326F2">
        <w:rPr>
          <w:rFonts w:ascii="Arial" w:hAnsi="Arial" w:cs="Arial"/>
          <w:sz w:val="20"/>
          <w:szCs w:val="20"/>
        </w:rPr>
        <w:t>por Portaria.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§2º</w:t>
      </w:r>
      <w:r w:rsidRPr="005326F2">
        <w:rPr>
          <w:rFonts w:ascii="Arial" w:hAnsi="Arial" w:cs="Arial"/>
          <w:b/>
          <w:spacing w:val="-16"/>
          <w:sz w:val="20"/>
          <w:szCs w:val="20"/>
        </w:rPr>
        <w:t xml:space="preserve"> </w:t>
      </w:r>
      <w:r w:rsidRPr="005326F2">
        <w:rPr>
          <w:rFonts w:ascii="Arial" w:hAnsi="Arial" w:cs="Arial"/>
          <w:sz w:val="20"/>
          <w:szCs w:val="20"/>
        </w:rPr>
        <w:t>A</w:t>
      </w:r>
      <w:r w:rsidRPr="005326F2">
        <w:rPr>
          <w:rFonts w:ascii="Arial" w:hAnsi="Arial" w:cs="Arial"/>
          <w:spacing w:val="-16"/>
          <w:sz w:val="20"/>
          <w:szCs w:val="20"/>
        </w:rPr>
        <w:t xml:space="preserve"> </w:t>
      </w:r>
      <w:r w:rsidRPr="005326F2">
        <w:rPr>
          <w:rFonts w:ascii="Arial" w:hAnsi="Arial" w:cs="Arial"/>
          <w:sz w:val="20"/>
          <w:szCs w:val="20"/>
        </w:rPr>
        <w:t>Coordenação</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6"/>
          <w:sz w:val="20"/>
          <w:szCs w:val="20"/>
        </w:rPr>
        <w:t xml:space="preserve"> </w:t>
      </w:r>
      <w:r w:rsidRPr="005326F2">
        <w:rPr>
          <w:rFonts w:ascii="Arial" w:hAnsi="Arial" w:cs="Arial"/>
          <w:sz w:val="20"/>
          <w:szCs w:val="20"/>
        </w:rPr>
        <w:t>Estágio</w:t>
      </w:r>
      <w:r w:rsidRPr="005326F2">
        <w:rPr>
          <w:rFonts w:ascii="Arial" w:hAnsi="Arial" w:cs="Arial"/>
          <w:spacing w:val="-17"/>
          <w:sz w:val="20"/>
          <w:szCs w:val="20"/>
        </w:rPr>
        <w:t xml:space="preserve"> </w:t>
      </w:r>
      <w:r w:rsidRPr="005326F2">
        <w:rPr>
          <w:rFonts w:ascii="Arial" w:hAnsi="Arial" w:cs="Arial"/>
          <w:sz w:val="20"/>
          <w:szCs w:val="20"/>
        </w:rPr>
        <w:t>estará</w:t>
      </w:r>
      <w:r w:rsidRPr="005326F2">
        <w:rPr>
          <w:rFonts w:ascii="Arial" w:hAnsi="Arial" w:cs="Arial"/>
          <w:spacing w:val="-16"/>
          <w:sz w:val="20"/>
          <w:szCs w:val="20"/>
        </w:rPr>
        <w:t xml:space="preserve"> </w:t>
      </w:r>
      <w:r w:rsidRPr="005326F2">
        <w:rPr>
          <w:rFonts w:ascii="Arial" w:hAnsi="Arial" w:cs="Arial"/>
          <w:sz w:val="20"/>
          <w:szCs w:val="20"/>
        </w:rPr>
        <w:t>em</w:t>
      </w:r>
      <w:r w:rsidRPr="005326F2">
        <w:rPr>
          <w:rFonts w:ascii="Arial" w:hAnsi="Arial" w:cs="Arial"/>
          <w:spacing w:val="-13"/>
          <w:sz w:val="20"/>
          <w:szCs w:val="20"/>
        </w:rPr>
        <w:t xml:space="preserve"> </w:t>
      </w:r>
      <w:r w:rsidRPr="005326F2">
        <w:rPr>
          <w:rFonts w:ascii="Arial" w:hAnsi="Arial" w:cs="Arial"/>
          <w:sz w:val="20"/>
          <w:szCs w:val="20"/>
        </w:rPr>
        <w:t>contato</w:t>
      </w:r>
      <w:r w:rsidRPr="005326F2">
        <w:rPr>
          <w:rFonts w:ascii="Arial" w:hAnsi="Arial" w:cs="Arial"/>
          <w:spacing w:val="-16"/>
          <w:sz w:val="20"/>
          <w:szCs w:val="20"/>
        </w:rPr>
        <w:t xml:space="preserve"> </w:t>
      </w:r>
      <w:r w:rsidRPr="005326F2">
        <w:rPr>
          <w:rFonts w:ascii="Arial" w:hAnsi="Arial" w:cs="Arial"/>
          <w:sz w:val="20"/>
          <w:szCs w:val="20"/>
        </w:rPr>
        <w:t>permanente</w:t>
      </w:r>
      <w:r w:rsidRPr="005326F2">
        <w:rPr>
          <w:rFonts w:ascii="Arial" w:hAnsi="Arial" w:cs="Arial"/>
          <w:spacing w:val="-15"/>
          <w:sz w:val="20"/>
          <w:szCs w:val="20"/>
        </w:rPr>
        <w:t xml:space="preserve"> </w:t>
      </w:r>
      <w:r w:rsidRPr="005326F2">
        <w:rPr>
          <w:rFonts w:ascii="Arial" w:hAnsi="Arial" w:cs="Arial"/>
          <w:sz w:val="20"/>
          <w:szCs w:val="20"/>
        </w:rPr>
        <w:t>com</w:t>
      </w:r>
      <w:r w:rsidRPr="005326F2">
        <w:rPr>
          <w:rFonts w:ascii="Arial" w:hAnsi="Arial" w:cs="Arial"/>
          <w:spacing w:val="-16"/>
          <w:sz w:val="20"/>
          <w:szCs w:val="20"/>
        </w:rPr>
        <w:t xml:space="preserve"> </w:t>
      </w:r>
      <w:r w:rsidRPr="005326F2">
        <w:rPr>
          <w:rFonts w:ascii="Arial" w:hAnsi="Arial" w:cs="Arial"/>
          <w:sz w:val="20"/>
          <w:szCs w:val="20"/>
        </w:rPr>
        <w:t>a</w:t>
      </w:r>
      <w:r w:rsidRPr="005326F2">
        <w:rPr>
          <w:rFonts w:ascii="Arial" w:hAnsi="Arial" w:cs="Arial"/>
          <w:spacing w:val="-16"/>
          <w:sz w:val="20"/>
          <w:szCs w:val="20"/>
        </w:rPr>
        <w:t xml:space="preserve"> </w:t>
      </w:r>
      <w:r w:rsidRPr="005326F2">
        <w:rPr>
          <w:rFonts w:ascii="Arial" w:hAnsi="Arial" w:cs="Arial"/>
          <w:sz w:val="20"/>
          <w:szCs w:val="20"/>
        </w:rPr>
        <w:t>Secretaria</w:t>
      </w:r>
      <w:r w:rsidRPr="005326F2">
        <w:rPr>
          <w:rFonts w:ascii="Arial" w:hAnsi="Arial" w:cs="Arial"/>
          <w:spacing w:val="-64"/>
          <w:sz w:val="20"/>
          <w:szCs w:val="20"/>
        </w:rPr>
        <w:t xml:space="preserve"> </w:t>
      </w:r>
      <w:r w:rsidRPr="005326F2">
        <w:rPr>
          <w:rFonts w:ascii="Arial" w:hAnsi="Arial" w:cs="Arial"/>
          <w:sz w:val="20"/>
          <w:szCs w:val="20"/>
        </w:rPr>
        <w:t>Acadêmica e Coordenação de Cursos, que atuam como coordenadores dos estágios</w:t>
      </w:r>
      <w:r w:rsidRPr="005326F2">
        <w:rPr>
          <w:rFonts w:ascii="Arial" w:hAnsi="Arial" w:cs="Arial"/>
          <w:spacing w:val="-64"/>
          <w:sz w:val="20"/>
          <w:szCs w:val="20"/>
        </w:rPr>
        <w:t xml:space="preserve"> </w:t>
      </w:r>
      <w:r w:rsidRPr="005326F2">
        <w:rPr>
          <w:rFonts w:ascii="Arial" w:hAnsi="Arial" w:cs="Arial"/>
          <w:sz w:val="20"/>
          <w:szCs w:val="20"/>
        </w:rPr>
        <w:t>curriculares</w:t>
      </w:r>
      <w:r w:rsidRPr="005326F2">
        <w:rPr>
          <w:rFonts w:ascii="Arial" w:hAnsi="Arial" w:cs="Arial"/>
          <w:spacing w:val="-1"/>
          <w:sz w:val="20"/>
          <w:szCs w:val="20"/>
        </w:rPr>
        <w:t xml:space="preserve"> </w:t>
      </w:r>
      <w:r w:rsidRPr="005326F2">
        <w:rPr>
          <w:rFonts w:ascii="Arial" w:hAnsi="Arial" w:cs="Arial"/>
          <w:sz w:val="20"/>
          <w:szCs w:val="20"/>
        </w:rPr>
        <w:t>obrigatórios de seus respectivos</w:t>
      </w:r>
      <w:r w:rsidRPr="005326F2">
        <w:rPr>
          <w:rFonts w:ascii="Arial" w:hAnsi="Arial" w:cs="Arial"/>
          <w:spacing w:val="-5"/>
          <w:sz w:val="20"/>
          <w:szCs w:val="20"/>
        </w:rPr>
        <w:t xml:space="preserve"> </w:t>
      </w:r>
      <w:r w:rsidRPr="005326F2">
        <w:rPr>
          <w:rFonts w:ascii="Arial" w:hAnsi="Arial" w:cs="Arial"/>
          <w:sz w:val="20"/>
          <w:szCs w:val="20"/>
        </w:rPr>
        <w:t>cursos.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57.</w:t>
      </w:r>
      <w:r w:rsidRPr="005326F2">
        <w:rPr>
          <w:rFonts w:ascii="Arial" w:hAnsi="Arial" w:cs="Arial"/>
          <w:b/>
          <w:spacing w:val="-1"/>
          <w:sz w:val="20"/>
          <w:szCs w:val="20"/>
        </w:rPr>
        <w:t xml:space="preserve"> </w:t>
      </w:r>
      <w:r w:rsidRPr="005326F2">
        <w:rPr>
          <w:rFonts w:ascii="Arial" w:hAnsi="Arial" w:cs="Arial"/>
          <w:sz w:val="20"/>
          <w:szCs w:val="20"/>
        </w:rPr>
        <w:t>São</w:t>
      </w:r>
      <w:r w:rsidRPr="005326F2">
        <w:rPr>
          <w:rFonts w:ascii="Arial" w:hAnsi="Arial" w:cs="Arial"/>
          <w:spacing w:val="-4"/>
          <w:sz w:val="20"/>
          <w:szCs w:val="20"/>
        </w:rPr>
        <w:t xml:space="preserve"> </w:t>
      </w:r>
      <w:r w:rsidRPr="005326F2">
        <w:rPr>
          <w:rFonts w:ascii="Arial" w:hAnsi="Arial" w:cs="Arial"/>
          <w:sz w:val="20"/>
          <w:szCs w:val="20"/>
        </w:rPr>
        <w:t>atribuições</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Coordenador de</w:t>
      </w:r>
      <w:r w:rsidRPr="005326F2">
        <w:rPr>
          <w:rFonts w:ascii="Arial" w:hAnsi="Arial" w:cs="Arial"/>
          <w:spacing w:val="-5"/>
          <w:sz w:val="20"/>
          <w:szCs w:val="20"/>
        </w:rPr>
        <w:t xml:space="preserve"> </w:t>
      </w:r>
      <w:r w:rsidRPr="005326F2">
        <w:rPr>
          <w:rFonts w:ascii="Arial" w:hAnsi="Arial" w:cs="Arial"/>
          <w:sz w:val="20"/>
          <w:szCs w:val="20"/>
        </w:rPr>
        <w:t>Estágio:</w:t>
      </w:r>
    </w:p>
    <w:p w:rsidR="005326F2" w:rsidRPr="005326F2" w:rsidRDefault="005326F2" w:rsidP="002F5FAD">
      <w:pPr>
        <w:pStyle w:val="PargrafodaLista"/>
        <w:numPr>
          <w:ilvl w:val="0"/>
          <w:numId w:val="36"/>
        </w:numPr>
        <w:tabs>
          <w:tab w:val="left" w:pos="26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2"/>
          <w:sz w:val="20"/>
          <w:szCs w:val="20"/>
        </w:rPr>
        <w:t xml:space="preserve"> </w:t>
      </w:r>
      <w:r w:rsidRPr="005326F2">
        <w:rPr>
          <w:rFonts w:ascii="Arial" w:hAnsi="Arial" w:cs="Arial"/>
          <w:sz w:val="20"/>
          <w:szCs w:val="20"/>
        </w:rPr>
        <w:t>Divulgar</w:t>
      </w:r>
      <w:r w:rsidRPr="005326F2">
        <w:rPr>
          <w:rFonts w:ascii="Arial" w:hAnsi="Arial" w:cs="Arial"/>
          <w:spacing w:val="-11"/>
          <w:sz w:val="20"/>
          <w:szCs w:val="20"/>
        </w:rPr>
        <w:t xml:space="preserve"> </w:t>
      </w:r>
      <w:r w:rsidRPr="005326F2">
        <w:rPr>
          <w:rFonts w:ascii="Arial" w:hAnsi="Arial" w:cs="Arial"/>
          <w:sz w:val="20"/>
          <w:szCs w:val="20"/>
        </w:rPr>
        <w:t>via</w:t>
      </w:r>
      <w:r w:rsidRPr="005326F2">
        <w:rPr>
          <w:rFonts w:ascii="Arial" w:hAnsi="Arial" w:cs="Arial"/>
          <w:spacing w:val="-15"/>
          <w:sz w:val="20"/>
          <w:szCs w:val="20"/>
        </w:rPr>
        <w:t xml:space="preserve"> </w:t>
      </w:r>
      <w:r w:rsidRPr="005326F2">
        <w:rPr>
          <w:rFonts w:ascii="Arial" w:hAnsi="Arial" w:cs="Arial"/>
          <w:sz w:val="20"/>
          <w:szCs w:val="20"/>
        </w:rPr>
        <w:t>mural,</w:t>
      </w:r>
      <w:r w:rsidRPr="005326F2">
        <w:rPr>
          <w:rFonts w:ascii="Arial" w:hAnsi="Arial" w:cs="Arial"/>
          <w:spacing w:val="-13"/>
          <w:sz w:val="20"/>
          <w:szCs w:val="20"/>
        </w:rPr>
        <w:t xml:space="preserve"> </w:t>
      </w:r>
      <w:r w:rsidRPr="005326F2">
        <w:rPr>
          <w:rFonts w:ascii="Arial" w:hAnsi="Arial" w:cs="Arial"/>
          <w:sz w:val="20"/>
          <w:szCs w:val="20"/>
        </w:rPr>
        <w:t>e-mail</w:t>
      </w:r>
      <w:r w:rsidRPr="005326F2">
        <w:rPr>
          <w:rFonts w:ascii="Arial" w:hAnsi="Arial" w:cs="Arial"/>
          <w:spacing w:val="-12"/>
          <w:sz w:val="20"/>
          <w:szCs w:val="20"/>
        </w:rPr>
        <w:t xml:space="preserve"> </w:t>
      </w:r>
      <w:r w:rsidRPr="005326F2">
        <w:rPr>
          <w:rFonts w:ascii="Arial" w:hAnsi="Arial" w:cs="Arial"/>
          <w:sz w:val="20"/>
          <w:szCs w:val="20"/>
        </w:rPr>
        <w:t>e</w:t>
      </w:r>
      <w:r w:rsidRPr="005326F2">
        <w:rPr>
          <w:rFonts w:ascii="Arial" w:hAnsi="Arial" w:cs="Arial"/>
          <w:spacing w:val="-14"/>
          <w:sz w:val="20"/>
          <w:szCs w:val="20"/>
        </w:rPr>
        <w:t xml:space="preserve"> </w:t>
      </w:r>
      <w:r w:rsidRPr="005326F2">
        <w:rPr>
          <w:rFonts w:ascii="Arial" w:hAnsi="Arial" w:cs="Arial"/>
          <w:sz w:val="20"/>
          <w:szCs w:val="20"/>
        </w:rPr>
        <w:t>mídias</w:t>
      </w:r>
      <w:r w:rsidRPr="005326F2">
        <w:rPr>
          <w:rFonts w:ascii="Arial" w:hAnsi="Arial" w:cs="Arial"/>
          <w:spacing w:val="-12"/>
          <w:sz w:val="20"/>
          <w:szCs w:val="20"/>
        </w:rPr>
        <w:t xml:space="preserve"> </w:t>
      </w:r>
      <w:r w:rsidRPr="005326F2">
        <w:rPr>
          <w:rFonts w:ascii="Arial" w:hAnsi="Arial" w:cs="Arial"/>
          <w:sz w:val="20"/>
          <w:szCs w:val="20"/>
        </w:rPr>
        <w:t>sociais</w:t>
      </w:r>
      <w:r w:rsidRPr="005326F2">
        <w:rPr>
          <w:rFonts w:ascii="Arial" w:hAnsi="Arial" w:cs="Arial"/>
          <w:spacing w:val="-12"/>
          <w:sz w:val="20"/>
          <w:szCs w:val="20"/>
        </w:rPr>
        <w:t xml:space="preserve"> </w:t>
      </w:r>
      <w:r w:rsidRPr="005326F2">
        <w:rPr>
          <w:rFonts w:ascii="Arial" w:hAnsi="Arial" w:cs="Arial"/>
          <w:sz w:val="20"/>
          <w:szCs w:val="20"/>
        </w:rPr>
        <w:t>as</w:t>
      </w:r>
      <w:r w:rsidRPr="005326F2">
        <w:rPr>
          <w:rFonts w:ascii="Arial" w:hAnsi="Arial" w:cs="Arial"/>
          <w:spacing w:val="-11"/>
          <w:sz w:val="20"/>
          <w:szCs w:val="20"/>
        </w:rPr>
        <w:t xml:space="preserve"> </w:t>
      </w:r>
      <w:r w:rsidRPr="005326F2">
        <w:rPr>
          <w:rFonts w:ascii="Arial" w:hAnsi="Arial" w:cs="Arial"/>
          <w:sz w:val="20"/>
          <w:szCs w:val="20"/>
        </w:rPr>
        <w:t>vagas</w:t>
      </w:r>
      <w:r w:rsidRPr="005326F2">
        <w:rPr>
          <w:rFonts w:ascii="Arial" w:hAnsi="Arial" w:cs="Arial"/>
          <w:spacing w:val="-13"/>
          <w:sz w:val="20"/>
          <w:szCs w:val="20"/>
        </w:rPr>
        <w:t xml:space="preserve"> </w:t>
      </w:r>
      <w:r w:rsidRPr="005326F2">
        <w:rPr>
          <w:rFonts w:ascii="Arial" w:hAnsi="Arial" w:cs="Arial"/>
          <w:sz w:val="20"/>
          <w:szCs w:val="20"/>
        </w:rPr>
        <w:t>existentes</w:t>
      </w:r>
      <w:r w:rsidRPr="005326F2">
        <w:rPr>
          <w:rFonts w:ascii="Arial" w:hAnsi="Arial" w:cs="Arial"/>
          <w:spacing w:val="-13"/>
          <w:sz w:val="20"/>
          <w:szCs w:val="20"/>
        </w:rPr>
        <w:t xml:space="preserve"> </w:t>
      </w:r>
      <w:r w:rsidRPr="005326F2">
        <w:rPr>
          <w:rFonts w:ascii="Arial" w:hAnsi="Arial" w:cs="Arial"/>
          <w:sz w:val="20"/>
          <w:szCs w:val="20"/>
        </w:rPr>
        <w:t>para</w:t>
      </w:r>
      <w:r w:rsidRPr="005326F2">
        <w:rPr>
          <w:rFonts w:ascii="Arial" w:hAnsi="Arial" w:cs="Arial"/>
          <w:spacing w:val="-10"/>
          <w:sz w:val="20"/>
          <w:szCs w:val="20"/>
        </w:rPr>
        <w:t xml:space="preserve"> </w:t>
      </w:r>
      <w:r w:rsidRPr="005326F2">
        <w:rPr>
          <w:rFonts w:ascii="Arial" w:hAnsi="Arial" w:cs="Arial"/>
          <w:sz w:val="20"/>
          <w:szCs w:val="20"/>
        </w:rPr>
        <w:t>os</w:t>
      </w:r>
      <w:r w:rsidRPr="005326F2">
        <w:rPr>
          <w:rFonts w:ascii="Arial" w:hAnsi="Arial" w:cs="Arial"/>
          <w:spacing w:val="-13"/>
          <w:sz w:val="20"/>
          <w:szCs w:val="20"/>
        </w:rPr>
        <w:t xml:space="preserve"> </w:t>
      </w:r>
      <w:r w:rsidRPr="005326F2">
        <w:rPr>
          <w:rFonts w:ascii="Arial" w:hAnsi="Arial" w:cs="Arial"/>
          <w:sz w:val="20"/>
          <w:szCs w:val="20"/>
        </w:rPr>
        <w:t>estágios</w:t>
      </w:r>
      <w:r w:rsidRPr="005326F2">
        <w:rPr>
          <w:rFonts w:ascii="Arial" w:hAnsi="Arial" w:cs="Arial"/>
          <w:spacing w:val="-13"/>
          <w:sz w:val="20"/>
          <w:szCs w:val="20"/>
        </w:rPr>
        <w:t xml:space="preserve"> </w:t>
      </w:r>
      <w:r w:rsidRPr="005326F2">
        <w:rPr>
          <w:rFonts w:ascii="Arial" w:hAnsi="Arial" w:cs="Arial"/>
          <w:sz w:val="20"/>
          <w:szCs w:val="20"/>
        </w:rPr>
        <w:t>não</w:t>
      </w:r>
      <w:r w:rsidRPr="005326F2">
        <w:rPr>
          <w:rFonts w:ascii="Arial" w:hAnsi="Arial" w:cs="Arial"/>
          <w:spacing w:val="-65"/>
          <w:sz w:val="20"/>
          <w:szCs w:val="20"/>
        </w:rPr>
        <w:t xml:space="preserve"> </w:t>
      </w:r>
      <w:r w:rsidRPr="005326F2">
        <w:rPr>
          <w:rFonts w:ascii="Arial" w:hAnsi="Arial" w:cs="Arial"/>
          <w:sz w:val="20"/>
          <w:szCs w:val="20"/>
        </w:rPr>
        <w:t>obrigatórios;</w:t>
      </w:r>
    </w:p>
    <w:p w:rsidR="005326F2" w:rsidRPr="005326F2" w:rsidRDefault="005326F2" w:rsidP="002F5FAD">
      <w:pPr>
        <w:pStyle w:val="PargrafodaLista"/>
        <w:numPr>
          <w:ilvl w:val="0"/>
          <w:numId w:val="36"/>
        </w:numPr>
        <w:tabs>
          <w:tab w:val="left" w:pos="375"/>
        </w:tabs>
        <w:ind w:left="3261" w:firstLine="0"/>
        <w:rPr>
          <w:rFonts w:ascii="Arial" w:hAnsi="Arial" w:cs="Arial"/>
          <w:sz w:val="20"/>
          <w:szCs w:val="20"/>
        </w:rPr>
      </w:pPr>
      <w:r w:rsidRPr="005326F2">
        <w:rPr>
          <w:rFonts w:ascii="Arial" w:hAnsi="Arial" w:cs="Arial"/>
          <w:sz w:val="20"/>
          <w:szCs w:val="20"/>
        </w:rPr>
        <w:t>- Receber e encaminhar documentação referente ao estágio não obrigatório aos</w:t>
      </w:r>
      <w:r w:rsidRPr="005326F2">
        <w:rPr>
          <w:rFonts w:ascii="Arial" w:hAnsi="Arial" w:cs="Arial"/>
          <w:spacing w:val="1"/>
          <w:sz w:val="20"/>
          <w:szCs w:val="20"/>
        </w:rPr>
        <w:t xml:space="preserve"> </w:t>
      </w:r>
      <w:r w:rsidRPr="005326F2">
        <w:rPr>
          <w:rFonts w:ascii="Arial" w:hAnsi="Arial" w:cs="Arial"/>
          <w:sz w:val="20"/>
          <w:szCs w:val="20"/>
        </w:rPr>
        <w:t>campos</w:t>
      </w:r>
      <w:r w:rsidRPr="005326F2">
        <w:rPr>
          <w:rFonts w:ascii="Arial" w:hAnsi="Arial" w:cs="Arial"/>
          <w:spacing w:val="-1"/>
          <w:sz w:val="20"/>
          <w:szCs w:val="20"/>
        </w:rPr>
        <w:t xml:space="preserve"> </w:t>
      </w:r>
      <w:r w:rsidRPr="005326F2">
        <w:rPr>
          <w:rFonts w:ascii="Arial" w:hAnsi="Arial" w:cs="Arial"/>
          <w:sz w:val="20"/>
          <w:szCs w:val="20"/>
        </w:rPr>
        <w:t>de estágio;</w:t>
      </w:r>
    </w:p>
    <w:p w:rsidR="005326F2" w:rsidRPr="005326F2" w:rsidRDefault="005326F2" w:rsidP="002F5FAD">
      <w:pPr>
        <w:pStyle w:val="PargrafodaLista"/>
        <w:numPr>
          <w:ilvl w:val="0"/>
          <w:numId w:val="36"/>
        </w:numPr>
        <w:tabs>
          <w:tab w:val="left" w:pos="397"/>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5"/>
          <w:sz w:val="20"/>
          <w:szCs w:val="20"/>
        </w:rPr>
        <w:t xml:space="preserve"> </w:t>
      </w:r>
      <w:r w:rsidRPr="005326F2">
        <w:rPr>
          <w:rFonts w:ascii="Arial" w:hAnsi="Arial" w:cs="Arial"/>
          <w:spacing w:val="-1"/>
          <w:sz w:val="20"/>
          <w:szCs w:val="20"/>
        </w:rPr>
        <w:t>Manter</w:t>
      </w:r>
      <w:r w:rsidRPr="005326F2">
        <w:rPr>
          <w:rFonts w:ascii="Arial" w:hAnsi="Arial" w:cs="Arial"/>
          <w:spacing w:val="-15"/>
          <w:sz w:val="20"/>
          <w:szCs w:val="20"/>
        </w:rPr>
        <w:t xml:space="preserve"> </w:t>
      </w:r>
      <w:r w:rsidRPr="005326F2">
        <w:rPr>
          <w:rFonts w:ascii="Arial" w:hAnsi="Arial" w:cs="Arial"/>
          <w:spacing w:val="-1"/>
          <w:sz w:val="20"/>
          <w:szCs w:val="20"/>
        </w:rPr>
        <w:t>arquivo</w:t>
      </w:r>
      <w:r w:rsidRPr="005326F2">
        <w:rPr>
          <w:rFonts w:ascii="Arial" w:hAnsi="Arial" w:cs="Arial"/>
          <w:spacing w:val="-14"/>
          <w:sz w:val="20"/>
          <w:szCs w:val="20"/>
        </w:rPr>
        <w:t xml:space="preserve"> </w:t>
      </w:r>
      <w:r w:rsidRPr="005326F2">
        <w:rPr>
          <w:rFonts w:ascii="Arial" w:hAnsi="Arial" w:cs="Arial"/>
          <w:spacing w:val="-1"/>
          <w:sz w:val="20"/>
          <w:szCs w:val="20"/>
        </w:rPr>
        <w:t>atualizado</w:t>
      </w:r>
      <w:r w:rsidRPr="005326F2">
        <w:rPr>
          <w:rFonts w:ascii="Arial" w:hAnsi="Arial" w:cs="Arial"/>
          <w:spacing w:val="-14"/>
          <w:sz w:val="20"/>
          <w:szCs w:val="20"/>
        </w:rPr>
        <w:t xml:space="preserve"> </w:t>
      </w:r>
      <w:r w:rsidRPr="005326F2">
        <w:rPr>
          <w:rFonts w:ascii="Arial" w:hAnsi="Arial" w:cs="Arial"/>
          <w:spacing w:val="-1"/>
          <w:sz w:val="20"/>
          <w:szCs w:val="20"/>
        </w:rPr>
        <w:t>com</w:t>
      </w:r>
      <w:r w:rsidRPr="005326F2">
        <w:rPr>
          <w:rFonts w:ascii="Arial" w:hAnsi="Arial" w:cs="Arial"/>
          <w:spacing w:val="-15"/>
          <w:sz w:val="20"/>
          <w:szCs w:val="20"/>
        </w:rPr>
        <w:t xml:space="preserve"> </w:t>
      </w:r>
      <w:r w:rsidRPr="005326F2">
        <w:rPr>
          <w:rFonts w:ascii="Arial" w:hAnsi="Arial" w:cs="Arial"/>
          <w:spacing w:val="-1"/>
          <w:sz w:val="20"/>
          <w:szCs w:val="20"/>
        </w:rPr>
        <w:t>os</w:t>
      </w:r>
      <w:r w:rsidRPr="005326F2">
        <w:rPr>
          <w:rFonts w:ascii="Arial" w:hAnsi="Arial" w:cs="Arial"/>
          <w:spacing w:val="-17"/>
          <w:sz w:val="20"/>
          <w:szCs w:val="20"/>
        </w:rPr>
        <w:t xml:space="preserve"> </w:t>
      </w:r>
      <w:r w:rsidRPr="005326F2">
        <w:rPr>
          <w:rFonts w:ascii="Arial" w:hAnsi="Arial" w:cs="Arial"/>
          <w:sz w:val="20"/>
          <w:szCs w:val="20"/>
        </w:rPr>
        <w:t>documentos</w:t>
      </w:r>
      <w:r w:rsidRPr="005326F2">
        <w:rPr>
          <w:rFonts w:ascii="Arial" w:hAnsi="Arial" w:cs="Arial"/>
          <w:spacing w:val="-16"/>
          <w:sz w:val="20"/>
          <w:szCs w:val="20"/>
        </w:rPr>
        <w:t xml:space="preserve"> </w:t>
      </w:r>
      <w:r w:rsidRPr="005326F2">
        <w:rPr>
          <w:rFonts w:ascii="Arial" w:hAnsi="Arial" w:cs="Arial"/>
          <w:sz w:val="20"/>
          <w:szCs w:val="20"/>
        </w:rPr>
        <w:t>dos</w:t>
      </w:r>
      <w:r w:rsidRPr="005326F2">
        <w:rPr>
          <w:rFonts w:ascii="Arial" w:hAnsi="Arial" w:cs="Arial"/>
          <w:spacing w:val="-17"/>
          <w:sz w:val="20"/>
          <w:szCs w:val="20"/>
        </w:rPr>
        <w:t xml:space="preserve"> </w:t>
      </w:r>
      <w:r w:rsidRPr="005326F2">
        <w:rPr>
          <w:rFonts w:ascii="Arial" w:hAnsi="Arial" w:cs="Arial"/>
          <w:sz w:val="20"/>
          <w:szCs w:val="20"/>
        </w:rPr>
        <w:t>estágios</w:t>
      </w:r>
      <w:r w:rsidRPr="005326F2">
        <w:rPr>
          <w:rFonts w:ascii="Arial" w:hAnsi="Arial" w:cs="Arial"/>
          <w:spacing w:val="-14"/>
          <w:sz w:val="20"/>
          <w:szCs w:val="20"/>
        </w:rPr>
        <w:t xml:space="preserve"> </w:t>
      </w:r>
      <w:r w:rsidRPr="005326F2">
        <w:rPr>
          <w:rFonts w:ascii="Arial" w:hAnsi="Arial" w:cs="Arial"/>
          <w:sz w:val="20"/>
          <w:szCs w:val="20"/>
        </w:rPr>
        <w:t>(Termos</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Convênio,</w:t>
      </w:r>
      <w:r w:rsidRPr="005326F2">
        <w:rPr>
          <w:rFonts w:ascii="Arial" w:hAnsi="Arial" w:cs="Arial"/>
          <w:spacing w:val="-64"/>
          <w:sz w:val="20"/>
          <w:szCs w:val="20"/>
        </w:rPr>
        <w:t xml:space="preserve"> </w:t>
      </w:r>
      <w:r w:rsidRPr="005326F2">
        <w:rPr>
          <w:rFonts w:ascii="Arial" w:hAnsi="Arial" w:cs="Arial"/>
          <w:sz w:val="20"/>
          <w:szCs w:val="20"/>
        </w:rPr>
        <w:t>Acordos de Cooperação, Termos de Compromisso, Plano de Atividades e relação de</w:t>
      </w:r>
      <w:r w:rsidRPr="005326F2">
        <w:rPr>
          <w:rFonts w:ascii="Arial" w:hAnsi="Arial" w:cs="Arial"/>
          <w:spacing w:val="-64"/>
          <w:sz w:val="20"/>
          <w:szCs w:val="20"/>
        </w:rPr>
        <w:t xml:space="preserve"> </w:t>
      </w:r>
      <w:r w:rsidRPr="005326F2">
        <w:rPr>
          <w:rFonts w:ascii="Arial" w:hAnsi="Arial" w:cs="Arial"/>
          <w:sz w:val="20"/>
          <w:szCs w:val="20"/>
        </w:rPr>
        <w:t>organizações</w:t>
      </w:r>
      <w:r w:rsidRPr="005326F2">
        <w:rPr>
          <w:rFonts w:ascii="Arial" w:hAnsi="Arial" w:cs="Arial"/>
          <w:spacing w:val="-1"/>
          <w:sz w:val="20"/>
          <w:szCs w:val="20"/>
        </w:rPr>
        <w:t xml:space="preserve"> </w:t>
      </w:r>
      <w:r w:rsidRPr="005326F2">
        <w:rPr>
          <w:rFonts w:ascii="Arial" w:hAnsi="Arial" w:cs="Arial"/>
          <w:sz w:val="20"/>
          <w:szCs w:val="20"/>
        </w:rPr>
        <w:t>cedentes conveniadas);</w:t>
      </w:r>
    </w:p>
    <w:p w:rsidR="005326F2" w:rsidRPr="005326F2" w:rsidRDefault="005326F2" w:rsidP="002F5FAD">
      <w:pPr>
        <w:pStyle w:val="PargrafodaLista"/>
        <w:numPr>
          <w:ilvl w:val="0"/>
          <w:numId w:val="36"/>
        </w:numPr>
        <w:tabs>
          <w:tab w:val="left" w:pos="450"/>
        </w:tabs>
        <w:ind w:left="3261" w:firstLine="0"/>
        <w:rPr>
          <w:rFonts w:ascii="Arial" w:hAnsi="Arial" w:cs="Arial"/>
          <w:sz w:val="20"/>
          <w:szCs w:val="20"/>
        </w:rPr>
      </w:pPr>
      <w:r w:rsidRPr="005326F2">
        <w:rPr>
          <w:rFonts w:ascii="Arial" w:hAnsi="Arial" w:cs="Arial"/>
          <w:sz w:val="20"/>
          <w:szCs w:val="20"/>
        </w:rPr>
        <w:t>- Manter atualizado arquivo com o cadastro das instituições conveniadas, com os</w:t>
      </w:r>
      <w:r w:rsidRPr="005326F2">
        <w:rPr>
          <w:rFonts w:ascii="Arial" w:hAnsi="Arial" w:cs="Arial"/>
          <w:spacing w:val="1"/>
          <w:sz w:val="20"/>
          <w:szCs w:val="20"/>
        </w:rPr>
        <w:t xml:space="preserve"> </w:t>
      </w:r>
      <w:r w:rsidRPr="005326F2">
        <w:rPr>
          <w:rFonts w:ascii="Arial" w:hAnsi="Arial" w:cs="Arial"/>
          <w:sz w:val="20"/>
          <w:szCs w:val="20"/>
        </w:rPr>
        <w:t>respectivos</w:t>
      </w:r>
      <w:r w:rsidRPr="005326F2">
        <w:rPr>
          <w:rFonts w:ascii="Arial" w:hAnsi="Arial" w:cs="Arial"/>
          <w:spacing w:val="-2"/>
          <w:sz w:val="20"/>
          <w:szCs w:val="20"/>
        </w:rPr>
        <w:t xml:space="preserve"> </w:t>
      </w:r>
      <w:r w:rsidRPr="005326F2">
        <w:rPr>
          <w:rFonts w:ascii="Arial" w:hAnsi="Arial" w:cs="Arial"/>
          <w:sz w:val="20"/>
          <w:szCs w:val="20"/>
        </w:rPr>
        <w:t>prazos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vigência;</w:t>
      </w:r>
    </w:p>
    <w:p w:rsidR="005326F2" w:rsidRPr="005326F2" w:rsidRDefault="005326F2" w:rsidP="002F5FAD">
      <w:pPr>
        <w:pStyle w:val="PargrafodaLista"/>
        <w:numPr>
          <w:ilvl w:val="0"/>
          <w:numId w:val="36"/>
        </w:numPr>
        <w:tabs>
          <w:tab w:val="left" w:pos="37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Oportunizar</w:t>
      </w:r>
      <w:r w:rsidRPr="005326F2">
        <w:rPr>
          <w:rFonts w:ascii="Arial" w:hAnsi="Arial" w:cs="Arial"/>
          <w:spacing w:val="-5"/>
          <w:sz w:val="20"/>
          <w:szCs w:val="20"/>
        </w:rPr>
        <w:t xml:space="preserve"> </w:t>
      </w:r>
      <w:r w:rsidRPr="005326F2">
        <w:rPr>
          <w:rFonts w:ascii="Arial" w:hAnsi="Arial" w:cs="Arial"/>
          <w:sz w:val="20"/>
          <w:szCs w:val="20"/>
        </w:rPr>
        <w:t>estágio</w:t>
      </w:r>
      <w:r w:rsidRPr="005326F2">
        <w:rPr>
          <w:rFonts w:ascii="Arial" w:hAnsi="Arial" w:cs="Arial"/>
          <w:spacing w:val="-2"/>
          <w:sz w:val="20"/>
          <w:szCs w:val="20"/>
        </w:rPr>
        <w:t xml:space="preserve"> </w:t>
      </w:r>
      <w:r w:rsidRPr="005326F2">
        <w:rPr>
          <w:rFonts w:ascii="Arial" w:hAnsi="Arial" w:cs="Arial"/>
          <w:sz w:val="20"/>
          <w:szCs w:val="20"/>
        </w:rPr>
        <w:t>não</w:t>
      </w:r>
      <w:r w:rsidRPr="005326F2">
        <w:rPr>
          <w:rFonts w:ascii="Arial" w:hAnsi="Arial" w:cs="Arial"/>
          <w:spacing w:val="-2"/>
          <w:sz w:val="20"/>
          <w:szCs w:val="20"/>
        </w:rPr>
        <w:t xml:space="preserve"> </w:t>
      </w:r>
      <w:r w:rsidRPr="005326F2">
        <w:rPr>
          <w:rFonts w:ascii="Arial" w:hAnsi="Arial" w:cs="Arial"/>
          <w:sz w:val="20"/>
          <w:szCs w:val="20"/>
        </w:rPr>
        <w:t>obrigatório</w:t>
      </w:r>
      <w:r w:rsidRPr="005326F2">
        <w:rPr>
          <w:rFonts w:ascii="Arial" w:hAnsi="Arial" w:cs="Arial"/>
          <w:spacing w:val="-2"/>
          <w:sz w:val="20"/>
          <w:szCs w:val="20"/>
        </w:rPr>
        <w:t xml:space="preserve"> </w:t>
      </w:r>
      <w:r w:rsidRPr="005326F2">
        <w:rPr>
          <w:rFonts w:ascii="Arial" w:hAnsi="Arial" w:cs="Arial"/>
          <w:sz w:val="20"/>
          <w:szCs w:val="20"/>
        </w:rPr>
        <w:t>ao</w:t>
      </w:r>
      <w:r w:rsidRPr="005326F2">
        <w:rPr>
          <w:rFonts w:ascii="Arial" w:hAnsi="Arial" w:cs="Arial"/>
          <w:spacing w:val="-4"/>
          <w:sz w:val="20"/>
          <w:szCs w:val="20"/>
        </w:rPr>
        <w:t xml:space="preserve"> </w:t>
      </w:r>
      <w:r w:rsidRPr="005326F2">
        <w:rPr>
          <w:rFonts w:ascii="Arial" w:hAnsi="Arial" w:cs="Arial"/>
          <w:sz w:val="20"/>
          <w:szCs w:val="20"/>
        </w:rPr>
        <w:t>acadêmico;</w:t>
      </w:r>
    </w:p>
    <w:p w:rsidR="005326F2" w:rsidRPr="005326F2" w:rsidRDefault="005326F2" w:rsidP="002F5FAD">
      <w:pPr>
        <w:pStyle w:val="PargrafodaLista"/>
        <w:numPr>
          <w:ilvl w:val="0"/>
          <w:numId w:val="36"/>
        </w:numPr>
        <w:tabs>
          <w:tab w:val="left" w:pos="454"/>
        </w:tabs>
        <w:ind w:left="3261" w:firstLine="0"/>
        <w:rPr>
          <w:rFonts w:ascii="Arial" w:hAnsi="Arial" w:cs="Arial"/>
          <w:sz w:val="20"/>
          <w:szCs w:val="20"/>
        </w:rPr>
      </w:pPr>
      <w:r w:rsidRPr="005326F2">
        <w:rPr>
          <w:rFonts w:ascii="Arial" w:hAnsi="Arial" w:cs="Arial"/>
          <w:sz w:val="20"/>
          <w:szCs w:val="20"/>
        </w:rPr>
        <w:t>- Fazer semestralmente, junto ao Coordenador Acadêmico dos Estágios de cada</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planejamento</w:t>
      </w:r>
      <w:r w:rsidRPr="005326F2">
        <w:rPr>
          <w:rFonts w:ascii="Arial" w:hAnsi="Arial" w:cs="Arial"/>
          <w:spacing w:val="-1"/>
          <w:sz w:val="20"/>
          <w:szCs w:val="20"/>
        </w:rPr>
        <w:t xml:space="preserve"> </w:t>
      </w:r>
      <w:r w:rsidRPr="005326F2">
        <w:rPr>
          <w:rFonts w:ascii="Arial" w:hAnsi="Arial" w:cs="Arial"/>
          <w:sz w:val="20"/>
          <w:szCs w:val="20"/>
        </w:rPr>
        <w:t>e a</w:t>
      </w:r>
      <w:r w:rsidRPr="005326F2">
        <w:rPr>
          <w:rFonts w:ascii="Arial" w:hAnsi="Arial" w:cs="Arial"/>
          <w:spacing w:val="-1"/>
          <w:sz w:val="20"/>
          <w:szCs w:val="20"/>
        </w:rPr>
        <w:t xml:space="preserve"> </w:t>
      </w:r>
      <w:r w:rsidRPr="005326F2">
        <w:rPr>
          <w:rFonts w:ascii="Arial" w:hAnsi="Arial" w:cs="Arial"/>
          <w:sz w:val="20"/>
          <w:szCs w:val="20"/>
        </w:rPr>
        <w:t>escala</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acadêmicos para os</w:t>
      </w:r>
      <w:r w:rsidRPr="005326F2">
        <w:rPr>
          <w:rFonts w:ascii="Arial" w:hAnsi="Arial" w:cs="Arial"/>
          <w:spacing w:val="-3"/>
          <w:sz w:val="20"/>
          <w:szCs w:val="20"/>
        </w:rPr>
        <w:t xml:space="preserve"> </w:t>
      </w:r>
      <w:r w:rsidRPr="005326F2">
        <w:rPr>
          <w:rFonts w:ascii="Arial" w:hAnsi="Arial" w:cs="Arial"/>
          <w:sz w:val="20"/>
          <w:szCs w:val="20"/>
        </w:rPr>
        <w:t>estágios;</w:t>
      </w:r>
    </w:p>
    <w:p w:rsidR="005326F2" w:rsidRPr="005326F2" w:rsidRDefault="005326F2" w:rsidP="002F5FAD">
      <w:pPr>
        <w:pStyle w:val="PargrafodaLista"/>
        <w:numPr>
          <w:ilvl w:val="0"/>
          <w:numId w:val="36"/>
        </w:numPr>
        <w:tabs>
          <w:tab w:val="left" w:pos="50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Manter-se</w:t>
      </w:r>
      <w:r w:rsidRPr="005326F2">
        <w:rPr>
          <w:rFonts w:ascii="Arial" w:hAnsi="Arial" w:cs="Arial"/>
          <w:spacing w:val="-2"/>
          <w:sz w:val="20"/>
          <w:szCs w:val="20"/>
        </w:rPr>
        <w:t xml:space="preserve"> </w:t>
      </w:r>
      <w:r w:rsidRPr="005326F2">
        <w:rPr>
          <w:rFonts w:ascii="Arial" w:hAnsi="Arial" w:cs="Arial"/>
          <w:sz w:val="20"/>
          <w:szCs w:val="20"/>
        </w:rPr>
        <w:t>em</w:t>
      </w:r>
      <w:r w:rsidRPr="005326F2">
        <w:rPr>
          <w:rFonts w:ascii="Arial" w:hAnsi="Arial" w:cs="Arial"/>
          <w:spacing w:val="-2"/>
          <w:sz w:val="20"/>
          <w:szCs w:val="20"/>
        </w:rPr>
        <w:t xml:space="preserve"> </w:t>
      </w:r>
      <w:r w:rsidRPr="005326F2">
        <w:rPr>
          <w:rFonts w:ascii="Arial" w:hAnsi="Arial" w:cs="Arial"/>
          <w:sz w:val="20"/>
          <w:szCs w:val="20"/>
        </w:rPr>
        <w:t>contato</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3"/>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supervisor;</w:t>
      </w:r>
    </w:p>
    <w:p w:rsidR="005326F2" w:rsidRPr="005326F2" w:rsidRDefault="005326F2" w:rsidP="002F5FAD">
      <w:pPr>
        <w:pStyle w:val="PargrafodaLista"/>
        <w:numPr>
          <w:ilvl w:val="0"/>
          <w:numId w:val="36"/>
        </w:numPr>
        <w:tabs>
          <w:tab w:val="left" w:pos="596"/>
          <w:tab w:val="left" w:pos="3686"/>
        </w:tabs>
        <w:ind w:left="3261" w:firstLine="0"/>
        <w:rPr>
          <w:rFonts w:ascii="Arial" w:hAnsi="Arial" w:cs="Arial"/>
          <w:sz w:val="20"/>
          <w:szCs w:val="20"/>
        </w:rPr>
      </w:pPr>
      <w:r w:rsidRPr="005326F2">
        <w:rPr>
          <w:rFonts w:ascii="Arial" w:hAnsi="Arial" w:cs="Arial"/>
          <w:sz w:val="20"/>
          <w:szCs w:val="20"/>
        </w:rPr>
        <w:t>- Manter atualizada a planilha de cadastro do estágio curricular supervisionado</w:t>
      </w:r>
      <w:r w:rsidRPr="005326F2">
        <w:rPr>
          <w:rFonts w:ascii="Arial" w:hAnsi="Arial" w:cs="Arial"/>
          <w:spacing w:val="1"/>
          <w:sz w:val="20"/>
          <w:szCs w:val="20"/>
        </w:rPr>
        <w:t xml:space="preserve"> </w:t>
      </w:r>
      <w:r w:rsidRPr="005326F2">
        <w:rPr>
          <w:rFonts w:ascii="Arial" w:hAnsi="Arial" w:cs="Arial"/>
          <w:sz w:val="20"/>
          <w:szCs w:val="20"/>
        </w:rPr>
        <w:t>com informações do aluno,</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local e</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estágio;</w:t>
      </w:r>
    </w:p>
    <w:p w:rsidR="005326F2" w:rsidRPr="005326F2" w:rsidRDefault="005326F2" w:rsidP="002F5FAD">
      <w:pPr>
        <w:pStyle w:val="PargrafodaLista"/>
        <w:numPr>
          <w:ilvl w:val="0"/>
          <w:numId w:val="36"/>
        </w:numPr>
        <w:tabs>
          <w:tab w:val="left" w:pos="457"/>
        </w:tabs>
        <w:ind w:left="3261" w:firstLine="0"/>
        <w:rPr>
          <w:rFonts w:ascii="Arial" w:hAnsi="Arial" w:cs="Arial"/>
          <w:sz w:val="20"/>
          <w:szCs w:val="20"/>
        </w:rPr>
      </w:pPr>
      <w:r w:rsidRPr="005326F2">
        <w:rPr>
          <w:rFonts w:ascii="Arial" w:hAnsi="Arial" w:cs="Arial"/>
          <w:sz w:val="20"/>
          <w:szCs w:val="20"/>
        </w:rPr>
        <w:t>- Estar em contato direto com o professor responsável pela disciplina do estágio</w:t>
      </w:r>
      <w:r w:rsidRPr="005326F2">
        <w:rPr>
          <w:rFonts w:ascii="Arial" w:hAnsi="Arial" w:cs="Arial"/>
          <w:spacing w:val="1"/>
          <w:sz w:val="20"/>
          <w:szCs w:val="20"/>
        </w:rPr>
        <w:t xml:space="preserve"> </w:t>
      </w:r>
      <w:r w:rsidRPr="005326F2">
        <w:rPr>
          <w:rFonts w:ascii="Arial" w:hAnsi="Arial" w:cs="Arial"/>
          <w:sz w:val="20"/>
          <w:szCs w:val="20"/>
        </w:rPr>
        <w:t>e/ou</w:t>
      </w:r>
      <w:r w:rsidRPr="005326F2">
        <w:rPr>
          <w:rFonts w:ascii="Arial" w:hAnsi="Arial" w:cs="Arial"/>
          <w:spacing w:val="-3"/>
          <w:sz w:val="20"/>
          <w:szCs w:val="20"/>
        </w:rPr>
        <w:t xml:space="preserve"> </w:t>
      </w:r>
      <w:r w:rsidRPr="005326F2">
        <w:rPr>
          <w:rFonts w:ascii="Arial" w:hAnsi="Arial" w:cs="Arial"/>
          <w:sz w:val="20"/>
          <w:szCs w:val="20"/>
        </w:rPr>
        <w:t>Coordenação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Estágios</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cursos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36"/>
        </w:numPr>
        <w:tabs>
          <w:tab w:val="left" w:pos="433"/>
        </w:tabs>
        <w:ind w:left="3261" w:firstLine="0"/>
        <w:rPr>
          <w:rFonts w:ascii="Arial" w:hAnsi="Arial" w:cs="Arial"/>
          <w:sz w:val="20"/>
          <w:szCs w:val="20"/>
        </w:rPr>
      </w:pPr>
      <w:r w:rsidRPr="005326F2">
        <w:rPr>
          <w:rFonts w:ascii="Arial" w:hAnsi="Arial" w:cs="Arial"/>
          <w:sz w:val="20"/>
          <w:szCs w:val="20"/>
        </w:rPr>
        <w:t>- Auxiliar na preparação da documentação e na efetivação do seguro contra</w:t>
      </w:r>
      <w:r w:rsidRPr="005326F2">
        <w:rPr>
          <w:rFonts w:ascii="Arial" w:hAnsi="Arial" w:cs="Arial"/>
          <w:spacing w:val="1"/>
          <w:sz w:val="20"/>
          <w:szCs w:val="20"/>
        </w:rPr>
        <w:t xml:space="preserve"> </w:t>
      </w:r>
      <w:r w:rsidRPr="005326F2">
        <w:rPr>
          <w:rFonts w:ascii="Arial" w:hAnsi="Arial" w:cs="Arial"/>
          <w:sz w:val="20"/>
          <w:szCs w:val="20"/>
        </w:rPr>
        <w:t>acidentes</w:t>
      </w:r>
      <w:r w:rsidRPr="005326F2">
        <w:rPr>
          <w:rFonts w:ascii="Arial" w:hAnsi="Arial" w:cs="Arial"/>
          <w:spacing w:val="1"/>
          <w:sz w:val="20"/>
          <w:szCs w:val="20"/>
        </w:rPr>
        <w:t xml:space="preserve"> </w:t>
      </w:r>
      <w:r w:rsidRPr="005326F2">
        <w:rPr>
          <w:rFonts w:ascii="Arial" w:hAnsi="Arial" w:cs="Arial"/>
          <w:sz w:val="20"/>
          <w:szCs w:val="20"/>
        </w:rPr>
        <w:t>pessoais</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estagiário</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estiver</w:t>
      </w:r>
      <w:r w:rsidRPr="005326F2">
        <w:rPr>
          <w:rFonts w:ascii="Arial" w:hAnsi="Arial" w:cs="Arial"/>
          <w:spacing w:val="1"/>
          <w:sz w:val="20"/>
          <w:szCs w:val="20"/>
        </w:rPr>
        <w:t xml:space="preserve"> </w:t>
      </w:r>
      <w:r w:rsidRPr="005326F2">
        <w:rPr>
          <w:rFonts w:ascii="Arial" w:hAnsi="Arial" w:cs="Arial"/>
          <w:sz w:val="20"/>
          <w:szCs w:val="20"/>
        </w:rPr>
        <w:t>matriculado</w:t>
      </w:r>
      <w:r w:rsidRPr="005326F2">
        <w:rPr>
          <w:rFonts w:ascii="Arial" w:hAnsi="Arial" w:cs="Arial"/>
          <w:spacing w:val="1"/>
          <w:sz w:val="20"/>
          <w:szCs w:val="20"/>
        </w:rPr>
        <w:t xml:space="preserve"> </w:t>
      </w:r>
      <w:r w:rsidRPr="005326F2">
        <w:rPr>
          <w:rFonts w:ascii="Arial" w:hAnsi="Arial" w:cs="Arial"/>
          <w:sz w:val="20"/>
          <w:szCs w:val="20"/>
        </w:rPr>
        <w:t>no</w:t>
      </w:r>
      <w:r w:rsidRPr="005326F2">
        <w:rPr>
          <w:rFonts w:ascii="Arial" w:hAnsi="Arial" w:cs="Arial"/>
          <w:spacing w:val="1"/>
          <w:sz w:val="20"/>
          <w:szCs w:val="20"/>
        </w:rPr>
        <w:t xml:space="preserve"> </w:t>
      </w:r>
      <w:r w:rsidRPr="005326F2">
        <w:rPr>
          <w:rFonts w:ascii="Arial" w:hAnsi="Arial" w:cs="Arial"/>
          <w:sz w:val="20"/>
          <w:szCs w:val="20"/>
        </w:rPr>
        <w:t>Estágio</w:t>
      </w:r>
      <w:r w:rsidRPr="005326F2">
        <w:rPr>
          <w:rFonts w:ascii="Arial" w:hAnsi="Arial" w:cs="Arial"/>
          <w:spacing w:val="1"/>
          <w:sz w:val="20"/>
          <w:szCs w:val="20"/>
        </w:rPr>
        <w:t xml:space="preserve"> </w:t>
      </w:r>
      <w:r w:rsidRPr="005326F2">
        <w:rPr>
          <w:rFonts w:ascii="Arial" w:hAnsi="Arial" w:cs="Arial"/>
          <w:sz w:val="20"/>
          <w:szCs w:val="20"/>
        </w:rPr>
        <w:t>Curricular</w:t>
      </w:r>
      <w:r w:rsidRPr="005326F2">
        <w:rPr>
          <w:rFonts w:ascii="Arial" w:hAnsi="Arial" w:cs="Arial"/>
          <w:spacing w:val="1"/>
          <w:sz w:val="20"/>
          <w:szCs w:val="20"/>
        </w:rPr>
        <w:t xml:space="preserve"> </w:t>
      </w:r>
      <w:r w:rsidRPr="005326F2">
        <w:rPr>
          <w:rFonts w:ascii="Arial" w:hAnsi="Arial" w:cs="Arial"/>
          <w:sz w:val="20"/>
          <w:szCs w:val="20"/>
        </w:rPr>
        <w:t>Obrigatório;</w:t>
      </w:r>
    </w:p>
    <w:p w:rsidR="005326F2" w:rsidRPr="005326F2" w:rsidRDefault="005326F2" w:rsidP="002F5FAD">
      <w:pPr>
        <w:pStyle w:val="PargrafodaLista"/>
        <w:numPr>
          <w:ilvl w:val="0"/>
          <w:numId w:val="36"/>
        </w:numPr>
        <w:tabs>
          <w:tab w:val="left" w:pos="452"/>
        </w:tabs>
        <w:ind w:left="3261" w:firstLine="0"/>
        <w:rPr>
          <w:rFonts w:ascii="Arial" w:hAnsi="Arial" w:cs="Arial"/>
          <w:sz w:val="20"/>
          <w:szCs w:val="20"/>
        </w:rPr>
      </w:pPr>
      <w:r w:rsidRPr="005326F2">
        <w:rPr>
          <w:rFonts w:ascii="Arial" w:hAnsi="Arial" w:cs="Arial"/>
          <w:sz w:val="20"/>
          <w:szCs w:val="20"/>
        </w:rPr>
        <w:t>- Verificar, em relação ao acadêmico, a regularidade de matrícula, período letivo,</w:t>
      </w:r>
      <w:r w:rsidRPr="005326F2">
        <w:rPr>
          <w:rFonts w:ascii="Arial" w:hAnsi="Arial" w:cs="Arial"/>
          <w:spacing w:val="1"/>
          <w:sz w:val="20"/>
          <w:szCs w:val="20"/>
        </w:rPr>
        <w:t xml:space="preserve"> </w:t>
      </w:r>
      <w:r w:rsidRPr="005326F2">
        <w:rPr>
          <w:rFonts w:ascii="Arial" w:hAnsi="Arial" w:cs="Arial"/>
          <w:sz w:val="20"/>
          <w:szCs w:val="20"/>
        </w:rPr>
        <w:t>curso,</w:t>
      </w:r>
      <w:r w:rsidRPr="005326F2">
        <w:rPr>
          <w:rFonts w:ascii="Arial" w:hAnsi="Arial" w:cs="Arial"/>
          <w:spacing w:val="-13"/>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cumprimento</w:t>
      </w:r>
      <w:r w:rsidRPr="005326F2">
        <w:rPr>
          <w:rFonts w:ascii="Arial" w:hAnsi="Arial" w:cs="Arial"/>
          <w:spacing w:val="-15"/>
          <w:sz w:val="20"/>
          <w:szCs w:val="20"/>
        </w:rPr>
        <w:t xml:space="preserve"> </w:t>
      </w:r>
      <w:r w:rsidRPr="005326F2">
        <w:rPr>
          <w:rFonts w:ascii="Arial" w:hAnsi="Arial" w:cs="Arial"/>
          <w:sz w:val="20"/>
          <w:szCs w:val="20"/>
        </w:rPr>
        <w:t>das</w:t>
      </w:r>
      <w:r w:rsidRPr="005326F2">
        <w:rPr>
          <w:rFonts w:ascii="Arial" w:hAnsi="Arial" w:cs="Arial"/>
          <w:spacing w:val="-14"/>
          <w:sz w:val="20"/>
          <w:szCs w:val="20"/>
        </w:rPr>
        <w:t xml:space="preserve"> </w:t>
      </w:r>
      <w:r w:rsidRPr="005326F2">
        <w:rPr>
          <w:rFonts w:ascii="Arial" w:hAnsi="Arial" w:cs="Arial"/>
          <w:sz w:val="20"/>
          <w:szCs w:val="20"/>
        </w:rPr>
        <w:t>disciplinas</w:t>
      </w:r>
      <w:r w:rsidRPr="005326F2">
        <w:rPr>
          <w:rFonts w:ascii="Arial" w:hAnsi="Arial" w:cs="Arial"/>
          <w:spacing w:val="-13"/>
          <w:sz w:val="20"/>
          <w:szCs w:val="20"/>
        </w:rPr>
        <w:t xml:space="preserve"> </w:t>
      </w:r>
      <w:r w:rsidRPr="005326F2">
        <w:rPr>
          <w:rFonts w:ascii="Arial" w:hAnsi="Arial" w:cs="Arial"/>
          <w:sz w:val="20"/>
          <w:szCs w:val="20"/>
        </w:rPr>
        <w:t>pré-requisitos,</w:t>
      </w:r>
      <w:r w:rsidRPr="005326F2">
        <w:rPr>
          <w:rFonts w:ascii="Arial" w:hAnsi="Arial" w:cs="Arial"/>
          <w:spacing w:val="-13"/>
          <w:sz w:val="20"/>
          <w:szCs w:val="20"/>
        </w:rPr>
        <w:t xml:space="preserve"> </w:t>
      </w:r>
      <w:r w:rsidRPr="005326F2">
        <w:rPr>
          <w:rFonts w:ascii="Arial" w:hAnsi="Arial" w:cs="Arial"/>
          <w:sz w:val="20"/>
          <w:szCs w:val="20"/>
        </w:rPr>
        <w:t>duração,</w:t>
      </w:r>
      <w:r w:rsidRPr="005326F2">
        <w:rPr>
          <w:rFonts w:ascii="Arial" w:hAnsi="Arial" w:cs="Arial"/>
          <w:spacing w:val="-13"/>
          <w:sz w:val="20"/>
          <w:szCs w:val="20"/>
        </w:rPr>
        <w:t xml:space="preserve"> </w:t>
      </w:r>
      <w:r w:rsidRPr="005326F2">
        <w:rPr>
          <w:rFonts w:ascii="Arial" w:hAnsi="Arial" w:cs="Arial"/>
          <w:sz w:val="20"/>
          <w:szCs w:val="20"/>
        </w:rPr>
        <w:t>carga</w:t>
      </w:r>
      <w:r w:rsidRPr="005326F2">
        <w:rPr>
          <w:rFonts w:ascii="Arial" w:hAnsi="Arial" w:cs="Arial"/>
          <w:spacing w:val="-13"/>
          <w:sz w:val="20"/>
          <w:szCs w:val="20"/>
        </w:rPr>
        <w:t xml:space="preserve"> </w:t>
      </w:r>
      <w:r w:rsidRPr="005326F2">
        <w:rPr>
          <w:rFonts w:ascii="Arial" w:hAnsi="Arial" w:cs="Arial"/>
          <w:sz w:val="20"/>
          <w:szCs w:val="20"/>
        </w:rPr>
        <w:t>horária</w:t>
      </w:r>
      <w:r w:rsidRPr="005326F2">
        <w:rPr>
          <w:rFonts w:ascii="Arial" w:hAnsi="Arial" w:cs="Arial"/>
          <w:spacing w:val="-12"/>
          <w:sz w:val="20"/>
          <w:szCs w:val="20"/>
        </w:rPr>
        <w:t xml:space="preserve"> </w:t>
      </w:r>
      <w:r w:rsidRPr="005326F2">
        <w:rPr>
          <w:rFonts w:ascii="Arial" w:hAnsi="Arial" w:cs="Arial"/>
          <w:sz w:val="20"/>
          <w:szCs w:val="20"/>
        </w:rPr>
        <w:t>do</w:t>
      </w:r>
      <w:r w:rsidRPr="005326F2">
        <w:rPr>
          <w:rFonts w:ascii="Arial" w:hAnsi="Arial" w:cs="Arial"/>
          <w:spacing w:val="-13"/>
          <w:sz w:val="20"/>
          <w:szCs w:val="20"/>
        </w:rPr>
        <w:t xml:space="preserve"> </w:t>
      </w:r>
      <w:r w:rsidRPr="005326F2">
        <w:rPr>
          <w:rFonts w:ascii="Arial" w:hAnsi="Arial" w:cs="Arial"/>
          <w:sz w:val="20"/>
          <w:szCs w:val="20"/>
        </w:rPr>
        <w:t>estágio</w:t>
      </w:r>
      <w:r w:rsidRPr="005326F2">
        <w:rPr>
          <w:rFonts w:ascii="Arial" w:hAnsi="Arial" w:cs="Arial"/>
          <w:spacing w:val="-6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compatibilidade de horário.</w:t>
      </w:r>
    </w:p>
    <w:p w:rsidR="005326F2" w:rsidRPr="005326F2" w:rsidRDefault="005326F2" w:rsidP="002F5FAD">
      <w:pPr>
        <w:pStyle w:val="PargrafodaLista"/>
        <w:numPr>
          <w:ilvl w:val="0"/>
          <w:numId w:val="36"/>
        </w:numPr>
        <w:tabs>
          <w:tab w:val="left" w:pos="543"/>
        </w:tabs>
        <w:ind w:left="3261" w:firstLine="0"/>
        <w:rPr>
          <w:rFonts w:ascii="Arial" w:hAnsi="Arial" w:cs="Arial"/>
          <w:sz w:val="20"/>
          <w:szCs w:val="20"/>
        </w:rPr>
      </w:pPr>
      <w:r w:rsidRPr="005326F2">
        <w:rPr>
          <w:rFonts w:ascii="Arial" w:hAnsi="Arial" w:cs="Arial"/>
          <w:sz w:val="20"/>
          <w:szCs w:val="20"/>
        </w:rPr>
        <w:t>- Atender estagiários, supervisores de estágio e organizações concedentes de</w:t>
      </w:r>
      <w:r w:rsidRPr="005326F2">
        <w:rPr>
          <w:rFonts w:ascii="Arial" w:hAnsi="Arial" w:cs="Arial"/>
          <w:spacing w:val="1"/>
          <w:sz w:val="20"/>
          <w:szCs w:val="20"/>
        </w:rPr>
        <w:t xml:space="preserve"> </w:t>
      </w:r>
      <w:r w:rsidRPr="005326F2">
        <w:rPr>
          <w:rFonts w:ascii="Arial" w:hAnsi="Arial" w:cs="Arial"/>
          <w:sz w:val="20"/>
          <w:szCs w:val="20"/>
        </w:rPr>
        <w:t>estágios;</w:t>
      </w:r>
    </w:p>
    <w:p w:rsidR="005326F2" w:rsidRPr="005326F2" w:rsidRDefault="005326F2" w:rsidP="002F5FAD">
      <w:pPr>
        <w:pStyle w:val="PargrafodaLista"/>
        <w:numPr>
          <w:ilvl w:val="0"/>
          <w:numId w:val="36"/>
        </w:numPr>
        <w:tabs>
          <w:tab w:val="left" w:pos="582"/>
          <w:tab w:val="left" w:pos="3686"/>
        </w:tabs>
        <w:ind w:left="3261" w:firstLine="0"/>
        <w:rPr>
          <w:rFonts w:ascii="Arial" w:hAnsi="Arial" w:cs="Arial"/>
          <w:sz w:val="20"/>
          <w:szCs w:val="20"/>
        </w:rPr>
      </w:pPr>
      <w:r w:rsidRPr="005326F2">
        <w:rPr>
          <w:rFonts w:ascii="Arial" w:hAnsi="Arial" w:cs="Arial"/>
          <w:sz w:val="20"/>
          <w:szCs w:val="20"/>
        </w:rPr>
        <w:t>- Identificar oportunidades de estágio junto a pessoas jurídicas de direito público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privado;</w:t>
      </w:r>
    </w:p>
    <w:p w:rsidR="005326F2" w:rsidRPr="005326F2" w:rsidRDefault="005326F2" w:rsidP="002F5FAD">
      <w:pPr>
        <w:pStyle w:val="PargrafodaLista"/>
        <w:numPr>
          <w:ilvl w:val="0"/>
          <w:numId w:val="36"/>
        </w:numPr>
        <w:tabs>
          <w:tab w:val="left" w:pos="598"/>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Assessorar</w:t>
      </w:r>
      <w:r w:rsidRPr="005326F2">
        <w:rPr>
          <w:rFonts w:ascii="Arial" w:hAnsi="Arial" w:cs="Arial"/>
          <w:spacing w:val="-2"/>
          <w:sz w:val="20"/>
          <w:szCs w:val="20"/>
        </w:rPr>
        <w:t xml:space="preserve"> </w:t>
      </w:r>
      <w:r w:rsidRPr="005326F2">
        <w:rPr>
          <w:rFonts w:ascii="Arial" w:hAnsi="Arial" w:cs="Arial"/>
          <w:sz w:val="20"/>
          <w:szCs w:val="20"/>
        </w:rPr>
        <w:t>tecnicamente</w:t>
      </w:r>
      <w:r w:rsidRPr="005326F2">
        <w:rPr>
          <w:rFonts w:ascii="Arial" w:hAnsi="Arial" w:cs="Arial"/>
          <w:spacing w:val="-4"/>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legalmente</w:t>
      </w:r>
      <w:r w:rsidRPr="005326F2">
        <w:rPr>
          <w:rFonts w:ascii="Arial" w:hAnsi="Arial" w:cs="Arial"/>
          <w:spacing w:val="-4"/>
          <w:sz w:val="20"/>
          <w:szCs w:val="20"/>
        </w:rPr>
        <w:t xml:space="preserve"> </w:t>
      </w:r>
      <w:r w:rsidRPr="005326F2">
        <w:rPr>
          <w:rFonts w:ascii="Arial" w:hAnsi="Arial" w:cs="Arial"/>
          <w:sz w:val="20"/>
          <w:szCs w:val="20"/>
        </w:rPr>
        <w:t>os</w:t>
      </w:r>
      <w:r w:rsidRPr="005326F2">
        <w:rPr>
          <w:rFonts w:ascii="Arial" w:hAnsi="Arial" w:cs="Arial"/>
          <w:spacing w:val="-2"/>
          <w:sz w:val="20"/>
          <w:szCs w:val="20"/>
        </w:rPr>
        <w:t xml:space="preserve"> </w:t>
      </w:r>
      <w:r w:rsidRPr="005326F2">
        <w:rPr>
          <w:rFonts w:ascii="Arial" w:hAnsi="Arial" w:cs="Arial"/>
          <w:sz w:val="20"/>
          <w:szCs w:val="20"/>
        </w:rPr>
        <w:t>estagiários;</w:t>
      </w:r>
    </w:p>
    <w:p w:rsidR="005326F2" w:rsidRPr="005326F2" w:rsidRDefault="005326F2" w:rsidP="002F5FAD">
      <w:pPr>
        <w:pStyle w:val="PargrafodaLista"/>
        <w:numPr>
          <w:ilvl w:val="0"/>
          <w:numId w:val="36"/>
        </w:numPr>
        <w:tabs>
          <w:tab w:val="left" w:pos="531"/>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Orientar</w:t>
      </w:r>
      <w:r w:rsidRPr="005326F2">
        <w:rPr>
          <w:rFonts w:ascii="Arial" w:hAnsi="Arial" w:cs="Arial"/>
          <w:spacing w:val="6"/>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estagiários</w:t>
      </w:r>
      <w:r w:rsidRPr="005326F2">
        <w:rPr>
          <w:rFonts w:ascii="Arial" w:hAnsi="Arial" w:cs="Arial"/>
          <w:spacing w:val="6"/>
          <w:sz w:val="20"/>
          <w:szCs w:val="20"/>
        </w:rPr>
        <w:t xml:space="preserve"> </w:t>
      </w:r>
      <w:r w:rsidRPr="005326F2">
        <w:rPr>
          <w:rFonts w:ascii="Arial" w:hAnsi="Arial" w:cs="Arial"/>
          <w:sz w:val="20"/>
          <w:szCs w:val="20"/>
        </w:rPr>
        <w:t>sobre</w:t>
      </w:r>
      <w:r w:rsidRPr="005326F2">
        <w:rPr>
          <w:rFonts w:ascii="Arial" w:hAnsi="Arial" w:cs="Arial"/>
          <w:spacing w:val="3"/>
          <w:sz w:val="20"/>
          <w:szCs w:val="20"/>
        </w:rPr>
        <w:t xml:space="preserve"> </w:t>
      </w:r>
      <w:r w:rsidRPr="005326F2">
        <w:rPr>
          <w:rFonts w:ascii="Arial" w:hAnsi="Arial" w:cs="Arial"/>
          <w:sz w:val="20"/>
          <w:szCs w:val="20"/>
        </w:rPr>
        <w:t>a</w:t>
      </w:r>
      <w:r w:rsidRPr="005326F2">
        <w:rPr>
          <w:rFonts w:ascii="Arial" w:hAnsi="Arial" w:cs="Arial"/>
          <w:spacing w:val="6"/>
          <w:sz w:val="20"/>
          <w:szCs w:val="20"/>
        </w:rPr>
        <w:t xml:space="preserve"> </w:t>
      </w:r>
      <w:r w:rsidRPr="005326F2">
        <w:rPr>
          <w:rFonts w:ascii="Arial" w:hAnsi="Arial" w:cs="Arial"/>
          <w:sz w:val="20"/>
          <w:szCs w:val="20"/>
        </w:rPr>
        <w:t>postura</w:t>
      </w:r>
      <w:r w:rsidRPr="005326F2">
        <w:rPr>
          <w:rFonts w:ascii="Arial" w:hAnsi="Arial" w:cs="Arial"/>
          <w:spacing w:val="5"/>
          <w:sz w:val="20"/>
          <w:szCs w:val="20"/>
        </w:rPr>
        <w:t xml:space="preserve"> </w:t>
      </w:r>
      <w:r w:rsidRPr="005326F2">
        <w:rPr>
          <w:rFonts w:ascii="Arial" w:hAnsi="Arial" w:cs="Arial"/>
          <w:sz w:val="20"/>
          <w:szCs w:val="20"/>
        </w:rPr>
        <w:t>ético</w:t>
      </w:r>
      <w:r w:rsidRPr="005326F2">
        <w:rPr>
          <w:rFonts w:ascii="Arial" w:hAnsi="Arial" w:cs="Arial"/>
          <w:spacing w:val="6"/>
          <w:sz w:val="20"/>
          <w:szCs w:val="20"/>
        </w:rPr>
        <w:t xml:space="preserve"> </w:t>
      </w:r>
      <w:r w:rsidRPr="005326F2">
        <w:rPr>
          <w:rFonts w:ascii="Arial" w:hAnsi="Arial" w:cs="Arial"/>
          <w:sz w:val="20"/>
          <w:szCs w:val="20"/>
        </w:rPr>
        <w:t>profissional,</w:t>
      </w:r>
      <w:r w:rsidRPr="005326F2">
        <w:rPr>
          <w:rFonts w:ascii="Arial" w:hAnsi="Arial" w:cs="Arial"/>
          <w:spacing w:val="4"/>
          <w:sz w:val="20"/>
          <w:szCs w:val="20"/>
        </w:rPr>
        <w:t xml:space="preserve"> </w:t>
      </w:r>
      <w:r w:rsidRPr="005326F2">
        <w:rPr>
          <w:rFonts w:ascii="Arial" w:hAnsi="Arial" w:cs="Arial"/>
          <w:sz w:val="20"/>
          <w:szCs w:val="20"/>
        </w:rPr>
        <w:t>direitos</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7"/>
          <w:sz w:val="20"/>
          <w:szCs w:val="20"/>
        </w:rPr>
        <w:t xml:space="preserve"> </w:t>
      </w:r>
      <w:r w:rsidRPr="005326F2">
        <w:rPr>
          <w:rFonts w:ascii="Arial" w:hAnsi="Arial" w:cs="Arial"/>
          <w:sz w:val="20"/>
          <w:szCs w:val="20"/>
        </w:rPr>
        <w:t>deveres;</w:t>
      </w:r>
      <w:r w:rsidRPr="005326F2">
        <w:rPr>
          <w:rFonts w:ascii="Arial" w:hAnsi="Arial" w:cs="Arial"/>
          <w:spacing w:val="1"/>
          <w:sz w:val="20"/>
          <w:szCs w:val="20"/>
        </w:rPr>
        <w:t xml:space="preserve"> </w:t>
      </w:r>
      <w:r w:rsidRPr="005326F2">
        <w:rPr>
          <w:rFonts w:ascii="Arial" w:hAnsi="Arial" w:cs="Arial"/>
          <w:sz w:val="20"/>
          <w:szCs w:val="20"/>
        </w:rPr>
        <w:t>XVI</w:t>
      </w:r>
      <w:r w:rsidRPr="005326F2">
        <w:rPr>
          <w:rFonts w:ascii="Arial" w:hAnsi="Arial" w:cs="Arial"/>
          <w:spacing w:val="58"/>
          <w:sz w:val="20"/>
          <w:szCs w:val="20"/>
        </w:rPr>
        <w:t xml:space="preserve"> </w:t>
      </w:r>
      <w:r w:rsidRPr="005326F2">
        <w:rPr>
          <w:rFonts w:ascii="Arial" w:hAnsi="Arial" w:cs="Arial"/>
          <w:sz w:val="20"/>
          <w:szCs w:val="20"/>
        </w:rPr>
        <w:t>-</w:t>
      </w:r>
      <w:r w:rsidRPr="005326F2">
        <w:rPr>
          <w:rFonts w:ascii="Arial" w:hAnsi="Arial" w:cs="Arial"/>
          <w:spacing w:val="57"/>
          <w:sz w:val="20"/>
          <w:szCs w:val="20"/>
        </w:rPr>
        <w:t xml:space="preserve"> </w:t>
      </w:r>
      <w:r w:rsidRPr="005326F2">
        <w:rPr>
          <w:rFonts w:ascii="Arial" w:hAnsi="Arial" w:cs="Arial"/>
          <w:sz w:val="20"/>
          <w:szCs w:val="20"/>
        </w:rPr>
        <w:t>Realizar</w:t>
      </w:r>
      <w:r w:rsidRPr="005326F2">
        <w:rPr>
          <w:rFonts w:ascii="Arial" w:hAnsi="Arial" w:cs="Arial"/>
          <w:spacing w:val="56"/>
          <w:sz w:val="20"/>
          <w:szCs w:val="20"/>
        </w:rPr>
        <w:t xml:space="preserve"> </w:t>
      </w:r>
      <w:r w:rsidRPr="005326F2">
        <w:rPr>
          <w:rFonts w:ascii="Arial" w:hAnsi="Arial" w:cs="Arial"/>
          <w:sz w:val="20"/>
          <w:szCs w:val="20"/>
        </w:rPr>
        <w:t>reuniões</w:t>
      </w:r>
      <w:r w:rsidRPr="005326F2">
        <w:rPr>
          <w:rFonts w:ascii="Arial" w:hAnsi="Arial" w:cs="Arial"/>
          <w:spacing w:val="58"/>
          <w:sz w:val="20"/>
          <w:szCs w:val="20"/>
        </w:rPr>
        <w:t xml:space="preserve"> </w:t>
      </w:r>
      <w:r w:rsidRPr="005326F2">
        <w:rPr>
          <w:rFonts w:ascii="Arial" w:hAnsi="Arial" w:cs="Arial"/>
          <w:sz w:val="20"/>
          <w:szCs w:val="20"/>
        </w:rPr>
        <w:t>com</w:t>
      </w:r>
      <w:r w:rsidRPr="005326F2">
        <w:rPr>
          <w:rFonts w:ascii="Arial" w:hAnsi="Arial" w:cs="Arial"/>
          <w:spacing w:val="59"/>
          <w:sz w:val="20"/>
          <w:szCs w:val="20"/>
        </w:rPr>
        <w:t xml:space="preserve"> </w:t>
      </w:r>
      <w:r w:rsidRPr="005326F2">
        <w:rPr>
          <w:rFonts w:ascii="Arial" w:hAnsi="Arial" w:cs="Arial"/>
          <w:sz w:val="20"/>
          <w:szCs w:val="20"/>
        </w:rPr>
        <w:t>os</w:t>
      </w:r>
      <w:r w:rsidRPr="005326F2">
        <w:rPr>
          <w:rFonts w:ascii="Arial" w:hAnsi="Arial" w:cs="Arial"/>
          <w:spacing w:val="55"/>
          <w:sz w:val="20"/>
          <w:szCs w:val="20"/>
        </w:rPr>
        <w:t xml:space="preserve"> </w:t>
      </w:r>
      <w:r w:rsidRPr="005326F2">
        <w:rPr>
          <w:rFonts w:ascii="Arial" w:hAnsi="Arial" w:cs="Arial"/>
          <w:sz w:val="20"/>
          <w:szCs w:val="20"/>
        </w:rPr>
        <w:t>acadêmicos,</w:t>
      </w:r>
      <w:r w:rsidRPr="005326F2">
        <w:rPr>
          <w:rFonts w:ascii="Arial" w:hAnsi="Arial" w:cs="Arial"/>
          <w:spacing w:val="59"/>
          <w:sz w:val="20"/>
          <w:szCs w:val="20"/>
        </w:rPr>
        <w:t xml:space="preserve"> </w:t>
      </w:r>
      <w:r w:rsidRPr="005326F2">
        <w:rPr>
          <w:rFonts w:ascii="Arial" w:hAnsi="Arial" w:cs="Arial"/>
          <w:sz w:val="20"/>
          <w:szCs w:val="20"/>
        </w:rPr>
        <w:t>supervisores</w:t>
      </w:r>
      <w:r w:rsidRPr="005326F2">
        <w:rPr>
          <w:rFonts w:ascii="Arial" w:hAnsi="Arial" w:cs="Arial"/>
          <w:spacing w:val="57"/>
          <w:sz w:val="20"/>
          <w:szCs w:val="20"/>
        </w:rPr>
        <w:t xml:space="preserve"> </w:t>
      </w:r>
      <w:r w:rsidRPr="005326F2">
        <w:rPr>
          <w:rFonts w:ascii="Arial" w:hAnsi="Arial" w:cs="Arial"/>
          <w:sz w:val="20"/>
          <w:szCs w:val="20"/>
        </w:rPr>
        <w:t>e</w:t>
      </w:r>
      <w:r w:rsidRPr="005326F2">
        <w:rPr>
          <w:rFonts w:ascii="Arial" w:hAnsi="Arial" w:cs="Arial"/>
          <w:spacing w:val="56"/>
          <w:sz w:val="20"/>
          <w:szCs w:val="20"/>
        </w:rPr>
        <w:t xml:space="preserve"> </w:t>
      </w:r>
      <w:r w:rsidRPr="005326F2">
        <w:rPr>
          <w:rFonts w:ascii="Arial" w:hAnsi="Arial" w:cs="Arial"/>
          <w:sz w:val="20"/>
          <w:szCs w:val="20"/>
        </w:rPr>
        <w:t>representantes</w:t>
      </w:r>
      <w:r w:rsidRPr="005326F2">
        <w:rPr>
          <w:rFonts w:ascii="Arial" w:hAnsi="Arial" w:cs="Arial"/>
          <w:spacing w:val="58"/>
          <w:sz w:val="20"/>
          <w:szCs w:val="20"/>
        </w:rPr>
        <w:t xml:space="preserve"> </w:t>
      </w:r>
      <w:r w:rsidRPr="005326F2">
        <w:rPr>
          <w:rFonts w:ascii="Arial" w:hAnsi="Arial" w:cs="Arial"/>
          <w:sz w:val="20"/>
          <w:szCs w:val="20"/>
        </w:rPr>
        <w:t>das</w:t>
      </w:r>
      <w:r w:rsidRPr="005326F2">
        <w:rPr>
          <w:rFonts w:ascii="Arial" w:hAnsi="Arial" w:cs="Arial"/>
          <w:spacing w:val="-64"/>
          <w:sz w:val="20"/>
          <w:szCs w:val="20"/>
        </w:rPr>
        <w:t xml:space="preserve"> </w:t>
      </w:r>
      <w:r w:rsidRPr="005326F2">
        <w:rPr>
          <w:rFonts w:ascii="Arial" w:hAnsi="Arial" w:cs="Arial"/>
          <w:sz w:val="20"/>
          <w:szCs w:val="20"/>
        </w:rPr>
        <w:t>organizações</w:t>
      </w:r>
      <w:r w:rsidRPr="005326F2">
        <w:rPr>
          <w:rFonts w:ascii="Arial" w:hAnsi="Arial" w:cs="Arial"/>
          <w:spacing w:val="-1"/>
          <w:sz w:val="20"/>
          <w:szCs w:val="20"/>
        </w:rPr>
        <w:t xml:space="preserve"> </w:t>
      </w:r>
      <w:r w:rsidRPr="005326F2">
        <w:rPr>
          <w:rFonts w:ascii="Arial" w:hAnsi="Arial" w:cs="Arial"/>
          <w:sz w:val="20"/>
          <w:szCs w:val="20"/>
        </w:rPr>
        <w:t>cedentes,</w:t>
      </w:r>
      <w:r w:rsidRPr="005326F2">
        <w:rPr>
          <w:rFonts w:ascii="Arial" w:hAnsi="Arial" w:cs="Arial"/>
          <w:spacing w:val="-1"/>
          <w:sz w:val="20"/>
          <w:szCs w:val="20"/>
        </w:rPr>
        <w:t xml:space="preserve"> </w:t>
      </w:r>
      <w:r w:rsidRPr="005326F2">
        <w:rPr>
          <w:rFonts w:ascii="Arial" w:hAnsi="Arial" w:cs="Arial"/>
          <w:sz w:val="20"/>
          <w:szCs w:val="20"/>
        </w:rPr>
        <w:t>afim</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programa</w:t>
      </w:r>
      <w:r w:rsidRPr="005326F2">
        <w:rPr>
          <w:rFonts w:ascii="Arial" w:hAnsi="Arial" w:cs="Arial"/>
          <w:spacing w:val="-3"/>
          <w:sz w:val="20"/>
          <w:szCs w:val="20"/>
        </w:rPr>
        <w:t xml:space="preserve"> </w:t>
      </w:r>
      <w:r w:rsidRPr="005326F2">
        <w:rPr>
          <w:rFonts w:ascii="Arial" w:hAnsi="Arial" w:cs="Arial"/>
          <w:sz w:val="20"/>
          <w:szCs w:val="20"/>
        </w:rPr>
        <w:t>pré-estabelecido</w:t>
      </w:r>
      <w:r w:rsidRPr="005326F2">
        <w:rPr>
          <w:rFonts w:ascii="Arial" w:hAnsi="Arial" w:cs="Arial"/>
          <w:spacing w:val="-3"/>
          <w:sz w:val="20"/>
          <w:szCs w:val="20"/>
        </w:rPr>
        <w:t xml:space="preserve"> </w:t>
      </w:r>
      <w:r w:rsidRPr="005326F2">
        <w:rPr>
          <w:rFonts w:ascii="Arial" w:hAnsi="Arial" w:cs="Arial"/>
          <w:sz w:val="20"/>
          <w:szCs w:val="20"/>
        </w:rPr>
        <w:t>seja</w:t>
      </w:r>
      <w:r w:rsidRPr="005326F2">
        <w:rPr>
          <w:rFonts w:ascii="Arial" w:hAnsi="Arial" w:cs="Arial"/>
          <w:spacing w:val="-1"/>
          <w:sz w:val="20"/>
          <w:szCs w:val="20"/>
        </w:rPr>
        <w:t xml:space="preserve"> </w:t>
      </w:r>
      <w:r w:rsidRPr="005326F2">
        <w:rPr>
          <w:rFonts w:ascii="Arial" w:hAnsi="Arial" w:cs="Arial"/>
          <w:sz w:val="20"/>
          <w:szCs w:val="20"/>
        </w:rPr>
        <w:t>cumprido.</w:t>
      </w:r>
    </w:p>
    <w:p w:rsidR="005326F2" w:rsidRPr="005326F2" w:rsidRDefault="005326F2" w:rsidP="001E7655">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3"/>
          <w:sz w:val="20"/>
          <w:szCs w:val="20"/>
        </w:rPr>
        <w:t xml:space="preserve"> </w:t>
      </w:r>
      <w:r w:rsidRPr="005326F2">
        <w:rPr>
          <w:rFonts w:ascii="Arial" w:hAnsi="Arial" w:cs="Arial"/>
          <w:b/>
          <w:sz w:val="20"/>
          <w:szCs w:val="20"/>
        </w:rPr>
        <w:t>58.</w:t>
      </w:r>
      <w:r w:rsidRPr="005326F2">
        <w:rPr>
          <w:rFonts w:ascii="Arial" w:hAnsi="Arial" w:cs="Arial"/>
          <w:b/>
          <w:spacing w:val="-12"/>
          <w:sz w:val="20"/>
          <w:szCs w:val="20"/>
        </w:rPr>
        <w:t xml:space="preserve"> </w:t>
      </w:r>
      <w:r w:rsidRPr="005326F2">
        <w:rPr>
          <w:rFonts w:ascii="Arial" w:hAnsi="Arial" w:cs="Arial"/>
          <w:sz w:val="20"/>
          <w:szCs w:val="20"/>
        </w:rPr>
        <w:t>São</w:t>
      </w:r>
      <w:r w:rsidRPr="005326F2">
        <w:rPr>
          <w:rFonts w:ascii="Arial" w:hAnsi="Arial" w:cs="Arial"/>
          <w:spacing w:val="-13"/>
          <w:sz w:val="20"/>
          <w:szCs w:val="20"/>
        </w:rPr>
        <w:t xml:space="preserve"> </w:t>
      </w:r>
      <w:r w:rsidRPr="005326F2">
        <w:rPr>
          <w:rFonts w:ascii="Arial" w:hAnsi="Arial" w:cs="Arial"/>
          <w:sz w:val="20"/>
          <w:szCs w:val="20"/>
        </w:rPr>
        <w:t>atribuições</w:t>
      </w:r>
      <w:r w:rsidRPr="005326F2">
        <w:rPr>
          <w:rFonts w:ascii="Arial" w:hAnsi="Arial" w:cs="Arial"/>
          <w:spacing w:val="-13"/>
          <w:sz w:val="20"/>
          <w:szCs w:val="20"/>
        </w:rPr>
        <w:t xml:space="preserve"> </w:t>
      </w:r>
      <w:r w:rsidRPr="005326F2">
        <w:rPr>
          <w:rFonts w:ascii="Arial" w:hAnsi="Arial" w:cs="Arial"/>
          <w:sz w:val="20"/>
          <w:szCs w:val="20"/>
        </w:rPr>
        <w:t>das</w:t>
      </w:r>
      <w:r w:rsidRPr="005326F2">
        <w:rPr>
          <w:rFonts w:ascii="Arial" w:hAnsi="Arial" w:cs="Arial"/>
          <w:spacing w:val="-14"/>
          <w:sz w:val="20"/>
          <w:szCs w:val="20"/>
        </w:rPr>
        <w:t xml:space="preserve"> </w:t>
      </w:r>
      <w:r w:rsidRPr="005326F2">
        <w:rPr>
          <w:rFonts w:ascii="Arial" w:hAnsi="Arial" w:cs="Arial"/>
          <w:sz w:val="20"/>
          <w:szCs w:val="20"/>
        </w:rPr>
        <w:t>Coordenações</w:t>
      </w:r>
      <w:r w:rsidRPr="005326F2">
        <w:rPr>
          <w:rFonts w:ascii="Arial" w:hAnsi="Arial" w:cs="Arial"/>
          <w:spacing w:val="-13"/>
          <w:sz w:val="20"/>
          <w:szCs w:val="20"/>
        </w:rPr>
        <w:t xml:space="preserve"> </w:t>
      </w:r>
      <w:r w:rsidRPr="005326F2">
        <w:rPr>
          <w:rFonts w:ascii="Arial" w:hAnsi="Arial" w:cs="Arial"/>
          <w:sz w:val="20"/>
          <w:szCs w:val="20"/>
        </w:rPr>
        <w:t>de</w:t>
      </w:r>
      <w:r w:rsidRPr="005326F2">
        <w:rPr>
          <w:rFonts w:ascii="Arial" w:hAnsi="Arial" w:cs="Arial"/>
          <w:spacing w:val="-13"/>
          <w:sz w:val="20"/>
          <w:szCs w:val="20"/>
        </w:rPr>
        <w:t xml:space="preserve"> </w:t>
      </w:r>
      <w:r w:rsidRPr="005326F2">
        <w:rPr>
          <w:rFonts w:ascii="Arial" w:hAnsi="Arial" w:cs="Arial"/>
          <w:sz w:val="20"/>
          <w:szCs w:val="20"/>
        </w:rPr>
        <w:t>Cursos</w:t>
      </w:r>
      <w:r w:rsidRPr="005326F2">
        <w:rPr>
          <w:rFonts w:ascii="Arial" w:hAnsi="Arial" w:cs="Arial"/>
          <w:spacing w:val="-13"/>
          <w:sz w:val="20"/>
          <w:szCs w:val="20"/>
        </w:rPr>
        <w:t xml:space="preserve"> </w:t>
      </w:r>
      <w:r w:rsidRPr="005326F2">
        <w:rPr>
          <w:rFonts w:ascii="Arial" w:hAnsi="Arial" w:cs="Arial"/>
          <w:sz w:val="20"/>
          <w:szCs w:val="20"/>
        </w:rPr>
        <w:t>no</w:t>
      </w:r>
      <w:r w:rsidRPr="005326F2">
        <w:rPr>
          <w:rFonts w:ascii="Arial" w:hAnsi="Arial" w:cs="Arial"/>
          <w:spacing w:val="-13"/>
          <w:sz w:val="20"/>
          <w:szCs w:val="20"/>
        </w:rPr>
        <w:t xml:space="preserve"> </w:t>
      </w:r>
      <w:r w:rsidRPr="005326F2">
        <w:rPr>
          <w:rFonts w:ascii="Arial" w:hAnsi="Arial" w:cs="Arial"/>
          <w:sz w:val="20"/>
          <w:szCs w:val="20"/>
        </w:rPr>
        <w:t>âmbito</w:t>
      </w:r>
      <w:r w:rsidRPr="005326F2">
        <w:rPr>
          <w:rFonts w:ascii="Arial" w:hAnsi="Arial" w:cs="Arial"/>
          <w:spacing w:val="-12"/>
          <w:sz w:val="20"/>
          <w:szCs w:val="20"/>
        </w:rPr>
        <w:t xml:space="preserve"> </w:t>
      </w:r>
      <w:r w:rsidRPr="005326F2">
        <w:rPr>
          <w:rFonts w:ascii="Arial" w:hAnsi="Arial" w:cs="Arial"/>
          <w:sz w:val="20"/>
          <w:szCs w:val="20"/>
        </w:rPr>
        <w:t>do</w:t>
      </w:r>
      <w:r w:rsidRPr="005326F2">
        <w:rPr>
          <w:rFonts w:ascii="Arial" w:hAnsi="Arial" w:cs="Arial"/>
          <w:spacing w:val="-16"/>
          <w:sz w:val="20"/>
          <w:szCs w:val="20"/>
        </w:rPr>
        <w:t xml:space="preserve"> </w:t>
      </w:r>
      <w:r w:rsidRPr="005326F2">
        <w:rPr>
          <w:rFonts w:ascii="Arial" w:hAnsi="Arial" w:cs="Arial"/>
          <w:sz w:val="20"/>
          <w:szCs w:val="20"/>
        </w:rPr>
        <w:t>Estágio</w:t>
      </w:r>
      <w:r w:rsidRPr="005326F2">
        <w:rPr>
          <w:rFonts w:ascii="Arial" w:hAnsi="Arial" w:cs="Arial"/>
          <w:spacing w:val="-12"/>
          <w:sz w:val="20"/>
          <w:szCs w:val="20"/>
        </w:rPr>
        <w:t xml:space="preserve"> </w:t>
      </w:r>
      <w:r w:rsidRPr="005326F2">
        <w:rPr>
          <w:rFonts w:ascii="Arial" w:hAnsi="Arial" w:cs="Arial"/>
          <w:sz w:val="20"/>
          <w:szCs w:val="20"/>
        </w:rPr>
        <w:t>Curricular</w:t>
      </w:r>
      <w:r w:rsidRPr="005326F2">
        <w:rPr>
          <w:rFonts w:ascii="Arial" w:hAnsi="Arial" w:cs="Arial"/>
          <w:spacing w:val="-64"/>
          <w:sz w:val="20"/>
          <w:szCs w:val="20"/>
        </w:rPr>
        <w:t xml:space="preserve"> </w:t>
      </w:r>
      <w:r w:rsidRPr="005326F2">
        <w:rPr>
          <w:rFonts w:ascii="Arial" w:hAnsi="Arial" w:cs="Arial"/>
          <w:sz w:val="20"/>
          <w:szCs w:val="20"/>
        </w:rPr>
        <w:t>Obrigatório:</w:t>
      </w:r>
    </w:p>
    <w:p w:rsidR="005326F2" w:rsidRPr="00E24064" w:rsidRDefault="00E24064" w:rsidP="002F5FAD">
      <w:pPr>
        <w:pStyle w:val="PargrafodaLista"/>
        <w:numPr>
          <w:ilvl w:val="0"/>
          <w:numId w:val="35"/>
        </w:numPr>
        <w:tabs>
          <w:tab w:val="left" w:pos="439"/>
          <w:tab w:val="left" w:pos="440"/>
          <w:tab w:val="left" w:pos="749"/>
          <w:tab w:val="left" w:pos="1885"/>
          <w:tab w:val="left" w:pos="2247"/>
          <w:tab w:val="left" w:pos="3544"/>
          <w:tab w:val="left" w:pos="3732"/>
          <w:tab w:val="left" w:pos="5535"/>
          <w:tab w:val="left" w:pos="6724"/>
          <w:tab w:val="left" w:pos="7218"/>
          <w:tab w:val="left" w:pos="8223"/>
        </w:tabs>
        <w:ind w:left="3261" w:firstLine="0"/>
        <w:rPr>
          <w:rFonts w:ascii="Arial" w:hAnsi="Arial" w:cs="Arial"/>
          <w:sz w:val="20"/>
          <w:szCs w:val="20"/>
        </w:rPr>
      </w:pPr>
      <w:r w:rsidRPr="00E24064">
        <w:rPr>
          <w:rFonts w:ascii="Arial" w:hAnsi="Arial" w:cs="Arial"/>
          <w:sz w:val="20"/>
          <w:szCs w:val="20"/>
        </w:rPr>
        <w:t xml:space="preserve">– </w:t>
      </w:r>
      <w:r w:rsidR="005326F2" w:rsidRPr="00E24064">
        <w:rPr>
          <w:rFonts w:ascii="Arial" w:hAnsi="Arial" w:cs="Arial"/>
          <w:sz w:val="20"/>
          <w:szCs w:val="20"/>
        </w:rPr>
        <w:t>Receber</w:t>
      </w:r>
      <w:r w:rsidRPr="00E24064">
        <w:rPr>
          <w:rFonts w:ascii="Arial" w:hAnsi="Arial" w:cs="Arial"/>
          <w:sz w:val="20"/>
          <w:szCs w:val="20"/>
        </w:rPr>
        <w:t xml:space="preserve"> </w:t>
      </w:r>
      <w:r w:rsidR="005326F2" w:rsidRPr="00E24064">
        <w:rPr>
          <w:rFonts w:ascii="Arial" w:hAnsi="Arial" w:cs="Arial"/>
          <w:sz w:val="20"/>
          <w:szCs w:val="20"/>
        </w:rPr>
        <w:t>e</w:t>
      </w:r>
      <w:r w:rsidRPr="00E24064">
        <w:rPr>
          <w:rFonts w:ascii="Arial" w:hAnsi="Arial" w:cs="Arial"/>
          <w:sz w:val="20"/>
          <w:szCs w:val="20"/>
        </w:rPr>
        <w:t xml:space="preserve"> </w:t>
      </w:r>
      <w:r w:rsidR="005326F2" w:rsidRPr="00E24064">
        <w:rPr>
          <w:rFonts w:ascii="Arial" w:hAnsi="Arial" w:cs="Arial"/>
          <w:sz w:val="20"/>
          <w:szCs w:val="20"/>
        </w:rPr>
        <w:t>encaminhar</w:t>
      </w:r>
      <w:r w:rsidRPr="00E24064">
        <w:rPr>
          <w:rFonts w:ascii="Arial" w:hAnsi="Arial" w:cs="Arial"/>
          <w:sz w:val="20"/>
          <w:szCs w:val="20"/>
        </w:rPr>
        <w:t xml:space="preserve"> </w:t>
      </w:r>
      <w:r w:rsidR="005326F2" w:rsidRPr="00E24064">
        <w:rPr>
          <w:rFonts w:ascii="Arial" w:hAnsi="Arial" w:cs="Arial"/>
          <w:sz w:val="20"/>
          <w:szCs w:val="20"/>
        </w:rPr>
        <w:t>documentação</w:t>
      </w:r>
      <w:r w:rsidR="005326F2" w:rsidRPr="00E24064">
        <w:rPr>
          <w:rFonts w:ascii="Arial" w:hAnsi="Arial" w:cs="Arial"/>
          <w:sz w:val="20"/>
          <w:szCs w:val="20"/>
        </w:rPr>
        <w:tab/>
        <w:t>referente</w:t>
      </w:r>
      <w:r w:rsidR="005326F2" w:rsidRPr="00E24064">
        <w:rPr>
          <w:rFonts w:ascii="Arial" w:hAnsi="Arial" w:cs="Arial"/>
          <w:sz w:val="20"/>
          <w:szCs w:val="20"/>
        </w:rPr>
        <w:tab/>
        <w:t>ao</w:t>
      </w:r>
      <w:r w:rsidR="005326F2" w:rsidRPr="00E24064">
        <w:rPr>
          <w:rFonts w:ascii="Arial" w:hAnsi="Arial" w:cs="Arial"/>
          <w:sz w:val="20"/>
          <w:szCs w:val="20"/>
        </w:rPr>
        <w:tab/>
        <w:t>estágio</w:t>
      </w:r>
      <w:r w:rsidRPr="00E24064">
        <w:rPr>
          <w:rFonts w:ascii="Arial" w:hAnsi="Arial" w:cs="Arial"/>
          <w:sz w:val="20"/>
          <w:szCs w:val="20"/>
        </w:rPr>
        <w:t xml:space="preserve"> </w:t>
      </w:r>
      <w:r w:rsidR="005326F2" w:rsidRPr="00E24064">
        <w:rPr>
          <w:rFonts w:ascii="Arial" w:hAnsi="Arial" w:cs="Arial"/>
          <w:spacing w:val="-1"/>
          <w:sz w:val="20"/>
          <w:szCs w:val="20"/>
        </w:rPr>
        <w:t>curricular</w:t>
      </w:r>
      <w:r w:rsidR="005326F2" w:rsidRPr="00E24064">
        <w:rPr>
          <w:rFonts w:ascii="Arial" w:hAnsi="Arial" w:cs="Arial"/>
          <w:spacing w:val="-64"/>
          <w:sz w:val="20"/>
          <w:szCs w:val="20"/>
        </w:rPr>
        <w:t xml:space="preserve"> </w:t>
      </w:r>
      <w:r w:rsidR="005326F2" w:rsidRPr="00E24064">
        <w:rPr>
          <w:rFonts w:ascii="Arial" w:hAnsi="Arial" w:cs="Arial"/>
          <w:sz w:val="20"/>
          <w:szCs w:val="20"/>
        </w:rPr>
        <w:t>supervisionado</w:t>
      </w:r>
      <w:r w:rsidR="005326F2" w:rsidRPr="00E24064">
        <w:rPr>
          <w:rFonts w:ascii="Arial" w:hAnsi="Arial" w:cs="Arial"/>
          <w:spacing w:val="-3"/>
          <w:sz w:val="20"/>
          <w:szCs w:val="20"/>
        </w:rPr>
        <w:t xml:space="preserve"> </w:t>
      </w:r>
      <w:r w:rsidR="005326F2" w:rsidRPr="00E24064">
        <w:rPr>
          <w:rFonts w:ascii="Arial" w:hAnsi="Arial" w:cs="Arial"/>
          <w:sz w:val="20"/>
          <w:szCs w:val="20"/>
        </w:rPr>
        <w:t>aos supervisores de estágio;</w:t>
      </w:r>
    </w:p>
    <w:p w:rsidR="005326F2" w:rsidRPr="005326F2" w:rsidRDefault="005326F2" w:rsidP="002F5FAD">
      <w:pPr>
        <w:pStyle w:val="PargrafodaLista"/>
        <w:numPr>
          <w:ilvl w:val="0"/>
          <w:numId w:val="35"/>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5"/>
          <w:sz w:val="20"/>
          <w:szCs w:val="20"/>
        </w:rPr>
        <w:t xml:space="preserve"> </w:t>
      </w:r>
      <w:r w:rsidRPr="005326F2">
        <w:rPr>
          <w:rFonts w:ascii="Arial" w:hAnsi="Arial" w:cs="Arial"/>
          <w:sz w:val="20"/>
          <w:szCs w:val="20"/>
        </w:rPr>
        <w:t>Comunicar</w:t>
      </w:r>
      <w:r w:rsidRPr="005326F2">
        <w:rPr>
          <w:rFonts w:ascii="Arial" w:hAnsi="Arial" w:cs="Arial"/>
          <w:spacing w:val="25"/>
          <w:sz w:val="20"/>
          <w:szCs w:val="20"/>
        </w:rPr>
        <w:t xml:space="preserve"> </w:t>
      </w:r>
      <w:r w:rsidRPr="005326F2">
        <w:rPr>
          <w:rFonts w:ascii="Arial" w:hAnsi="Arial" w:cs="Arial"/>
          <w:sz w:val="20"/>
          <w:szCs w:val="20"/>
        </w:rPr>
        <w:t>os</w:t>
      </w:r>
      <w:r w:rsidRPr="005326F2">
        <w:rPr>
          <w:rFonts w:ascii="Arial" w:hAnsi="Arial" w:cs="Arial"/>
          <w:spacing w:val="26"/>
          <w:sz w:val="20"/>
          <w:szCs w:val="20"/>
        </w:rPr>
        <w:t xml:space="preserve"> </w:t>
      </w:r>
      <w:r w:rsidRPr="005326F2">
        <w:rPr>
          <w:rFonts w:ascii="Arial" w:hAnsi="Arial" w:cs="Arial"/>
          <w:sz w:val="20"/>
          <w:szCs w:val="20"/>
        </w:rPr>
        <w:t>acadêmicos</w:t>
      </w:r>
      <w:r w:rsidRPr="005326F2">
        <w:rPr>
          <w:rFonts w:ascii="Arial" w:hAnsi="Arial" w:cs="Arial"/>
          <w:spacing w:val="26"/>
          <w:sz w:val="20"/>
          <w:szCs w:val="20"/>
        </w:rPr>
        <w:t xml:space="preserve"> </w:t>
      </w:r>
      <w:r w:rsidRPr="005326F2">
        <w:rPr>
          <w:rFonts w:ascii="Arial" w:hAnsi="Arial" w:cs="Arial"/>
          <w:sz w:val="20"/>
          <w:szCs w:val="20"/>
        </w:rPr>
        <w:t>de</w:t>
      </w:r>
      <w:r w:rsidRPr="005326F2">
        <w:rPr>
          <w:rFonts w:ascii="Arial" w:hAnsi="Arial" w:cs="Arial"/>
          <w:spacing w:val="26"/>
          <w:sz w:val="20"/>
          <w:szCs w:val="20"/>
        </w:rPr>
        <w:t xml:space="preserve"> </w:t>
      </w:r>
      <w:r w:rsidRPr="005326F2">
        <w:rPr>
          <w:rFonts w:ascii="Arial" w:hAnsi="Arial" w:cs="Arial"/>
          <w:sz w:val="20"/>
          <w:szCs w:val="20"/>
        </w:rPr>
        <w:t>suas</w:t>
      </w:r>
      <w:r w:rsidRPr="005326F2">
        <w:rPr>
          <w:rFonts w:ascii="Arial" w:hAnsi="Arial" w:cs="Arial"/>
          <w:spacing w:val="23"/>
          <w:sz w:val="20"/>
          <w:szCs w:val="20"/>
        </w:rPr>
        <w:t xml:space="preserve"> </w:t>
      </w:r>
      <w:r w:rsidRPr="005326F2">
        <w:rPr>
          <w:rFonts w:ascii="Arial" w:hAnsi="Arial" w:cs="Arial"/>
          <w:sz w:val="20"/>
          <w:szCs w:val="20"/>
        </w:rPr>
        <w:t>escalas</w:t>
      </w:r>
      <w:r w:rsidRPr="005326F2">
        <w:rPr>
          <w:rFonts w:ascii="Arial" w:hAnsi="Arial" w:cs="Arial"/>
          <w:spacing w:val="26"/>
          <w:sz w:val="20"/>
          <w:szCs w:val="20"/>
        </w:rPr>
        <w:t xml:space="preserve"> </w:t>
      </w:r>
      <w:r w:rsidRPr="005326F2">
        <w:rPr>
          <w:rFonts w:ascii="Arial" w:hAnsi="Arial" w:cs="Arial"/>
          <w:sz w:val="20"/>
          <w:szCs w:val="20"/>
        </w:rPr>
        <w:t>com</w:t>
      </w:r>
      <w:r w:rsidRPr="005326F2">
        <w:rPr>
          <w:rFonts w:ascii="Arial" w:hAnsi="Arial" w:cs="Arial"/>
          <w:spacing w:val="27"/>
          <w:sz w:val="20"/>
          <w:szCs w:val="20"/>
        </w:rPr>
        <w:t xml:space="preserve"> </w:t>
      </w:r>
      <w:r w:rsidRPr="005326F2">
        <w:rPr>
          <w:rFonts w:ascii="Arial" w:hAnsi="Arial" w:cs="Arial"/>
          <w:sz w:val="20"/>
          <w:szCs w:val="20"/>
        </w:rPr>
        <w:t>no</w:t>
      </w:r>
      <w:r w:rsidRPr="005326F2">
        <w:rPr>
          <w:rFonts w:ascii="Arial" w:hAnsi="Arial" w:cs="Arial"/>
          <w:spacing w:val="24"/>
          <w:sz w:val="20"/>
          <w:szCs w:val="20"/>
        </w:rPr>
        <w:t xml:space="preserve"> </w:t>
      </w:r>
      <w:r w:rsidRPr="005326F2">
        <w:rPr>
          <w:rFonts w:ascii="Arial" w:hAnsi="Arial" w:cs="Arial"/>
          <w:sz w:val="20"/>
          <w:szCs w:val="20"/>
        </w:rPr>
        <w:t>mínimo</w:t>
      </w:r>
      <w:r w:rsidRPr="005326F2">
        <w:rPr>
          <w:rFonts w:ascii="Arial" w:hAnsi="Arial" w:cs="Arial"/>
          <w:spacing w:val="26"/>
          <w:sz w:val="20"/>
          <w:szCs w:val="20"/>
        </w:rPr>
        <w:t xml:space="preserve"> </w:t>
      </w:r>
      <w:r w:rsidRPr="005326F2">
        <w:rPr>
          <w:rFonts w:ascii="Arial" w:hAnsi="Arial" w:cs="Arial"/>
          <w:sz w:val="20"/>
          <w:szCs w:val="20"/>
        </w:rPr>
        <w:t>15</w:t>
      </w:r>
      <w:r w:rsidRPr="005326F2">
        <w:rPr>
          <w:rFonts w:ascii="Arial" w:hAnsi="Arial" w:cs="Arial"/>
          <w:spacing w:val="24"/>
          <w:sz w:val="20"/>
          <w:szCs w:val="20"/>
        </w:rPr>
        <w:t xml:space="preserve"> </w:t>
      </w:r>
      <w:r w:rsidRPr="005326F2">
        <w:rPr>
          <w:rFonts w:ascii="Arial" w:hAnsi="Arial" w:cs="Arial"/>
          <w:sz w:val="20"/>
          <w:szCs w:val="20"/>
        </w:rPr>
        <w:t>dias</w:t>
      </w:r>
      <w:r w:rsidRPr="005326F2">
        <w:rPr>
          <w:rFonts w:ascii="Arial" w:hAnsi="Arial" w:cs="Arial"/>
          <w:spacing w:val="26"/>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antecedência;</w:t>
      </w:r>
    </w:p>
    <w:p w:rsidR="005326F2" w:rsidRPr="005326F2" w:rsidRDefault="005326F2" w:rsidP="002F5FAD">
      <w:pPr>
        <w:pStyle w:val="PargrafodaLista"/>
        <w:numPr>
          <w:ilvl w:val="0"/>
          <w:numId w:val="35"/>
        </w:numPr>
        <w:tabs>
          <w:tab w:val="left" w:pos="522"/>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9"/>
          <w:sz w:val="20"/>
          <w:szCs w:val="20"/>
        </w:rPr>
        <w:t xml:space="preserve"> </w:t>
      </w:r>
      <w:r w:rsidRPr="005326F2">
        <w:rPr>
          <w:rFonts w:ascii="Arial" w:hAnsi="Arial" w:cs="Arial"/>
          <w:sz w:val="20"/>
          <w:szCs w:val="20"/>
        </w:rPr>
        <w:t>Supervisionar</w:t>
      </w:r>
      <w:r w:rsidRPr="005326F2">
        <w:rPr>
          <w:rFonts w:ascii="Arial" w:hAnsi="Arial" w:cs="Arial"/>
          <w:spacing w:val="39"/>
          <w:sz w:val="20"/>
          <w:szCs w:val="20"/>
        </w:rPr>
        <w:t xml:space="preserve"> </w:t>
      </w:r>
      <w:r w:rsidRPr="005326F2">
        <w:rPr>
          <w:rFonts w:ascii="Arial" w:hAnsi="Arial" w:cs="Arial"/>
          <w:sz w:val="20"/>
          <w:szCs w:val="20"/>
        </w:rPr>
        <w:t>o</w:t>
      </w:r>
      <w:r w:rsidRPr="005326F2">
        <w:rPr>
          <w:rFonts w:ascii="Arial" w:hAnsi="Arial" w:cs="Arial"/>
          <w:spacing w:val="40"/>
          <w:sz w:val="20"/>
          <w:szCs w:val="20"/>
        </w:rPr>
        <w:t xml:space="preserve"> </w:t>
      </w:r>
      <w:r w:rsidRPr="005326F2">
        <w:rPr>
          <w:rFonts w:ascii="Arial" w:hAnsi="Arial" w:cs="Arial"/>
          <w:sz w:val="20"/>
          <w:szCs w:val="20"/>
        </w:rPr>
        <w:t>acompanhamento</w:t>
      </w:r>
      <w:r w:rsidRPr="005326F2">
        <w:rPr>
          <w:rFonts w:ascii="Arial" w:hAnsi="Arial" w:cs="Arial"/>
          <w:spacing w:val="41"/>
          <w:sz w:val="20"/>
          <w:szCs w:val="20"/>
        </w:rPr>
        <w:t xml:space="preserve"> </w:t>
      </w:r>
      <w:r w:rsidRPr="005326F2">
        <w:rPr>
          <w:rFonts w:ascii="Arial" w:hAnsi="Arial" w:cs="Arial"/>
          <w:sz w:val="20"/>
          <w:szCs w:val="20"/>
        </w:rPr>
        <w:t>dos</w:t>
      </w:r>
      <w:r w:rsidRPr="005326F2">
        <w:rPr>
          <w:rFonts w:ascii="Arial" w:hAnsi="Arial" w:cs="Arial"/>
          <w:spacing w:val="42"/>
          <w:sz w:val="20"/>
          <w:szCs w:val="20"/>
        </w:rPr>
        <w:t xml:space="preserve"> </w:t>
      </w:r>
      <w:r w:rsidRPr="005326F2">
        <w:rPr>
          <w:rFonts w:ascii="Arial" w:hAnsi="Arial" w:cs="Arial"/>
          <w:sz w:val="20"/>
          <w:szCs w:val="20"/>
        </w:rPr>
        <w:t>alunos</w:t>
      </w:r>
      <w:r w:rsidRPr="005326F2">
        <w:rPr>
          <w:rFonts w:ascii="Arial" w:hAnsi="Arial" w:cs="Arial"/>
          <w:spacing w:val="39"/>
          <w:sz w:val="20"/>
          <w:szCs w:val="20"/>
        </w:rPr>
        <w:t xml:space="preserve"> </w:t>
      </w:r>
      <w:r w:rsidRPr="005326F2">
        <w:rPr>
          <w:rFonts w:ascii="Arial" w:hAnsi="Arial" w:cs="Arial"/>
          <w:sz w:val="20"/>
          <w:szCs w:val="20"/>
        </w:rPr>
        <w:t>matriculados</w:t>
      </w:r>
      <w:r w:rsidRPr="005326F2">
        <w:rPr>
          <w:rFonts w:ascii="Arial" w:hAnsi="Arial" w:cs="Arial"/>
          <w:spacing w:val="42"/>
          <w:sz w:val="20"/>
          <w:szCs w:val="20"/>
        </w:rPr>
        <w:t xml:space="preserve"> </w:t>
      </w:r>
      <w:r w:rsidRPr="005326F2">
        <w:rPr>
          <w:rFonts w:ascii="Arial" w:hAnsi="Arial" w:cs="Arial"/>
          <w:sz w:val="20"/>
          <w:szCs w:val="20"/>
        </w:rPr>
        <w:t>em</w:t>
      </w:r>
      <w:r w:rsidRPr="005326F2">
        <w:rPr>
          <w:rFonts w:ascii="Arial" w:hAnsi="Arial" w:cs="Arial"/>
          <w:spacing w:val="41"/>
          <w:sz w:val="20"/>
          <w:szCs w:val="20"/>
        </w:rPr>
        <w:t xml:space="preserve"> </w:t>
      </w:r>
      <w:r w:rsidRPr="005326F2">
        <w:rPr>
          <w:rFonts w:ascii="Arial" w:hAnsi="Arial" w:cs="Arial"/>
          <w:sz w:val="20"/>
          <w:szCs w:val="20"/>
        </w:rPr>
        <w:t>estágios</w:t>
      </w:r>
      <w:r w:rsidRPr="005326F2">
        <w:rPr>
          <w:rFonts w:ascii="Arial" w:hAnsi="Arial" w:cs="Arial"/>
          <w:spacing w:val="-64"/>
          <w:sz w:val="20"/>
          <w:szCs w:val="20"/>
        </w:rPr>
        <w:t xml:space="preserve"> </w:t>
      </w:r>
      <w:r w:rsidRPr="005326F2">
        <w:rPr>
          <w:rFonts w:ascii="Arial" w:hAnsi="Arial" w:cs="Arial"/>
          <w:sz w:val="20"/>
          <w:szCs w:val="20"/>
        </w:rPr>
        <w:t>curriculares</w:t>
      </w:r>
      <w:r w:rsidRPr="005326F2">
        <w:rPr>
          <w:rFonts w:ascii="Arial" w:hAnsi="Arial" w:cs="Arial"/>
          <w:spacing w:val="-1"/>
          <w:sz w:val="20"/>
          <w:szCs w:val="20"/>
        </w:rPr>
        <w:t xml:space="preserve"> </w:t>
      </w:r>
      <w:r w:rsidRPr="005326F2">
        <w:rPr>
          <w:rFonts w:ascii="Arial" w:hAnsi="Arial" w:cs="Arial"/>
          <w:sz w:val="20"/>
          <w:szCs w:val="20"/>
        </w:rPr>
        <w:t>obrigatórios, ao longo</w:t>
      </w:r>
      <w:r w:rsidRPr="005326F2">
        <w:rPr>
          <w:rFonts w:ascii="Arial" w:hAnsi="Arial" w:cs="Arial"/>
          <w:spacing w:val="-1"/>
          <w:sz w:val="20"/>
          <w:szCs w:val="20"/>
        </w:rPr>
        <w:t xml:space="preserve"> </w:t>
      </w:r>
      <w:r w:rsidRPr="005326F2">
        <w:rPr>
          <w:rFonts w:ascii="Arial" w:hAnsi="Arial" w:cs="Arial"/>
          <w:sz w:val="20"/>
          <w:szCs w:val="20"/>
        </w:rPr>
        <w:t>do semestre;</w:t>
      </w:r>
    </w:p>
    <w:p w:rsidR="005326F2" w:rsidRPr="005326F2" w:rsidRDefault="005326F2" w:rsidP="002F5FAD">
      <w:pPr>
        <w:pStyle w:val="PargrafodaLista"/>
        <w:numPr>
          <w:ilvl w:val="0"/>
          <w:numId w:val="35"/>
        </w:numPr>
        <w:tabs>
          <w:tab w:val="left" w:pos="45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7"/>
          <w:sz w:val="20"/>
          <w:szCs w:val="20"/>
        </w:rPr>
        <w:t xml:space="preserve"> </w:t>
      </w:r>
      <w:r w:rsidRPr="005326F2">
        <w:rPr>
          <w:rFonts w:ascii="Arial" w:hAnsi="Arial" w:cs="Arial"/>
          <w:sz w:val="20"/>
          <w:szCs w:val="20"/>
        </w:rPr>
        <w:t>Lançar</w:t>
      </w:r>
      <w:r w:rsidRPr="005326F2">
        <w:rPr>
          <w:rFonts w:ascii="Arial" w:hAnsi="Arial" w:cs="Arial"/>
          <w:spacing w:val="10"/>
          <w:sz w:val="20"/>
          <w:szCs w:val="20"/>
        </w:rPr>
        <w:t xml:space="preserve"> </w:t>
      </w:r>
      <w:r w:rsidRPr="005326F2">
        <w:rPr>
          <w:rFonts w:ascii="Arial" w:hAnsi="Arial" w:cs="Arial"/>
          <w:sz w:val="20"/>
          <w:szCs w:val="20"/>
        </w:rPr>
        <w:t>as</w:t>
      </w:r>
      <w:r w:rsidRPr="005326F2">
        <w:rPr>
          <w:rFonts w:ascii="Arial" w:hAnsi="Arial" w:cs="Arial"/>
          <w:spacing w:val="8"/>
          <w:sz w:val="20"/>
          <w:szCs w:val="20"/>
        </w:rPr>
        <w:t xml:space="preserve"> </w:t>
      </w:r>
      <w:r w:rsidRPr="005326F2">
        <w:rPr>
          <w:rFonts w:ascii="Arial" w:hAnsi="Arial" w:cs="Arial"/>
          <w:sz w:val="20"/>
          <w:szCs w:val="20"/>
        </w:rPr>
        <w:t>notas</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todas</w:t>
      </w:r>
      <w:r w:rsidRPr="005326F2">
        <w:rPr>
          <w:rFonts w:ascii="Arial" w:hAnsi="Arial" w:cs="Arial"/>
          <w:spacing w:val="8"/>
          <w:sz w:val="20"/>
          <w:szCs w:val="20"/>
        </w:rPr>
        <w:t xml:space="preserve"> </w:t>
      </w:r>
      <w:r w:rsidRPr="005326F2">
        <w:rPr>
          <w:rFonts w:ascii="Arial" w:hAnsi="Arial" w:cs="Arial"/>
          <w:sz w:val="20"/>
          <w:szCs w:val="20"/>
        </w:rPr>
        <w:t>as</w:t>
      </w:r>
      <w:r w:rsidRPr="005326F2">
        <w:rPr>
          <w:rFonts w:ascii="Arial" w:hAnsi="Arial" w:cs="Arial"/>
          <w:spacing w:val="8"/>
          <w:sz w:val="20"/>
          <w:szCs w:val="20"/>
        </w:rPr>
        <w:t xml:space="preserve"> </w:t>
      </w:r>
      <w:r w:rsidRPr="005326F2">
        <w:rPr>
          <w:rFonts w:ascii="Arial" w:hAnsi="Arial" w:cs="Arial"/>
          <w:sz w:val="20"/>
          <w:szCs w:val="20"/>
        </w:rPr>
        <w:t>atividades</w:t>
      </w:r>
      <w:r w:rsidRPr="005326F2">
        <w:rPr>
          <w:rFonts w:ascii="Arial" w:hAnsi="Arial" w:cs="Arial"/>
          <w:spacing w:val="6"/>
          <w:sz w:val="20"/>
          <w:szCs w:val="20"/>
        </w:rPr>
        <w:t xml:space="preserve"> </w:t>
      </w:r>
      <w:r w:rsidRPr="005326F2">
        <w:rPr>
          <w:rFonts w:ascii="Arial" w:hAnsi="Arial" w:cs="Arial"/>
          <w:sz w:val="20"/>
          <w:szCs w:val="20"/>
        </w:rPr>
        <w:t>avaliativas</w:t>
      </w:r>
      <w:r w:rsidRPr="005326F2">
        <w:rPr>
          <w:rFonts w:ascii="Arial" w:hAnsi="Arial" w:cs="Arial"/>
          <w:spacing w:val="7"/>
          <w:sz w:val="20"/>
          <w:szCs w:val="20"/>
        </w:rPr>
        <w:t xml:space="preserve"> </w:t>
      </w:r>
      <w:r w:rsidRPr="005326F2">
        <w:rPr>
          <w:rFonts w:ascii="Arial" w:hAnsi="Arial" w:cs="Arial"/>
          <w:sz w:val="20"/>
          <w:szCs w:val="20"/>
        </w:rPr>
        <w:t>concernente</w:t>
      </w:r>
      <w:r w:rsidRPr="005326F2">
        <w:rPr>
          <w:rFonts w:ascii="Arial" w:hAnsi="Arial" w:cs="Arial"/>
          <w:spacing w:val="12"/>
          <w:sz w:val="20"/>
          <w:szCs w:val="20"/>
        </w:rPr>
        <w:t xml:space="preserve"> </w:t>
      </w:r>
      <w:r w:rsidRPr="005326F2">
        <w:rPr>
          <w:rFonts w:ascii="Arial" w:hAnsi="Arial" w:cs="Arial"/>
          <w:sz w:val="20"/>
          <w:szCs w:val="20"/>
        </w:rPr>
        <w:t>aos</w:t>
      </w:r>
      <w:r w:rsidRPr="005326F2">
        <w:rPr>
          <w:rFonts w:ascii="Arial" w:hAnsi="Arial" w:cs="Arial"/>
          <w:spacing w:val="8"/>
          <w:sz w:val="20"/>
          <w:szCs w:val="20"/>
        </w:rPr>
        <w:t xml:space="preserve"> </w:t>
      </w:r>
      <w:r w:rsidRPr="005326F2">
        <w:rPr>
          <w:rFonts w:ascii="Arial" w:hAnsi="Arial" w:cs="Arial"/>
          <w:sz w:val="20"/>
          <w:szCs w:val="20"/>
        </w:rPr>
        <w:t>estágios</w:t>
      </w:r>
      <w:r w:rsidRPr="005326F2">
        <w:rPr>
          <w:rFonts w:ascii="Arial" w:hAnsi="Arial" w:cs="Arial"/>
          <w:spacing w:val="9"/>
          <w:sz w:val="20"/>
          <w:szCs w:val="20"/>
        </w:rPr>
        <w:t xml:space="preserve"> </w:t>
      </w:r>
      <w:r w:rsidRPr="005326F2">
        <w:rPr>
          <w:rFonts w:ascii="Arial" w:hAnsi="Arial" w:cs="Arial"/>
          <w:sz w:val="20"/>
          <w:szCs w:val="20"/>
        </w:rPr>
        <w:t>no</w:t>
      </w:r>
      <w:r w:rsidRPr="005326F2">
        <w:rPr>
          <w:rFonts w:ascii="Arial" w:hAnsi="Arial" w:cs="Arial"/>
          <w:spacing w:val="-64"/>
          <w:sz w:val="20"/>
          <w:szCs w:val="20"/>
        </w:rPr>
        <w:t xml:space="preserve"> </w:t>
      </w:r>
      <w:r w:rsidRPr="005326F2">
        <w:rPr>
          <w:rFonts w:ascii="Arial" w:hAnsi="Arial" w:cs="Arial"/>
          <w:sz w:val="20"/>
          <w:szCs w:val="20"/>
        </w:rPr>
        <w:t>sistema</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p>
    <w:p w:rsidR="005326F2" w:rsidRPr="005326F2" w:rsidRDefault="005326F2" w:rsidP="002F5FAD">
      <w:pPr>
        <w:pStyle w:val="PargrafodaLista"/>
        <w:numPr>
          <w:ilvl w:val="0"/>
          <w:numId w:val="35"/>
        </w:numPr>
        <w:tabs>
          <w:tab w:val="left" w:pos="371"/>
        </w:tabs>
        <w:ind w:left="3261" w:firstLine="0"/>
        <w:rPr>
          <w:rFonts w:ascii="Arial" w:hAnsi="Arial" w:cs="Arial"/>
          <w:sz w:val="20"/>
          <w:szCs w:val="20"/>
        </w:rPr>
      </w:pPr>
      <w:r w:rsidRPr="005326F2">
        <w:rPr>
          <w:rFonts w:ascii="Arial" w:hAnsi="Arial" w:cs="Arial"/>
          <w:sz w:val="20"/>
          <w:szCs w:val="20"/>
        </w:rPr>
        <w:t>- Buscar campos de estágio e informar as vagas existentes à Central de Estágios;</w:t>
      </w:r>
      <w:r w:rsidRPr="005326F2">
        <w:rPr>
          <w:rFonts w:ascii="Arial" w:hAnsi="Arial" w:cs="Arial"/>
          <w:spacing w:val="1"/>
          <w:sz w:val="20"/>
          <w:szCs w:val="20"/>
        </w:rPr>
        <w:t xml:space="preserve"> </w:t>
      </w:r>
      <w:r w:rsidRPr="005326F2">
        <w:rPr>
          <w:rFonts w:ascii="Arial" w:hAnsi="Arial" w:cs="Arial"/>
          <w:sz w:val="20"/>
          <w:szCs w:val="20"/>
        </w:rPr>
        <w:t>VI</w:t>
      </w:r>
      <w:r w:rsidRPr="005326F2">
        <w:rPr>
          <w:rFonts w:ascii="Arial" w:hAnsi="Arial" w:cs="Arial"/>
          <w:spacing w:val="56"/>
          <w:sz w:val="20"/>
          <w:szCs w:val="20"/>
        </w:rPr>
        <w:t xml:space="preserve"> </w:t>
      </w:r>
      <w:r w:rsidRPr="005326F2">
        <w:rPr>
          <w:rFonts w:ascii="Arial" w:hAnsi="Arial" w:cs="Arial"/>
          <w:sz w:val="20"/>
          <w:szCs w:val="20"/>
        </w:rPr>
        <w:t>-</w:t>
      </w:r>
      <w:r w:rsidRPr="005326F2">
        <w:rPr>
          <w:rFonts w:ascii="Arial" w:hAnsi="Arial" w:cs="Arial"/>
          <w:spacing w:val="55"/>
          <w:sz w:val="20"/>
          <w:szCs w:val="20"/>
        </w:rPr>
        <w:t xml:space="preserve"> </w:t>
      </w:r>
      <w:r w:rsidRPr="005326F2">
        <w:rPr>
          <w:rFonts w:ascii="Arial" w:hAnsi="Arial" w:cs="Arial"/>
          <w:sz w:val="20"/>
          <w:szCs w:val="20"/>
        </w:rPr>
        <w:t>Elaborar,</w:t>
      </w:r>
      <w:r w:rsidRPr="005326F2">
        <w:rPr>
          <w:rFonts w:ascii="Arial" w:hAnsi="Arial" w:cs="Arial"/>
          <w:spacing w:val="53"/>
          <w:sz w:val="20"/>
          <w:szCs w:val="20"/>
        </w:rPr>
        <w:t xml:space="preserve"> </w:t>
      </w:r>
      <w:r w:rsidRPr="005326F2">
        <w:rPr>
          <w:rFonts w:ascii="Arial" w:hAnsi="Arial" w:cs="Arial"/>
          <w:sz w:val="20"/>
          <w:szCs w:val="20"/>
        </w:rPr>
        <w:t>semestralmente,</w:t>
      </w:r>
      <w:r w:rsidRPr="005326F2">
        <w:rPr>
          <w:rFonts w:ascii="Arial" w:hAnsi="Arial" w:cs="Arial"/>
          <w:spacing w:val="53"/>
          <w:sz w:val="20"/>
          <w:szCs w:val="20"/>
        </w:rPr>
        <w:t xml:space="preserve"> </w:t>
      </w:r>
      <w:r w:rsidRPr="005326F2">
        <w:rPr>
          <w:rFonts w:ascii="Arial" w:hAnsi="Arial" w:cs="Arial"/>
          <w:sz w:val="20"/>
          <w:szCs w:val="20"/>
        </w:rPr>
        <w:t>para</w:t>
      </w:r>
      <w:r w:rsidRPr="005326F2">
        <w:rPr>
          <w:rFonts w:ascii="Arial" w:hAnsi="Arial" w:cs="Arial"/>
          <w:spacing w:val="54"/>
          <w:sz w:val="20"/>
          <w:szCs w:val="20"/>
        </w:rPr>
        <w:t xml:space="preserve"> </w:t>
      </w:r>
      <w:r w:rsidRPr="005326F2">
        <w:rPr>
          <w:rFonts w:ascii="Arial" w:hAnsi="Arial" w:cs="Arial"/>
          <w:sz w:val="20"/>
          <w:szCs w:val="20"/>
        </w:rPr>
        <w:t>o</w:t>
      </w:r>
      <w:r w:rsidRPr="005326F2">
        <w:rPr>
          <w:rFonts w:ascii="Arial" w:hAnsi="Arial" w:cs="Arial"/>
          <w:spacing w:val="54"/>
          <w:sz w:val="20"/>
          <w:szCs w:val="20"/>
        </w:rPr>
        <w:t xml:space="preserve"> </w:t>
      </w:r>
      <w:r w:rsidRPr="005326F2">
        <w:rPr>
          <w:rFonts w:ascii="Arial" w:hAnsi="Arial" w:cs="Arial"/>
          <w:sz w:val="20"/>
          <w:szCs w:val="20"/>
        </w:rPr>
        <w:t>curso,</w:t>
      </w:r>
      <w:r w:rsidRPr="005326F2">
        <w:rPr>
          <w:rFonts w:ascii="Arial" w:hAnsi="Arial" w:cs="Arial"/>
          <w:spacing w:val="55"/>
          <w:sz w:val="20"/>
          <w:szCs w:val="20"/>
        </w:rPr>
        <w:t xml:space="preserve"> </w:t>
      </w:r>
      <w:r w:rsidRPr="005326F2">
        <w:rPr>
          <w:rFonts w:ascii="Arial" w:hAnsi="Arial" w:cs="Arial"/>
          <w:sz w:val="20"/>
          <w:szCs w:val="20"/>
        </w:rPr>
        <w:t>um</w:t>
      </w:r>
      <w:r w:rsidRPr="005326F2">
        <w:rPr>
          <w:rFonts w:ascii="Arial" w:hAnsi="Arial" w:cs="Arial"/>
          <w:spacing w:val="55"/>
          <w:sz w:val="20"/>
          <w:szCs w:val="20"/>
        </w:rPr>
        <w:t xml:space="preserve"> </w:t>
      </w:r>
      <w:r w:rsidRPr="005326F2">
        <w:rPr>
          <w:rFonts w:ascii="Arial" w:hAnsi="Arial" w:cs="Arial"/>
          <w:sz w:val="20"/>
          <w:szCs w:val="20"/>
        </w:rPr>
        <w:t>programa</w:t>
      </w:r>
      <w:r w:rsidRPr="005326F2">
        <w:rPr>
          <w:rFonts w:ascii="Arial" w:hAnsi="Arial" w:cs="Arial"/>
          <w:spacing w:val="56"/>
          <w:sz w:val="20"/>
          <w:szCs w:val="20"/>
        </w:rPr>
        <w:t xml:space="preserve"> </w:t>
      </w:r>
      <w:r w:rsidRPr="005326F2">
        <w:rPr>
          <w:rFonts w:ascii="Arial" w:hAnsi="Arial" w:cs="Arial"/>
          <w:sz w:val="20"/>
          <w:szCs w:val="20"/>
        </w:rPr>
        <w:t>de</w:t>
      </w:r>
      <w:r w:rsidRPr="005326F2">
        <w:rPr>
          <w:rFonts w:ascii="Arial" w:hAnsi="Arial" w:cs="Arial"/>
          <w:spacing w:val="54"/>
          <w:sz w:val="20"/>
          <w:szCs w:val="20"/>
        </w:rPr>
        <w:t xml:space="preserve"> </w:t>
      </w:r>
      <w:r w:rsidRPr="005326F2">
        <w:rPr>
          <w:rFonts w:ascii="Arial" w:hAnsi="Arial" w:cs="Arial"/>
          <w:sz w:val="20"/>
          <w:szCs w:val="20"/>
        </w:rPr>
        <w:t>estágio</w:t>
      </w:r>
      <w:r w:rsidRPr="005326F2">
        <w:rPr>
          <w:rFonts w:ascii="Arial" w:hAnsi="Arial" w:cs="Arial"/>
          <w:spacing w:val="53"/>
          <w:sz w:val="20"/>
          <w:szCs w:val="20"/>
        </w:rPr>
        <w:t xml:space="preserve"> </w:t>
      </w:r>
      <w:r w:rsidRPr="005326F2">
        <w:rPr>
          <w:rFonts w:ascii="Arial" w:hAnsi="Arial" w:cs="Arial"/>
          <w:sz w:val="20"/>
          <w:szCs w:val="20"/>
        </w:rPr>
        <w:t>curricular</w:t>
      </w:r>
      <w:r w:rsidRPr="005326F2">
        <w:rPr>
          <w:rFonts w:ascii="Arial" w:hAnsi="Arial" w:cs="Arial"/>
          <w:spacing w:val="-63"/>
          <w:sz w:val="20"/>
          <w:szCs w:val="20"/>
        </w:rPr>
        <w:t xml:space="preserve"> </w:t>
      </w:r>
      <w:r w:rsidRPr="005326F2">
        <w:rPr>
          <w:rFonts w:ascii="Arial" w:hAnsi="Arial" w:cs="Arial"/>
          <w:sz w:val="20"/>
          <w:szCs w:val="20"/>
        </w:rPr>
        <w:t>supervisionado</w:t>
      </w:r>
      <w:r w:rsidRPr="005326F2">
        <w:rPr>
          <w:rFonts w:ascii="Arial" w:hAnsi="Arial" w:cs="Arial"/>
          <w:spacing w:val="-3"/>
          <w:sz w:val="20"/>
          <w:szCs w:val="20"/>
        </w:rPr>
        <w:t xml:space="preserve"> </w:t>
      </w:r>
      <w:r w:rsidRPr="005326F2">
        <w:rPr>
          <w:rFonts w:ascii="Arial" w:hAnsi="Arial" w:cs="Arial"/>
          <w:sz w:val="20"/>
          <w:szCs w:val="20"/>
        </w:rPr>
        <w:t>em conjunto com o</w:t>
      </w:r>
      <w:r w:rsidRPr="005326F2">
        <w:rPr>
          <w:rFonts w:ascii="Arial" w:hAnsi="Arial" w:cs="Arial"/>
          <w:spacing w:val="-1"/>
          <w:sz w:val="20"/>
          <w:szCs w:val="20"/>
        </w:rPr>
        <w:t xml:space="preserve"> </w:t>
      </w:r>
      <w:r w:rsidRPr="005326F2">
        <w:rPr>
          <w:rFonts w:ascii="Arial" w:hAnsi="Arial" w:cs="Arial"/>
          <w:sz w:val="20"/>
          <w:szCs w:val="20"/>
        </w:rPr>
        <w:t>Núcleo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Estágios</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Diretoria</w:t>
      </w:r>
      <w:r w:rsidRPr="005326F2">
        <w:rPr>
          <w:rFonts w:ascii="Arial" w:hAnsi="Arial" w:cs="Arial"/>
          <w:spacing w:val="-1"/>
          <w:sz w:val="20"/>
          <w:szCs w:val="20"/>
        </w:rPr>
        <w:t xml:space="preserve"> </w:t>
      </w:r>
      <w:r w:rsidRPr="005326F2">
        <w:rPr>
          <w:rFonts w:ascii="Arial" w:hAnsi="Arial" w:cs="Arial"/>
          <w:sz w:val="20"/>
          <w:szCs w:val="20"/>
        </w:rPr>
        <w:t>Geral.</w:t>
      </w:r>
    </w:p>
    <w:p w:rsidR="005326F2" w:rsidRPr="005326F2" w:rsidRDefault="005326F2" w:rsidP="002F5FAD">
      <w:pPr>
        <w:pStyle w:val="PargrafodaLista"/>
        <w:numPr>
          <w:ilvl w:val="0"/>
          <w:numId w:val="34"/>
        </w:numPr>
        <w:tabs>
          <w:tab w:val="left" w:pos="519"/>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9"/>
          <w:sz w:val="20"/>
          <w:szCs w:val="20"/>
        </w:rPr>
        <w:t xml:space="preserve"> </w:t>
      </w:r>
      <w:r w:rsidRPr="005326F2">
        <w:rPr>
          <w:rFonts w:ascii="Arial" w:hAnsi="Arial" w:cs="Arial"/>
          <w:sz w:val="20"/>
          <w:szCs w:val="20"/>
        </w:rPr>
        <w:t>Facilitar</w:t>
      </w:r>
      <w:r w:rsidRPr="005326F2">
        <w:rPr>
          <w:rFonts w:ascii="Arial" w:hAnsi="Arial" w:cs="Arial"/>
          <w:spacing w:val="9"/>
          <w:sz w:val="20"/>
          <w:szCs w:val="20"/>
        </w:rPr>
        <w:t xml:space="preserve"> </w:t>
      </w:r>
      <w:r w:rsidRPr="005326F2">
        <w:rPr>
          <w:rFonts w:ascii="Arial" w:hAnsi="Arial" w:cs="Arial"/>
          <w:sz w:val="20"/>
          <w:szCs w:val="20"/>
        </w:rPr>
        <w:t>o</w:t>
      </w:r>
      <w:r w:rsidRPr="005326F2">
        <w:rPr>
          <w:rFonts w:ascii="Arial" w:hAnsi="Arial" w:cs="Arial"/>
          <w:spacing w:val="11"/>
          <w:sz w:val="20"/>
          <w:szCs w:val="20"/>
        </w:rPr>
        <w:t xml:space="preserve"> </w:t>
      </w:r>
      <w:r w:rsidRPr="005326F2">
        <w:rPr>
          <w:rFonts w:ascii="Arial" w:hAnsi="Arial" w:cs="Arial"/>
          <w:sz w:val="20"/>
          <w:szCs w:val="20"/>
        </w:rPr>
        <w:t>ajuste</w:t>
      </w:r>
      <w:r w:rsidRPr="005326F2">
        <w:rPr>
          <w:rFonts w:ascii="Arial" w:hAnsi="Arial" w:cs="Arial"/>
          <w:spacing w:val="11"/>
          <w:sz w:val="20"/>
          <w:szCs w:val="20"/>
        </w:rPr>
        <w:t xml:space="preserve"> </w:t>
      </w:r>
      <w:r w:rsidRPr="005326F2">
        <w:rPr>
          <w:rFonts w:ascii="Arial" w:hAnsi="Arial" w:cs="Arial"/>
          <w:sz w:val="20"/>
          <w:szCs w:val="20"/>
        </w:rPr>
        <w:t>das</w:t>
      </w:r>
      <w:r w:rsidRPr="005326F2">
        <w:rPr>
          <w:rFonts w:ascii="Arial" w:hAnsi="Arial" w:cs="Arial"/>
          <w:spacing w:val="12"/>
          <w:sz w:val="20"/>
          <w:szCs w:val="20"/>
        </w:rPr>
        <w:t xml:space="preserve"> </w:t>
      </w:r>
      <w:r w:rsidRPr="005326F2">
        <w:rPr>
          <w:rFonts w:ascii="Arial" w:hAnsi="Arial" w:cs="Arial"/>
          <w:sz w:val="20"/>
          <w:szCs w:val="20"/>
        </w:rPr>
        <w:t>condições</w:t>
      </w:r>
      <w:r w:rsidRPr="005326F2">
        <w:rPr>
          <w:rFonts w:ascii="Arial" w:hAnsi="Arial" w:cs="Arial"/>
          <w:spacing w:val="10"/>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estágios</w:t>
      </w:r>
      <w:r w:rsidRPr="005326F2">
        <w:rPr>
          <w:rFonts w:ascii="Arial" w:hAnsi="Arial" w:cs="Arial"/>
          <w:spacing w:val="13"/>
          <w:sz w:val="20"/>
          <w:szCs w:val="20"/>
        </w:rPr>
        <w:t xml:space="preserve"> </w:t>
      </w:r>
      <w:r w:rsidRPr="005326F2">
        <w:rPr>
          <w:rFonts w:ascii="Arial" w:hAnsi="Arial" w:cs="Arial"/>
          <w:sz w:val="20"/>
          <w:szCs w:val="20"/>
        </w:rPr>
        <w:t>curriculares</w:t>
      </w:r>
      <w:r w:rsidRPr="005326F2">
        <w:rPr>
          <w:rFonts w:ascii="Arial" w:hAnsi="Arial" w:cs="Arial"/>
          <w:spacing w:val="12"/>
          <w:sz w:val="20"/>
          <w:szCs w:val="20"/>
        </w:rPr>
        <w:t xml:space="preserve"> </w:t>
      </w:r>
      <w:r w:rsidRPr="005326F2">
        <w:rPr>
          <w:rFonts w:ascii="Arial" w:hAnsi="Arial" w:cs="Arial"/>
          <w:sz w:val="20"/>
          <w:szCs w:val="20"/>
        </w:rPr>
        <w:t>que</w:t>
      </w:r>
      <w:r w:rsidRPr="005326F2">
        <w:rPr>
          <w:rFonts w:ascii="Arial" w:hAnsi="Arial" w:cs="Arial"/>
          <w:spacing w:val="12"/>
          <w:sz w:val="20"/>
          <w:szCs w:val="20"/>
        </w:rPr>
        <w:t xml:space="preserve"> </w:t>
      </w:r>
      <w:r w:rsidRPr="005326F2">
        <w:rPr>
          <w:rFonts w:ascii="Arial" w:hAnsi="Arial" w:cs="Arial"/>
          <w:sz w:val="20"/>
          <w:szCs w:val="20"/>
        </w:rPr>
        <w:t>devem</w:t>
      </w:r>
      <w:r w:rsidRPr="005326F2">
        <w:rPr>
          <w:rFonts w:ascii="Arial" w:hAnsi="Arial" w:cs="Arial"/>
          <w:spacing w:val="11"/>
          <w:sz w:val="20"/>
          <w:szCs w:val="20"/>
        </w:rPr>
        <w:t xml:space="preserve"> </w:t>
      </w:r>
      <w:r w:rsidRPr="005326F2">
        <w:rPr>
          <w:rFonts w:ascii="Arial" w:hAnsi="Arial" w:cs="Arial"/>
          <w:sz w:val="20"/>
          <w:szCs w:val="20"/>
        </w:rPr>
        <w:t>constar</w:t>
      </w:r>
      <w:r w:rsidRPr="005326F2">
        <w:rPr>
          <w:rFonts w:ascii="Arial" w:hAnsi="Arial" w:cs="Arial"/>
          <w:spacing w:val="9"/>
          <w:sz w:val="20"/>
          <w:szCs w:val="20"/>
        </w:rPr>
        <w:t xml:space="preserve"> </w:t>
      </w:r>
      <w:r w:rsidRPr="005326F2">
        <w:rPr>
          <w:rFonts w:ascii="Arial" w:hAnsi="Arial" w:cs="Arial"/>
          <w:sz w:val="20"/>
          <w:szCs w:val="20"/>
        </w:rPr>
        <w:t>do</w:t>
      </w:r>
      <w:r w:rsidRPr="005326F2">
        <w:rPr>
          <w:rFonts w:ascii="Arial" w:hAnsi="Arial" w:cs="Arial"/>
          <w:spacing w:val="-64"/>
          <w:sz w:val="20"/>
          <w:szCs w:val="20"/>
        </w:rPr>
        <w:t xml:space="preserve"> </w:t>
      </w:r>
      <w:r w:rsidRPr="005326F2">
        <w:rPr>
          <w:rFonts w:ascii="Arial" w:hAnsi="Arial" w:cs="Arial"/>
          <w:sz w:val="20"/>
          <w:szCs w:val="20"/>
        </w:rPr>
        <w:t>Termo</w:t>
      </w:r>
      <w:r w:rsidRPr="005326F2">
        <w:rPr>
          <w:rFonts w:ascii="Arial" w:hAnsi="Arial" w:cs="Arial"/>
          <w:spacing w:val="-3"/>
          <w:sz w:val="20"/>
          <w:szCs w:val="20"/>
        </w:rPr>
        <w:t xml:space="preserve"> </w:t>
      </w:r>
      <w:r w:rsidRPr="005326F2">
        <w:rPr>
          <w:rFonts w:ascii="Arial" w:hAnsi="Arial" w:cs="Arial"/>
          <w:sz w:val="20"/>
          <w:szCs w:val="20"/>
        </w:rPr>
        <w:t>de Compromisso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estágio curricular</w:t>
      </w:r>
      <w:r w:rsidRPr="005326F2">
        <w:rPr>
          <w:rFonts w:ascii="Arial" w:hAnsi="Arial" w:cs="Arial"/>
          <w:spacing w:val="-1"/>
          <w:sz w:val="20"/>
          <w:szCs w:val="20"/>
        </w:rPr>
        <w:t xml:space="preserve"> </w:t>
      </w:r>
      <w:r w:rsidRPr="005326F2">
        <w:rPr>
          <w:rFonts w:ascii="Arial" w:hAnsi="Arial" w:cs="Arial"/>
          <w:sz w:val="20"/>
          <w:szCs w:val="20"/>
        </w:rPr>
        <w:t>supervisionado;</w:t>
      </w:r>
    </w:p>
    <w:p w:rsidR="005326F2" w:rsidRPr="005326F2" w:rsidRDefault="005326F2" w:rsidP="002F5FAD">
      <w:pPr>
        <w:pStyle w:val="PargrafodaLista"/>
        <w:numPr>
          <w:ilvl w:val="0"/>
          <w:numId w:val="34"/>
        </w:numPr>
        <w:tabs>
          <w:tab w:val="left" w:pos="572"/>
          <w:tab w:val="left" w:pos="368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4"/>
          <w:sz w:val="20"/>
          <w:szCs w:val="20"/>
        </w:rPr>
        <w:t xml:space="preserve"> </w:t>
      </w:r>
      <w:r w:rsidRPr="005326F2">
        <w:rPr>
          <w:rFonts w:ascii="Arial" w:hAnsi="Arial" w:cs="Arial"/>
          <w:sz w:val="20"/>
          <w:szCs w:val="20"/>
        </w:rPr>
        <w:t>Auxiliar,</w:t>
      </w:r>
      <w:r w:rsidRPr="005326F2">
        <w:rPr>
          <w:rFonts w:ascii="Arial" w:hAnsi="Arial" w:cs="Arial"/>
          <w:spacing w:val="-3"/>
          <w:sz w:val="20"/>
          <w:szCs w:val="20"/>
        </w:rPr>
        <w:t xml:space="preserve"> </w:t>
      </w:r>
      <w:r w:rsidRPr="005326F2">
        <w:rPr>
          <w:rFonts w:ascii="Arial" w:hAnsi="Arial" w:cs="Arial"/>
          <w:sz w:val="20"/>
          <w:szCs w:val="20"/>
        </w:rPr>
        <w:t>quando</w:t>
      </w:r>
      <w:r w:rsidRPr="005326F2">
        <w:rPr>
          <w:rFonts w:ascii="Arial" w:hAnsi="Arial" w:cs="Arial"/>
          <w:spacing w:val="-4"/>
          <w:sz w:val="20"/>
          <w:szCs w:val="20"/>
        </w:rPr>
        <w:t xml:space="preserve"> </w:t>
      </w:r>
      <w:r w:rsidRPr="005326F2">
        <w:rPr>
          <w:rFonts w:ascii="Arial" w:hAnsi="Arial" w:cs="Arial"/>
          <w:sz w:val="20"/>
          <w:szCs w:val="20"/>
        </w:rPr>
        <w:t>necessário,</w:t>
      </w:r>
      <w:r w:rsidRPr="005326F2">
        <w:rPr>
          <w:rFonts w:ascii="Arial" w:hAnsi="Arial" w:cs="Arial"/>
          <w:spacing w:val="-3"/>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coordenador</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estágio</w:t>
      </w:r>
      <w:r w:rsidRPr="005326F2">
        <w:rPr>
          <w:rFonts w:ascii="Arial" w:hAnsi="Arial" w:cs="Arial"/>
          <w:spacing w:val="-3"/>
          <w:sz w:val="20"/>
          <w:szCs w:val="20"/>
        </w:rPr>
        <w:t xml:space="preserve"> </w:t>
      </w:r>
      <w:r w:rsidRPr="005326F2">
        <w:rPr>
          <w:rFonts w:ascii="Arial" w:hAnsi="Arial" w:cs="Arial"/>
          <w:sz w:val="20"/>
          <w:szCs w:val="20"/>
        </w:rPr>
        <w:t>na</w:t>
      </w:r>
      <w:r w:rsidRPr="005326F2">
        <w:rPr>
          <w:rFonts w:ascii="Arial" w:hAnsi="Arial" w:cs="Arial"/>
          <w:spacing w:val="-3"/>
          <w:sz w:val="20"/>
          <w:szCs w:val="20"/>
        </w:rPr>
        <w:t xml:space="preserve"> </w:t>
      </w:r>
      <w:r w:rsidRPr="005326F2">
        <w:rPr>
          <w:rFonts w:ascii="Arial" w:hAnsi="Arial" w:cs="Arial"/>
          <w:sz w:val="20"/>
          <w:szCs w:val="20"/>
        </w:rPr>
        <w:t>busca</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3"/>
          <w:sz w:val="20"/>
          <w:szCs w:val="20"/>
        </w:rPr>
        <w:t xml:space="preserve"> </w:t>
      </w:r>
      <w:r w:rsidRPr="005326F2">
        <w:rPr>
          <w:rFonts w:ascii="Arial" w:hAnsi="Arial" w:cs="Arial"/>
          <w:sz w:val="20"/>
          <w:szCs w:val="20"/>
        </w:rPr>
        <w:t>campos</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63"/>
          <w:sz w:val="20"/>
          <w:szCs w:val="20"/>
        </w:rPr>
        <w:t xml:space="preserve"> </w:t>
      </w:r>
      <w:r w:rsidRPr="005326F2">
        <w:rPr>
          <w:rFonts w:ascii="Arial" w:hAnsi="Arial" w:cs="Arial"/>
          <w:sz w:val="20"/>
          <w:szCs w:val="20"/>
        </w:rPr>
        <w:t>estágio.</w:t>
      </w:r>
    </w:p>
    <w:p w:rsidR="005326F2" w:rsidRPr="005326F2" w:rsidRDefault="005326F2" w:rsidP="002F5FAD">
      <w:pPr>
        <w:pStyle w:val="PargrafodaLista"/>
        <w:numPr>
          <w:ilvl w:val="0"/>
          <w:numId w:val="34"/>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Estar</w:t>
      </w:r>
      <w:r w:rsidRPr="005326F2">
        <w:rPr>
          <w:rFonts w:ascii="Arial" w:hAnsi="Arial" w:cs="Arial"/>
          <w:spacing w:val="-2"/>
          <w:sz w:val="20"/>
          <w:szCs w:val="20"/>
        </w:rPr>
        <w:t xml:space="preserve"> </w:t>
      </w:r>
      <w:r w:rsidRPr="005326F2">
        <w:rPr>
          <w:rFonts w:ascii="Arial" w:hAnsi="Arial" w:cs="Arial"/>
          <w:sz w:val="20"/>
          <w:szCs w:val="20"/>
        </w:rPr>
        <w:t>ciente</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conteúdo</w:t>
      </w:r>
      <w:r w:rsidRPr="005326F2">
        <w:rPr>
          <w:rFonts w:ascii="Arial" w:hAnsi="Arial" w:cs="Arial"/>
          <w:spacing w:val="-4"/>
          <w:sz w:val="20"/>
          <w:szCs w:val="20"/>
        </w:rPr>
        <w:t xml:space="preserve"> </w:t>
      </w:r>
      <w:r w:rsidRPr="005326F2">
        <w:rPr>
          <w:rFonts w:ascii="Arial" w:hAnsi="Arial" w:cs="Arial"/>
          <w:sz w:val="20"/>
          <w:szCs w:val="20"/>
        </w:rPr>
        <w:t>programático</w:t>
      </w:r>
      <w:r w:rsidRPr="005326F2">
        <w:rPr>
          <w:rFonts w:ascii="Arial" w:hAnsi="Arial" w:cs="Arial"/>
          <w:spacing w:val="-1"/>
          <w:sz w:val="20"/>
          <w:szCs w:val="20"/>
        </w:rPr>
        <w:t xml:space="preserve"> </w:t>
      </w:r>
      <w:r w:rsidRPr="005326F2">
        <w:rPr>
          <w:rFonts w:ascii="Arial" w:hAnsi="Arial" w:cs="Arial"/>
          <w:sz w:val="20"/>
          <w:szCs w:val="20"/>
        </w:rPr>
        <w:t>semanal</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cada</w:t>
      </w:r>
      <w:r w:rsidRPr="005326F2">
        <w:rPr>
          <w:rFonts w:ascii="Arial" w:hAnsi="Arial" w:cs="Arial"/>
          <w:spacing w:val="-4"/>
          <w:sz w:val="20"/>
          <w:szCs w:val="20"/>
        </w:rPr>
        <w:t xml:space="preserve"> </w:t>
      </w:r>
      <w:r w:rsidRPr="005326F2">
        <w:rPr>
          <w:rFonts w:ascii="Arial" w:hAnsi="Arial" w:cs="Arial"/>
          <w:sz w:val="20"/>
          <w:szCs w:val="20"/>
        </w:rPr>
        <w:t>nível</w:t>
      </w:r>
      <w:r w:rsidRPr="005326F2">
        <w:rPr>
          <w:rFonts w:ascii="Arial" w:hAnsi="Arial" w:cs="Arial"/>
          <w:spacing w:val="-5"/>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estágio;</w:t>
      </w:r>
    </w:p>
    <w:p w:rsidR="005326F2" w:rsidRPr="005326F2" w:rsidRDefault="005326F2" w:rsidP="002F5FAD">
      <w:pPr>
        <w:pStyle w:val="PargrafodaLista"/>
        <w:numPr>
          <w:ilvl w:val="0"/>
          <w:numId w:val="34"/>
        </w:numPr>
        <w:tabs>
          <w:tab w:val="left" w:pos="409"/>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4"/>
          <w:sz w:val="20"/>
          <w:szCs w:val="20"/>
        </w:rPr>
        <w:t xml:space="preserve"> </w:t>
      </w:r>
      <w:r w:rsidRPr="005326F2">
        <w:rPr>
          <w:rFonts w:ascii="Arial" w:hAnsi="Arial" w:cs="Arial"/>
          <w:sz w:val="20"/>
          <w:szCs w:val="20"/>
        </w:rPr>
        <w:t>Estar</w:t>
      </w:r>
      <w:r w:rsidRPr="005326F2">
        <w:rPr>
          <w:rFonts w:ascii="Arial" w:hAnsi="Arial" w:cs="Arial"/>
          <w:spacing w:val="33"/>
          <w:sz w:val="20"/>
          <w:szCs w:val="20"/>
        </w:rPr>
        <w:t xml:space="preserve"> </w:t>
      </w:r>
      <w:r w:rsidRPr="005326F2">
        <w:rPr>
          <w:rFonts w:ascii="Arial" w:hAnsi="Arial" w:cs="Arial"/>
          <w:sz w:val="20"/>
          <w:szCs w:val="20"/>
        </w:rPr>
        <w:t>em</w:t>
      </w:r>
      <w:r w:rsidRPr="005326F2">
        <w:rPr>
          <w:rFonts w:ascii="Arial" w:hAnsi="Arial" w:cs="Arial"/>
          <w:spacing w:val="39"/>
          <w:sz w:val="20"/>
          <w:szCs w:val="20"/>
        </w:rPr>
        <w:t xml:space="preserve"> </w:t>
      </w:r>
      <w:r w:rsidRPr="005326F2">
        <w:rPr>
          <w:rFonts w:ascii="Arial" w:hAnsi="Arial" w:cs="Arial"/>
          <w:sz w:val="20"/>
          <w:szCs w:val="20"/>
        </w:rPr>
        <w:t>contato</w:t>
      </w:r>
      <w:r w:rsidRPr="005326F2">
        <w:rPr>
          <w:rFonts w:ascii="Arial" w:hAnsi="Arial" w:cs="Arial"/>
          <w:spacing w:val="33"/>
          <w:sz w:val="20"/>
          <w:szCs w:val="20"/>
        </w:rPr>
        <w:t xml:space="preserve"> </w:t>
      </w:r>
      <w:r w:rsidRPr="005326F2">
        <w:rPr>
          <w:rFonts w:ascii="Arial" w:hAnsi="Arial" w:cs="Arial"/>
          <w:sz w:val="20"/>
          <w:szCs w:val="20"/>
        </w:rPr>
        <w:t>direto</w:t>
      </w:r>
      <w:r w:rsidRPr="005326F2">
        <w:rPr>
          <w:rFonts w:ascii="Arial" w:hAnsi="Arial" w:cs="Arial"/>
          <w:spacing w:val="39"/>
          <w:sz w:val="20"/>
          <w:szCs w:val="20"/>
        </w:rPr>
        <w:t xml:space="preserve"> </w:t>
      </w:r>
      <w:r w:rsidRPr="005326F2">
        <w:rPr>
          <w:rFonts w:ascii="Arial" w:hAnsi="Arial" w:cs="Arial"/>
          <w:sz w:val="20"/>
          <w:szCs w:val="20"/>
        </w:rPr>
        <w:t>com</w:t>
      </w:r>
      <w:r w:rsidRPr="005326F2">
        <w:rPr>
          <w:rFonts w:ascii="Arial" w:hAnsi="Arial" w:cs="Arial"/>
          <w:spacing w:val="36"/>
          <w:sz w:val="20"/>
          <w:szCs w:val="20"/>
        </w:rPr>
        <w:t xml:space="preserve"> </w:t>
      </w:r>
      <w:r w:rsidRPr="005326F2">
        <w:rPr>
          <w:rFonts w:ascii="Arial" w:hAnsi="Arial" w:cs="Arial"/>
          <w:sz w:val="20"/>
          <w:szCs w:val="20"/>
        </w:rPr>
        <w:t>o</w:t>
      </w:r>
      <w:r w:rsidRPr="005326F2">
        <w:rPr>
          <w:rFonts w:ascii="Arial" w:hAnsi="Arial" w:cs="Arial"/>
          <w:spacing w:val="37"/>
          <w:sz w:val="20"/>
          <w:szCs w:val="20"/>
        </w:rPr>
        <w:t xml:space="preserve"> </w:t>
      </w:r>
      <w:r w:rsidRPr="005326F2">
        <w:rPr>
          <w:rFonts w:ascii="Arial" w:hAnsi="Arial" w:cs="Arial"/>
          <w:sz w:val="20"/>
          <w:szCs w:val="20"/>
        </w:rPr>
        <w:t>Núcleo</w:t>
      </w:r>
      <w:r w:rsidRPr="005326F2">
        <w:rPr>
          <w:rFonts w:ascii="Arial" w:hAnsi="Arial" w:cs="Arial"/>
          <w:spacing w:val="34"/>
          <w:sz w:val="20"/>
          <w:szCs w:val="20"/>
        </w:rPr>
        <w:t xml:space="preserve"> </w:t>
      </w:r>
      <w:r w:rsidRPr="005326F2">
        <w:rPr>
          <w:rFonts w:ascii="Arial" w:hAnsi="Arial" w:cs="Arial"/>
          <w:sz w:val="20"/>
          <w:szCs w:val="20"/>
        </w:rPr>
        <w:t>de</w:t>
      </w:r>
      <w:r w:rsidRPr="005326F2">
        <w:rPr>
          <w:rFonts w:ascii="Arial" w:hAnsi="Arial" w:cs="Arial"/>
          <w:spacing w:val="35"/>
          <w:sz w:val="20"/>
          <w:szCs w:val="20"/>
        </w:rPr>
        <w:t xml:space="preserve"> </w:t>
      </w:r>
      <w:r w:rsidRPr="005326F2">
        <w:rPr>
          <w:rFonts w:ascii="Arial" w:hAnsi="Arial" w:cs="Arial"/>
          <w:sz w:val="20"/>
          <w:szCs w:val="20"/>
        </w:rPr>
        <w:t>Estágios</w:t>
      </w:r>
      <w:r w:rsidRPr="005326F2">
        <w:rPr>
          <w:rFonts w:ascii="Arial" w:hAnsi="Arial" w:cs="Arial"/>
          <w:spacing w:val="36"/>
          <w:sz w:val="20"/>
          <w:szCs w:val="20"/>
        </w:rPr>
        <w:t xml:space="preserve"> </w:t>
      </w:r>
      <w:r w:rsidRPr="005326F2">
        <w:rPr>
          <w:rFonts w:ascii="Arial" w:hAnsi="Arial" w:cs="Arial"/>
          <w:sz w:val="20"/>
          <w:szCs w:val="20"/>
        </w:rPr>
        <w:t>e</w:t>
      </w:r>
      <w:r w:rsidRPr="005326F2">
        <w:rPr>
          <w:rFonts w:ascii="Arial" w:hAnsi="Arial" w:cs="Arial"/>
          <w:spacing w:val="36"/>
          <w:sz w:val="20"/>
          <w:szCs w:val="20"/>
        </w:rPr>
        <w:t xml:space="preserve"> </w:t>
      </w:r>
      <w:r w:rsidRPr="005326F2">
        <w:rPr>
          <w:rFonts w:ascii="Arial" w:hAnsi="Arial" w:cs="Arial"/>
          <w:sz w:val="20"/>
          <w:szCs w:val="20"/>
        </w:rPr>
        <w:t>com</w:t>
      </w:r>
      <w:r w:rsidRPr="005326F2">
        <w:rPr>
          <w:rFonts w:ascii="Arial" w:hAnsi="Arial" w:cs="Arial"/>
          <w:spacing w:val="36"/>
          <w:sz w:val="20"/>
          <w:szCs w:val="20"/>
        </w:rPr>
        <w:t xml:space="preserve"> </w:t>
      </w:r>
      <w:r w:rsidRPr="005326F2">
        <w:rPr>
          <w:rFonts w:ascii="Arial" w:hAnsi="Arial" w:cs="Arial"/>
          <w:sz w:val="20"/>
          <w:szCs w:val="20"/>
        </w:rPr>
        <w:t>os</w:t>
      </w:r>
      <w:r w:rsidRPr="005326F2">
        <w:rPr>
          <w:rFonts w:ascii="Arial" w:hAnsi="Arial" w:cs="Arial"/>
          <w:spacing w:val="35"/>
          <w:sz w:val="20"/>
          <w:szCs w:val="20"/>
        </w:rPr>
        <w:t xml:space="preserve"> </w:t>
      </w:r>
      <w:r w:rsidRPr="005326F2">
        <w:rPr>
          <w:rFonts w:ascii="Arial" w:hAnsi="Arial" w:cs="Arial"/>
          <w:sz w:val="20"/>
          <w:szCs w:val="20"/>
        </w:rPr>
        <w:t>supervisores</w:t>
      </w:r>
      <w:r w:rsidRPr="005326F2">
        <w:rPr>
          <w:rFonts w:ascii="Arial" w:hAnsi="Arial" w:cs="Arial"/>
          <w:spacing w:val="34"/>
          <w:sz w:val="20"/>
          <w:szCs w:val="20"/>
        </w:rPr>
        <w:t xml:space="preserve"> </w:t>
      </w:r>
      <w:r w:rsidRPr="005326F2">
        <w:rPr>
          <w:rFonts w:ascii="Arial" w:hAnsi="Arial" w:cs="Arial"/>
          <w:sz w:val="20"/>
          <w:szCs w:val="20"/>
        </w:rPr>
        <w:t>de</w:t>
      </w:r>
      <w:r w:rsidRPr="005326F2">
        <w:rPr>
          <w:rFonts w:ascii="Arial" w:hAnsi="Arial" w:cs="Arial"/>
          <w:spacing w:val="-63"/>
          <w:sz w:val="20"/>
          <w:szCs w:val="20"/>
        </w:rPr>
        <w:t xml:space="preserve"> </w:t>
      </w:r>
      <w:r w:rsidRPr="005326F2">
        <w:rPr>
          <w:rFonts w:ascii="Arial" w:hAnsi="Arial" w:cs="Arial"/>
          <w:sz w:val="20"/>
          <w:szCs w:val="20"/>
        </w:rPr>
        <w:t>estágio.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6" w:name="_bookmark23"/>
      <w:bookmarkEnd w:id="116"/>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XIV</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Núcleo de</w:t>
      </w:r>
      <w:r w:rsidRPr="005326F2">
        <w:rPr>
          <w:rFonts w:ascii="Arial" w:hAnsi="Arial" w:cs="Arial"/>
          <w:spacing w:val="-3"/>
          <w:sz w:val="20"/>
          <w:szCs w:val="20"/>
        </w:rPr>
        <w:t xml:space="preserve"> </w:t>
      </w:r>
      <w:r w:rsidRPr="005326F2">
        <w:rPr>
          <w:rFonts w:ascii="Arial" w:hAnsi="Arial" w:cs="Arial"/>
          <w:sz w:val="20"/>
          <w:szCs w:val="20"/>
        </w:rPr>
        <w:t>Educação</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2"/>
          <w:sz w:val="20"/>
          <w:szCs w:val="20"/>
        </w:rPr>
        <w:t xml:space="preserve"> </w:t>
      </w:r>
      <w:r w:rsidRPr="005326F2">
        <w:rPr>
          <w:rFonts w:ascii="Arial" w:hAnsi="Arial" w:cs="Arial"/>
          <w:sz w:val="20"/>
          <w:szCs w:val="20"/>
        </w:rPr>
        <w:t>Distância</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NEAD</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59. </w:t>
      </w:r>
      <w:r w:rsidRPr="005326F2">
        <w:rPr>
          <w:rFonts w:ascii="Arial" w:hAnsi="Arial" w:cs="Arial"/>
          <w:sz w:val="20"/>
          <w:szCs w:val="20"/>
        </w:rPr>
        <w:t xml:space="preserve">O Núcleo de Educação a Distância - NEAD da </w:t>
      </w:r>
      <w:r w:rsidRPr="005326F2">
        <w:rPr>
          <w:rFonts w:ascii="Arial" w:hAnsi="Arial" w:cs="Arial"/>
          <w:b/>
          <w:sz w:val="20"/>
          <w:szCs w:val="20"/>
        </w:rPr>
        <w:t>FACULDADE VIDAL</w:t>
      </w:r>
      <w:r w:rsidRPr="005326F2">
        <w:rPr>
          <w:rFonts w:ascii="Arial" w:hAnsi="Arial" w:cs="Arial"/>
          <w:sz w:val="20"/>
          <w:szCs w:val="20"/>
        </w:rPr>
        <w:t>, é o órgão da IES</w:t>
      </w:r>
      <w:r w:rsidRPr="005326F2">
        <w:rPr>
          <w:rFonts w:ascii="Arial" w:hAnsi="Arial" w:cs="Arial"/>
          <w:spacing w:val="1"/>
          <w:sz w:val="20"/>
          <w:szCs w:val="20"/>
        </w:rPr>
        <w:t xml:space="preserve"> </w:t>
      </w:r>
      <w:r w:rsidRPr="005326F2">
        <w:rPr>
          <w:rFonts w:ascii="Arial" w:hAnsi="Arial" w:cs="Arial"/>
          <w:sz w:val="20"/>
          <w:szCs w:val="20"/>
        </w:rPr>
        <w:t>responsável pela coordenação administrativa e didático-pedagógica dos cursos e</w:t>
      </w:r>
      <w:r w:rsidRPr="005326F2">
        <w:rPr>
          <w:rFonts w:ascii="Arial" w:hAnsi="Arial" w:cs="Arial"/>
          <w:spacing w:val="1"/>
          <w:sz w:val="20"/>
          <w:szCs w:val="20"/>
        </w:rPr>
        <w:t xml:space="preserve"> </w:t>
      </w:r>
      <w:r w:rsidRPr="005326F2">
        <w:rPr>
          <w:rFonts w:ascii="Arial" w:hAnsi="Arial" w:cs="Arial"/>
          <w:sz w:val="20"/>
          <w:szCs w:val="20"/>
        </w:rPr>
        <w:t>atividades na modalidade Educação a Distância na Instituição, em graduação e pós-</w:t>
      </w:r>
      <w:r w:rsidRPr="005326F2">
        <w:rPr>
          <w:rFonts w:ascii="Arial" w:hAnsi="Arial" w:cs="Arial"/>
          <w:spacing w:val="1"/>
          <w:sz w:val="20"/>
          <w:szCs w:val="20"/>
        </w:rPr>
        <w:t xml:space="preserve"> </w:t>
      </w:r>
      <w:r w:rsidRPr="005326F2">
        <w:rPr>
          <w:rFonts w:ascii="Arial" w:hAnsi="Arial" w:cs="Arial"/>
          <w:sz w:val="20"/>
          <w:szCs w:val="20"/>
        </w:rPr>
        <w:t>graduação e que tem como objetivos desenvolver ações que reflitam a abrangência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sua área de trabalho.</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60.</w:t>
      </w:r>
      <w:r w:rsidRPr="005326F2">
        <w:rPr>
          <w:rFonts w:ascii="Arial" w:hAnsi="Arial" w:cs="Arial"/>
          <w:b/>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NEAD</w:t>
      </w:r>
      <w:r w:rsidRPr="005326F2">
        <w:rPr>
          <w:rFonts w:ascii="Arial" w:hAnsi="Arial" w:cs="Arial"/>
          <w:spacing w:val="1"/>
          <w:sz w:val="20"/>
          <w:szCs w:val="20"/>
        </w:rPr>
        <w:t xml:space="preserve"> </w:t>
      </w:r>
      <w:r w:rsidRPr="005326F2">
        <w:rPr>
          <w:rFonts w:ascii="Arial" w:hAnsi="Arial" w:cs="Arial"/>
          <w:sz w:val="20"/>
          <w:szCs w:val="20"/>
        </w:rPr>
        <w:t>será</w:t>
      </w:r>
      <w:r w:rsidRPr="005326F2">
        <w:rPr>
          <w:rFonts w:ascii="Arial" w:hAnsi="Arial" w:cs="Arial"/>
          <w:spacing w:val="1"/>
          <w:sz w:val="20"/>
          <w:szCs w:val="20"/>
        </w:rPr>
        <w:t xml:space="preserve"> </w:t>
      </w:r>
      <w:r w:rsidRPr="005326F2">
        <w:rPr>
          <w:rFonts w:ascii="Arial" w:hAnsi="Arial" w:cs="Arial"/>
          <w:sz w:val="20"/>
          <w:szCs w:val="20"/>
        </w:rPr>
        <w:t>coordenado</w:t>
      </w:r>
      <w:r w:rsidRPr="005326F2">
        <w:rPr>
          <w:rFonts w:ascii="Arial" w:hAnsi="Arial" w:cs="Arial"/>
          <w:spacing w:val="1"/>
          <w:sz w:val="20"/>
          <w:szCs w:val="20"/>
        </w:rPr>
        <w:t xml:space="preserve"> </w:t>
      </w:r>
      <w:r w:rsidRPr="005326F2">
        <w:rPr>
          <w:rFonts w:ascii="Arial" w:hAnsi="Arial" w:cs="Arial"/>
          <w:sz w:val="20"/>
          <w:szCs w:val="20"/>
        </w:rPr>
        <w:t>por um</w:t>
      </w:r>
      <w:r w:rsidRPr="005326F2">
        <w:rPr>
          <w:rFonts w:ascii="Arial" w:hAnsi="Arial" w:cs="Arial"/>
          <w:spacing w:val="1"/>
          <w:sz w:val="20"/>
          <w:szCs w:val="20"/>
        </w:rPr>
        <w:t xml:space="preserve"> </w:t>
      </w:r>
      <w:r w:rsidRPr="005326F2">
        <w:rPr>
          <w:rFonts w:ascii="Arial" w:hAnsi="Arial" w:cs="Arial"/>
          <w:sz w:val="20"/>
          <w:szCs w:val="20"/>
        </w:rPr>
        <w:t>professor</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pertinente,</w:t>
      </w:r>
      <w:r w:rsidRPr="005326F2">
        <w:rPr>
          <w:rFonts w:ascii="Arial" w:hAnsi="Arial" w:cs="Arial"/>
          <w:spacing w:val="1"/>
          <w:sz w:val="20"/>
          <w:szCs w:val="20"/>
        </w:rPr>
        <w:t xml:space="preserve"> </w:t>
      </w:r>
      <w:r w:rsidRPr="005326F2">
        <w:rPr>
          <w:rFonts w:ascii="Arial" w:hAnsi="Arial" w:cs="Arial"/>
          <w:sz w:val="20"/>
          <w:szCs w:val="20"/>
        </w:rPr>
        <w:t>experiência em EaD e em gestão, comprovadas a partir de sua formação e/ou</w:t>
      </w:r>
      <w:r w:rsidRPr="005326F2">
        <w:rPr>
          <w:rFonts w:ascii="Arial" w:hAnsi="Arial" w:cs="Arial"/>
          <w:spacing w:val="1"/>
          <w:sz w:val="20"/>
          <w:szCs w:val="20"/>
        </w:rPr>
        <w:t xml:space="preserve"> </w:t>
      </w:r>
      <w:r w:rsidRPr="005326F2">
        <w:rPr>
          <w:rFonts w:ascii="Arial" w:hAnsi="Arial" w:cs="Arial"/>
          <w:sz w:val="20"/>
          <w:szCs w:val="20"/>
        </w:rPr>
        <w:t>atuação.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8"/>
          <w:sz w:val="20"/>
          <w:szCs w:val="20"/>
        </w:rPr>
        <w:t xml:space="preserve"> </w:t>
      </w:r>
      <w:r w:rsidRPr="005326F2">
        <w:rPr>
          <w:rFonts w:ascii="Arial" w:hAnsi="Arial" w:cs="Arial"/>
          <w:b/>
          <w:sz w:val="20"/>
          <w:szCs w:val="20"/>
        </w:rPr>
        <w:t>único.</w:t>
      </w:r>
      <w:r w:rsidRPr="005326F2">
        <w:rPr>
          <w:rFonts w:ascii="Arial" w:hAnsi="Arial" w:cs="Arial"/>
          <w:b/>
          <w:spacing w:val="-7"/>
          <w:sz w:val="20"/>
          <w:szCs w:val="20"/>
        </w:rPr>
        <w:t xml:space="preserve"> </w:t>
      </w:r>
      <w:r w:rsidRPr="005326F2">
        <w:rPr>
          <w:rFonts w:ascii="Arial" w:hAnsi="Arial" w:cs="Arial"/>
          <w:sz w:val="20"/>
          <w:szCs w:val="20"/>
        </w:rPr>
        <w:t>O</w:t>
      </w:r>
      <w:r w:rsidRPr="005326F2">
        <w:rPr>
          <w:rFonts w:ascii="Arial" w:hAnsi="Arial" w:cs="Arial"/>
          <w:spacing w:val="-7"/>
          <w:sz w:val="20"/>
          <w:szCs w:val="20"/>
        </w:rPr>
        <w:t xml:space="preserve"> </w:t>
      </w:r>
      <w:r w:rsidRPr="005326F2">
        <w:rPr>
          <w:rFonts w:ascii="Arial" w:hAnsi="Arial" w:cs="Arial"/>
          <w:sz w:val="20"/>
          <w:szCs w:val="20"/>
        </w:rPr>
        <w:t>Coordenador</w:t>
      </w:r>
      <w:r w:rsidRPr="005326F2">
        <w:rPr>
          <w:rFonts w:ascii="Arial" w:hAnsi="Arial" w:cs="Arial"/>
          <w:spacing w:val="-7"/>
          <w:sz w:val="20"/>
          <w:szCs w:val="20"/>
        </w:rPr>
        <w:t xml:space="preserve"> </w:t>
      </w:r>
      <w:r w:rsidRPr="005326F2">
        <w:rPr>
          <w:rFonts w:ascii="Arial" w:hAnsi="Arial" w:cs="Arial"/>
          <w:sz w:val="20"/>
          <w:szCs w:val="20"/>
        </w:rPr>
        <w:t>do</w:t>
      </w:r>
      <w:r w:rsidRPr="005326F2">
        <w:rPr>
          <w:rFonts w:ascii="Arial" w:hAnsi="Arial" w:cs="Arial"/>
          <w:spacing w:val="-6"/>
          <w:sz w:val="20"/>
          <w:szCs w:val="20"/>
        </w:rPr>
        <w:t xml:space="preserve"> </w:t>
      </w:r>
      <w:r w:rsidRPr="005326F2">
        <w:rPr>
          <w:rFonts w:ascii="Arial" w:hAnsi="Arial" w:cs="Arial"/>
          <w:sz w:val="20"/>
          <w:szCs w:val="20"/>
        </w:rPr>
        <w:t>NEAD</w:t>
      </w:r>
      <w:r w:rsidRPr="005326F2">
        <w:rPr>
          <w:rFonts w:ascii="Arial" w:hAnsi="Arial" w:cs="Arial"/>
          <w:spacing w:val="-10"/>
          <w:sz w:val="20"/>
          <w:szCs w:val="20"/>
        </w:rPr>
        <w:t xml:space="preserve"> </w:t>
      </w:r>
      <w:r w:rsidRPr="005326F2">
        <w:rPr>
          <w:rFonts w:ascii="Arial" w:hAnsi="Arial" w:cs="Arial"/>
          <w:sz w:val="20"/>
          <w:szCs w:val="20"/>
        </w:rPr>
        <w:t>será</w:t>
      </w:r>
      <w:r w:rsidRPr="005326F2">
        <w:rPr>
          <w:rFonts w:ascii="Arial" w:hAnsi="Arial" w:cs="Arial"/>
          <w:spacing w:val="-4"/>
          <w:sz w:val="20"/>
          <w:szCs w:val="20"/>
        </w:rPr>
        <w:t xml:space="preserve"> </w:t>
      </w:r>
      <w:r w:rsidRPr="005326F2">
        <w:rPr>
          <w:rFonts w:ascii="Arial" w:hAnsi="Arial" w:cs="Arial"/>
          <w:sz w:val="20"/>
          <w:szCs w:val="20"/>
        </w:rPr>
        <w:t>nomeado</w:t>
      </w:r>
      <w:r w:rsidRPr="005326F2">
        <w:rPr>
          <w:rFonts w:ascii="Arial" w:hAnsi="Arial" w:cs="Arial"/>
          <w:spacing w:val="-8"/>
          <w:sz w:val="20"/>
          <w:szCs w:val="20"/>
        </w:rPr>
        <w:t xml:space="preserve"> </w:t>
      </w:r>
      <w:r w:rsidRPr="005326F2">
        <w:rPr>
          <w:rFonts w:ascii="Arial" w:hAnsi="Arial" w:cs="Arial"/>
          <w:sz w:val="20"/>
          <w:szCs w:val="20"/>
        </w:rPr>
        <w:t>pela</w:t>
      </w:r>
      <w:r w:rsidRPr="005326F2">
        <w:rPr>
          <w:rFonts w:ascii="Arial" w:hAnsi="Arial" w:cs="Arial"/>
          <w:spacing w:val="-9"/>
          <w:sz w:val="20"/>
          <w:szCs w:val="20"/>
        </w:rPr>
        <w:t xml:space="preserve"> </w:t>
      </w:r>
      <w:r w:rsidRPr="005326F2">
        <w:rPr>
          <w:rFonts w:ascii="Arial" w:hAnsi="Arial" w:cs="Arial"/>
          <w:sz w:val="20"/>
          <w:szCs w:val="20"/>
        </w:rPr>
        <w:t>Direção</w:t>
      </w:r>
      <w:r w:rsidRPr="005326F2">
        <w:rPr>
          <w:rFonts w:ascii="Arial" w:hAnsi="Arial" w:cs="Arial"/>
          <w:spacing w:val="-8"/>
          <w:sz w:val="20"/>
          <w:szCs w:val="20"/>
        </w:rPr>
        <w:t xml:space="preserve"> </w:t>
      </w:r>
      <w:r w:rsidRPr="005326F2">
        <w:rPr>
          <w:rFonts w:ascii="Arial" w:hAnsi="Arial" w:cs="Arial"/>
          <w:sz w:val="20"/>
          <w:szCs w:val="20"/>
        </w:rPr>
        <w:t>Geral,</w:t>
      </w:r>
      <w:r w:rsidRPr="005326F2">
        <w:rPr>
          <w:rFonts w:ascii="Arial" w:hAnsi="Arial" w:cs="Arial"/>
          <w:spacing w:val="-64"/>
          <w:sz w:val="20"/>
          <w:szCs w:val="20"/>
        </w:rPr>
        <w:t xml:space="preserve"> </w:t>
      </w:r>
      <w:r w:rsidRPr="005326F2">
        <w:rPr>
          <w:rFonts w:ascii="Arial" w:hAnsi="Arial" w:cs="Arial"/>
          <w:sz w:val="20"/>
          <w:szCs w:val="20"/>
        </w:rPr>
        <w:t>por</w:t>
      </w:r>
      <w:r w:rsidRPr="005326F2">
        <w:rPr>
          <w:rFonts w:ascii="Arial" w:hAnsi="Arial" w:cs="Arial"/>
          <w:spacing w:val="-7"/>
          <w:sz w:val="20"/>
          <w:szCs w:val="20"/>
        </w:rPr>
        <w:t xml:space="preserve"> </w:t>
      </w:r>
      <w:r w:rsidRPr="005326F2">
        <w:rPr>
          <w:rFonts w:ascii="Arial" w:hAnsi="Arial" w:cs="Arial"/>
          <w:sz w:val="20"/>
          <w:szCs w:val="20"/>
        </w:rPr>
        <w:t>um</w:t>
      </w:r>
      <w:r w:rsidRPr="005326F2">
        <w:rPr>
          <w:rFonts w:ascii="Arial" w:hAnsi="Arial" w:cs="Arial"/>
          <w:spacing w:val="-8"/>
          <w:sz w:val="20"/>
          <w:szCs w:val="20"/>
        </w:rPr>
        <w:t xml:space="preserve"> </w:t>
      </w:r>
      <w:r w:rsidRPr="005326F2">
        <w:rPr>
          <w:rFonts w:ascii="Arial" w:hAnsi="Arial" w:cs="Arial"/>
          <w:sz w:val="20"/>
          <w:szCs w:val="20"/>
        </w:rPr>
        <w:t>mandato</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6"/>
          <w:sz w:val="20"/>
          <w:szCs w:val="20"/>
        </w:rPr>
        <w:t xml:space="preserve"> </w:t>
      </w:r>
      <w:r w:rsidRPr="005326F2">
        <w:rPr>
          <w:rFonts w:ascii="Arial" w:hAnsi="Arial" w:cs="Arial"/>
          <w:sz w:val="20"/>
          <w:szCs w:val="20"/>
        </w:rPr>
        <w:t>dois</w:t>
      </w:r>
      <w:r w:rsidRPr="005326F2">
        <w:rPr>
          <w:rFonts w:ascii="Arial" w:hAnsi="Arial" w:cs="Arial"/>
          <w:spacing w:val="-6"/>
          <w:sz w:val="20"/>
          <w:szCs w:val="20"/>
        </w:rPr>
        <w:t xml:space="preserve"> </w:t>
      </w:r>
      <w:r w:rsidRPr="005326F2">
        <w:rPr>
          <w:rFonts w:ascii="Arial" w:hAnsi="Arial" w:cs="Arial"/>
          <w:sz w:val="20"/>
          <w:szCs w:val="20"/>
        </w:rPr>
        <w:t>(02)</w:t>
      </w:r>
      <w:r w:rsidRPr="005326F2">
        <w:rPr>
          <w:rFonts w:ascii="Arial" w:hAnsi="Arial" w:cs="Arial"/>
          <w:spacing w:val="-7"/>
          <w:sz w:val="20"/>
          <w:szCs w:val="20"/>
        </w:rPr>
        <w:t xml:space="preserve"> </w:t>
      </w:r>
      <w:r w:rsidRPr="005326F2">
        <w:rPr>
          <w:rFonts w:ascii="Arial" w:hAnsi="Arial" w:cs="Arial"/>
          <w:sz w:val="20"/>
          <w:szCs w:val="20"/>
        </w:rPr>
        <w:t>anos,</w:t>
      </w:r>
      <w:r w:rsidRPr="005326F2">
        <w:rPr>
          <w:rFonts w:ascii="Arial" w:hAnsi="Arial" w:cs="Arial"/>
          <w:spacing w:val="-8"/>
          <w:sz w:val="20"/>
          <w:szCs w:val="20"/>
        </w:rPr>
        <w:t xml:space="preserve"> </w:t>
      </w:r>
      <w:r w:rsidRPr="005326F2">
        <w:rPr>
          <w:rFonts w:ascii="Arial" w:hAnsi="Arial" w:cs="Arial"/>
          <w:sz w:val="20"/>
          <w:szCs w:val="20"/>
        </w:rPr>
        <w:t>podendo</w:t>
      </w:r>
      <w:r w:rsidRPr="005326F2">
        <w:rPr>
          <w:rFonts w:ascii="Arial" w:hAnsi="Arial" w:cs="Arial"/>
          <w:spacing w:val="-6"/>
          <w:sz w:val="20"/>
          <w:szCs w:val="20"/>
        </w:rPr>
        <w:t xml:space="preserve"> </w:t>
      </w:r>
      <w:r w:rsidRPr="005326F2">
        <w:rPr>
          <w:rFonts w:ascii="Arial" w:hAnsi="Arial" w:cs="Arial"/>
          <w:sz w:val="20"/>
          <w:szCs w:val="20"/>
        </w:rPr>
        <w:t>ser</w:t>
      </w:r>
      <w:r w:rsidRPr="005326F2">
        <w:rPr>
          <w:rFonts w:ascii="Arial" w:hAnsi="Arial" w:cs="Arial"/>
          <w:spacing w:val="-7"/>
          <w:sz w:val="20"/>
          <w:szCs w:val="20"/>
        </w:rPr>
        <w:t xml:space="preserve"> </w:t>
      </w:r>
      <w:r w:rsidRPr="005326F2">
        <w:rPr>
          <w:rFonts w:ascii="Arial" w:hAnsi="Arial" w:cs="Arial"/>
          <w:sz w:val="20"/>
          <w:szCs w:val="20"/>
        </w:rPr>
        <w:t>reconduzido,</w:t>
      </w:r>
      <w:r w:rsidRPr="005326F2">
        <w:rPr>
          <w:rFonts w:ascii="Arial" w:hAnsi="Arial" w:cs="Arial"/>
          <w:spacing w:val="-5"/>
          <w:sz w:val="20"/>
          <w:szCs w:val="20"/>
        </w:rPr>
        <w:t xml:space="preserve"> </w:t>
      </w:r>
      <w:r w:rsidRPr="005326F2">
        <w:rPr>
          <w:rFonts w:ascii="Arial" w:hAnsi="Arial" w:cs="Arial"/>
          <w:sz w:val="20"/>
          <w:szCs w:val="20"/>
        </w:rPr>
        <w:t>com</w:t>
      </w:r>
      <w:r w:rsidRPr="005326F2">
        <w:rPr>
          <w:rFonts w:ascii="Arial" w:hAnsi="Arial" w:cs="Arial"/>
          <w:spacing w:val="-8"/>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sz w:val="20"/>
          <w:szCs w:val="20"/>
        </w:rPr>
        <w:t>manifestação</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ambas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partes.</w:t>
      </w:r>
    </w:p>
    <w:p w:rsidR="005326F2" w:rsidRPr="005326F2" w:rsidRDefault="005326F2" w:rsidP="004E226A">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 xml:space="preserve">61. </w:t>
      </w:r>
      <w:r w:rsidRPr="005326F2">
        <w:rPr>
          <w:sz w:val="20"/>
          <w:szCs w:val="20"/>
        </w:rPr>
        <w:t>O</w:t>
      </w:r>
      <w:r w:rsidRPr="005326F2">
        <w:rPr>
          <w:spacing w:val="-3"/>
          <w:sz w:val="20"/>
          <w:szCs w:val="20"/>
        </w:rPr>
        <w:t xml:space="preserve"> </w:t>
      </w:r>
      <w:r w:rsidRPr="005326F2">
        <w:rPr>
          <w:sz w:val="20"/>
          <w:szCs w:val="20"/>
        </w:rPr>
        <w:t>NEAD</w:t>
      </w:r>
      <w:r w:rsidRPr="005326F2">
        <w:rPr>
          <w:spacing w:val="-1"/>
          <w:sz w:val="20"/>
          <w:szCs w:val="20"/>
        </w:rPr>
        <w:t xml:space="preserve"> </w:t>
      </w:r>
      <w:r w:rsidRPr="005326F2">
        <w:rPr>
          <w:sz w:val="20"/>
          <w:szCs w:val="20"/>
        </w:rPr>
        <w:t>terá</w:t>
      </w:r>
      <w:r w:rsidRPr="005326F2">
        <w:rPr>
          <w:spacing w:val="-3"/>
          <w:sz w:val="20"/>
          <w:szCs w:val="20"/>
        </w:rPr>
        <w:t xml:space="preserve"> </w:t>
      </w:r>
      <w:r w:rsidRPr="005326F2">
        <w:rPr>
          <w:sz w:val="20"/>
          <w:szCs w:val="20"/>
        </w:rPr>
        <w:t>como</w:t>
      </w:r>
      <w:r w:rsidRPr="005326F2">
        <w:rPr>
          <w:spacing w:val="-3"/>
          <w:sz w:val="20"/>
          <w:szCs w:val="20"/>
        </w:rPr>
        <w:t xml:space="preserve"> </w:t>
      </w:r>
      <w:r w:rsidRPr="005326F2">
        <w:rPr>
          <w:sz w:val="20"/>
          <w:szCs w:val="20"/>
        </w:rPr>
        <w:t>finalidade:</w:t>
      </w:r>
    </w:p>
    <w:p w:rsidR="005326F2" w:rsidRPr="004E226A" w:rsidRDefault="005326F2" w:rsidP="002F5FAD">
      <w:pPr>
        <w:pStyle w:val="PargrafodaLista"/>
        <w:numPr>
          <w:ilvl w:val="0"/>
          <w:numId w:val="33"/>
        </w:numPr>
        <w:tabs>
          <w:tab w:val="left" w:pos="301"/>
        </w:tabs>
        <w:ind w:left="3261" w:firstLine="0"/>
        <w:rPr>
          <w:rFonts w:ascii="Arial" w:hAnsi="Arial" w:cs="Arial"/>
          <w:sz w:val="20"/>
          <w:szCs w:val="20"/>
        </w:rPr>
      </w:pPr>
      <w:r w:rsidRPr="004E226A">
        <w:rPr>
          <w:rFonts w:ascii="Arial" w:hAnsi="Arial" w:cs="Arial"/>
          <w:sz w:val="20"/>
          <w:szCs w:val="20"/>
        </w:rPr>
        <w:t>- Valorizar o papel da Educação a Distância na implantação de uma nova cultura</w:t>
      </w:r>
      <w:r w:rsidRPr="004E226A">
        <w:rPr>
          <w:rFonts w:ascii="Arial" w:hAnsi="Arial" w:cs="Arial"/>
          <w:spacing w:val="1"/>
          <w:sz w:val="20"/>
          <w:szCs w:val="20"/>
        </w:rPr>
        <w:t xml:space="preserve"> </w:t>
      </w:r>
      <w:r w:rsidRPr="004E226A">
        <w:rPr>
          <w:rFonts w:ascii="Arial" w:hAnsi="Arial" w:cs="Arial"/>
          <w:sz w:val="20"/>
          <w:szCs w:val="20"/>
        </w:rPr>
        <w:t>educacional, comprometida com a formação do educando em múltiplas linguagens,</w:t>
      </w:r>
      <w:r w:rsidRPr="004E226A">
        <w:rPr>
          <w:rFonts w:ascii="Arial" w:hAnsi="Arial" w:cs="Arial"/>
          <w:spacing w:val="1"/>
          <w:sz w:val="20"/>
          <w:szCs w:val="20"/>
        </w:rPr>
        <w:t xml:space="preserve"> </w:t>
      </w:r>
      <w:r w:rsidRPr="004E226A">
        <w:rPr>
          <w:rFonts w:ascii="Arial" w:hAnsi="Arial" w:cs="Arial"/>
          <w:sz w:val="20"/>
          <w:szCs w:val="20"/>
        </w:rPr>
        <w:t>com</w:t>
      </w:r>
      <w:r w:rsidRPr="004E226A">
        <w:rPr>
          <w:rFonts w:ascii="Arial" w:hAnsi="Arial" w:cs="Arial"/>
          <w:spacing w:val="-2"/>
          <w:sz w:val="20"/>
          <w:szCs w:val="20"/>
        </w:rPr>
        <w:t xml:space="preserve"> </w:t>
      </w:r>
      <w:r w:rsidRPr="004E226A">
        <w:rPr>
          <w:rFonts w:ascii="Arial" w:hAnsi="Arial" w:cs="Arial"/>
          <w:sz w:val="20"/>
          <w:szCs w:val="20"/>
        </w:rPr>
        <w:t>a</w:t>
      </w:r>
      <w:r w:rsidRPr="004E226A">
        <w:rPr>
          <w:rFonts w:ascii="Arial" w:hAnsi="Arial" w:cs="Arial"/>
          <w:spacing w:val="-2"/>
          <w:sz w:val="20"/>
          <w:szCs w:val="20"/>
        </w:rPr>
        <w:t xml:space="preserve"> </w:t>
      </w:r>
      <w:r w:rsidRPr="004E226A">
        <w:rPr>
          <w:rFonts w:ascii="Arial" w:hAnsi="Arial" w:cs="Arial"/>
          <w:sz w:val="20"/>
          <w:szCs w:val="20"/>
        </w:rPr>
        <w:t>ampliação</w:t>
      </w:r>
      <w:r w:rsidRPr="004E226A">
        <w:rPr>
          <w:rFonts w:ascii="Arial" w:hAnsi="Arial" w:cs="Arial"/>
          <w:spacing w:val="-2"/>
          <w:sz w:val="20"/>
          <w:szCs w:val="20"/>
        </w:rPr>
        <w:t xml:space="preserve"> </w:t>
      </w:r>
      <w:r w:rsidRPr="004E226A">
        <w:rPr>
          <w:rFonts w:ascii="Arial" w:hAnsi="Arial" w:cs="Arial"/>
          <w:sz w:val="20"/>
          <w:szCs w:val="20"/>
        </w:rPr>
        <w:t>dos</w:t>
      </w:r>
      <w:r w:rsidRPr="004E226A">
        <w:rPr>
          <w:rFonts w:ascii="Arial" w:hAnsi="Arial" w:cs="Arial"/>
          <w:spacing w:val="-3"/>
          <w:sz w:val="20"/>
          <w:szCs w:val="20"/>
        </w:rPr>
        <w:t xml:space="preserve"> </w:t>
      </w:r>
      <w:r w:rsidRPr="004E226A">
        <w:rPr>
          <w:rFonts w:ascii="Arial" w:hAnsi="Arial" w:cs="Arial"/>
          <w:sz w:val="20"/>
          <w:szCs w:val="20"/>
        </w:rPr>
        <w:t>espaços</w:t>
      </w:r>
      <w:r w:rsidRPr="004E226A">
        <w:rPr>
          <w:rFonts w:ascii="Arial" w:hAnsi="Arial" w:cs="Arial"/>
          <w:spacing w:val="-1"/>
          <w:sz w:val="20"/>
          <w:szCs w:val="20"/>
        </w:rPr>
        <w:t xml:space="preserve"> </w:t>
      </w:r>
      <w:r w:rsidRPr="004E226A">
        <w:rPr>
          <w:rFonts w:ascii="Arial" w:hAnsi="Arial" w:cs="Arial"/>
          <w:sz w:val="20"/>
          <w:szCs w:val="20"/>
        </w:rPr>
        <w:t>educacionais</w:t>
      </w:r>
      <w:r w:rsidRPr="004E226A">
        <w:rPr>
          <w:rFonts w:ascii="Arial" w:hAnsi="Arial" w:cs="Arial"/>
          <w:spacing w:val="-4"/>
          <w:sz w:val="20"/>
          <w:szCs w:val="20"/>
        </w:rPr>
        <w:t xml:space="preserve"> </w:t>
      </w:r>
      <w:r w:rsidRPr="004E226A">
        <w:rPr>
          <w:rFonts w:ascii="Arial" w:hAnsi="Arial" w:cs="Arial"/>
          <w:sz w:val="20"/>
          <w:szCs w:val="20"/>
        </w:rPr>
        <w:t>e</w:t>
      </w:r>
      <w:r w:rsidRPr="004E226A">
        <w:rPr>
          <w:rFonts w:ascii="Arial" w:hAnsi="Arial" w:cs="Arial"/>
          <w:spacing w:val="-1"/>
          <w:sz w:val="20"/>
          <w:szCs w:val="20"/>
        </w:rPr>
        <w:t xml:space="preserve"> </w:t>
      </w:r>
      <w:r w:rsidRPr="004E226A">
        <w:rPr>
          <w:rFonts w:ascii="Arial" w:hAnsi="Arial" w:cs="Arial"/>
          <w:sz w:val="20"/>
          <w:szCs w:val="20"/>
        </w:rPr>
        <w:t>dos</w:t>
      </w:r>
      <w:r w:rsidRPr="004E226A">
        <w:rPr>
          <w:rFonts w:ascii="Arial" w:hAnsi="Arial" w:cs="Arial"/>
          <w:spacing w:val="-4"/>
          <w:sz w:val="20"/>
          <w:szCs w:val="20"/>
        </w:rPr>
        <w:t xml:space="preserve"> </w:t>
      </w:r>
      <w:r w:rsidRPr="004E226A">
        <w:rPr>
          <w:rFonts w:ascii="Arial" w:hAnsi="Arial" w:cs="Arial"/>
          <w:sz w:val="20"/>
          <w:szCs w:val="20"/>
        </w:rPr>
        <w:t>domínios</w:t>
      </w:r>
      <w:r w:rsidRPr="004E226A">
        <w:rPr>
          <w:rFonts w:ascii="Arial" w:hAnsi="Arial" w:cs="Arial"/>
          <w:spacing w:val="-1"/>
          <w:sz w:val="20"/>
          <w:szCs w:val="20"/>
        </w:rPr>
        <w:t xml:space="preserve"> </w:t>
      </w:r>
      <w:r w:rsidRPr="004E226A">
        <w:rPr>
          <w:rFonts w:ascii="Arial" w:hAnsi="Arial" w:cs="Arial"/>
          <w:sz w:val="20"/>
          <w:szCs w:val="20"/>
        </w:rPr>
        <w:t>do</w:t>
      </w:r>
      <w:r w:rsidRPr="004E226A">
        <w:rPr>
          <w:rFonts w:ascii="Arial" w:hAnsi="Arial" w:cs="Arial"/>
          <w:spacing w:val="-1"/>
          <w:sz w:val="20"/>
          <w:szCs w:val="20"/>
        </w:rPr>
        <w:t xml:space="preserve"> </w:t>
      </w:r>
      <w:r w:rsidRPr="004E226A">
        <w:rPr>
          <w:rFonts w:ascii="Arial" w:hAnsi="Arial" w:cs="Arial"/>
          <w:sz w:val="20"/>
          <w:szCs w:val="20"/>
        </w:rPr>
        <w:t>conhecimento.</w:t>
      </w:r>
    </w:p>
    <w:p w:rsidR="005326F2" w:rsidRPr="005326F2" w:rsidRDefault="005326F2" w:rsidP="002F5FAD">
      <w:pPr>
        <w:pStyle w:val="PargrafodaLista"/>
        <w:numPr>
          <w:ilvl w:val="0"/>
          <w:numId w:val="33"/>
        </w:numPr>
        <w:tabs>
          <w:tab w:val="left" w:pos="359"/>
        </w:tabs>
        <w:ind w:left="3261" w:firstLine="0"/>
        <w:rPr>
          <w:rFonts w:ascii="Arial" w:hAnsi="Arial" w:cs="Arial"/>
          <w:sz w:val="20"/>
          <w:szCs w:val="20"/>
        </w:rPr>
      </w:pPr>
      <w:r w:rsidRPr="005326F2">
        <w:rPr>
          <w:rFonts w:ascii="Arial" w:hAnsi="Arial" w:cs="Arial"/>
          <w:sz w:val="20"/>
          <w:szCs w:val="20"/>
        </w:rPr>
        <w:t>- Desenvolver uma cultura institucional favorável à incorporação da aprendizagem</w:t>
      </w:r>
      <w:r w:rsidRPr="005326F2">
        <w:rPr>
          <w:rFonts w:ascii="Arial" w:hAnsi="Arial" w:cs="Arial"/>
          <w:spacing w:val="1"/>
          <w:sz w:val="20"/>
          <w:szCs w:val="20"/>
        </w:rPr>
        <w:t xml:space="preserve"> </w:t>
      </w:r>
      <w:r w:rsidRPr="005326F2">
        <w:rPr>
          <w:rFonts w:ascii="Arial" w:hAnsi="Arial" w:cs="Arial"/>
          <w:sz w:val="20"/>
          <w:szCs w:val="20"/>
        </w:rPr>
        <w:t>aberta</w:t>
      </w:r>
      <w:r w:rsidRPr="005326F2">
        <w:rPr>
          <w:rFonts w:ascii="Arial" w:hAnsi="Arial" w:cs="Arial"/>
          <w:spacing w:val="-3"/>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 distância.</w:t>
      </w:r>
    </w:p>
    <w:p w:rsidR="005326F2" w:rsidRPr="005326F2" w:rsidRDefault="005326F2" w:rsidP="002F5FAD">
      <w:pPr>
        <w:pStyle w:val="PargrafodaLista"/>
        <w:numPr>
          <w:ilvl w:val="0"/>
          <w:numId w:val="33"/>
        </w:numPr>
        <w:tabs>
          <w:tab w:val="left" w:pos="414"/>
        </w:tabs>
        <w:ind w:left="3261" w:firstLine="0"/>
        <w:rPr>
          <w:rFonts w:ascii="Arial" w:hAnsi="Arial" w:cs="Arial"/>
          <w:sz w:val="20"/>
          <w:szCs w:val="20"/>
        </w:rPr>
      </w:pPr>
      <w:r w:rsidRPr="005326F2">
        <w:rPr>
          <w:rFonts w:ascii="Arial" w:hAnsi="Arial" w:cs="Arial"/>
          <w:sz w:val="20"/>
          <w:szCs w:val="20"/>
        </w:rPr>
        <w:t>- Contribuir, por meio da disseminação de programas, conhecimentos e tecnologia</w:t>
      </w:r>
      <w:r w:rsidRPr="005326F2">
        <w:rPr>
          <w:rFonts w:ascii="Arial" w:hAnsi="Arial" w:cs="Arial"/>
          <w:spacing w:val="-64"/>
          <w:sz w:val="20"/>
          <w:szCs w:val="20"/>
        </w:rPr>
        <w:t xml:space="preserve"> </w:t>
      </w:r>
      <w:r w:rsidRPr="005326F2">
        <w:rPr>
          <w:rFonts w:ascii="Arial" w:hAnsi="Arial" w:cs="Arial"/>
          <w:sz w:val="20"/>
          <w:szCs w:val="20"/>
        </w:rPr>
        <w:t>aplicada à Educação a Distância, para a melhoria da qualidade e ampliação das</w:t>
      </w:r>
      <w:r w:rsidRPr="005326F2">
        <w:rPr>
          <w:rFonts w:ascii="Arial" w:hAnsi="Arial" w:cs="Arial"/>
          <w:spacing w:val="1"/>
          <w:sz w:val="20"/>
          <w:szCs w:val="20"/>
        </w:rPr>
        <w:t xml:space="preserve"> </w:t>
      </w:r>
      <w:r w:rsidRPr="005326F2">
        <w:rPr>
          <w:rFonts w:ascii="Arial" w:hAnsi="Arial" w:cs="Arial"/>
          <w:sz w:val="20"/>
          <w:szCs w:val="20"/>
        </w:rPr>
        <w:t>possibilidades</w:t>
      </w:r>
      <w:r w:rsidRPr="005326F2">
        <w:rPr>
          <w:rFonts w:ascii="Arial" w:hAnsi="Arial" w:cs="Arial"/>
          <w:spacing w:val="-1"/>
          <w:sz w:val="20"/>
          <w:szCs w:val="20"/>
        </w:rPr>
        <w:t xml:space="preserve"> </w:t>
      </w:r>
      <w:r w:rsidRPr="005326F2">
        <w:rPr>
          <w:rFonts w:ascii="Arial" w:hAnsi="Arial" w:cs="Arial"/>
          <w:sz w:val="20"/>
          <w:szCs w:val="20"/>
        </w:rPr>
        <w:t>de acesso ao</w:t>
      </w:r>
      <w:r w:rsidRPr="005326F2">
        <w:rPr>
          <w:rFonts w:ascii="Arial" w:hAnsi="Arial" w:cs="Arial"/>
          <w:spacing w:val="-2"/>
          <w:sz w:val="20"/>
          <w:szCs w:val="20"/>
        </w:rPr>
        <w:t xml:space="preserve"> </w:t>
      </w:r>
      <w:r w:rsidRPr="005326F2">
        <w:rPr>
          <w:rFonts w:ascii="Arial" w:hAnsi="Arial" w:cs="Arial"/>
          <w:sz w:val="20"/>
          <w:szCs w:val="20"/>
        </w:rPr>
        <w:t>ensino superior.</w:t>
      </w:r>
    </w:p>
    <w:p w:rsidR="005326F2" w:rsidRPr="005326F2" w:rsidRDefault="005326F2" w:rsidP="002F5FAD">
      <w:pPr>
        <w:pStyle w:val="PargrafodaLista"/>
        <w:numPr>
          <w:ilvl w:val="0"/>
          <w:numId w:val="33"/>
        </w:numPr>
        <w:tabs>
          <w:tab w:val="left" w:pos="42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6"/>
          <w:sz w:val="20"/>
          <w:szCs w:val="20"/>
        </w:rPr>
        <w:t xml:space="preserve"> </w:t>
      </w:r>
      <w:r w:rsidRPr="005326F2">
        <w:rPr>
          <w:rFonts w:ascii="Arial" w:hAnsi="Arial" w:cs="Arial"/>
          <w:sz w:val="20"/>
          <w:szCs w:val="20"/>
        </w:rPr>
        <w:t>Implantar,</w:t>
      </w:r>
      <w:r w:rsidRPr="005326F2">
        <w:rPr>
          <w:rFonts w:ascii="Arial" w:hAnsi="Arial" w:cs="Arial"/>
          <w:spacing w:val="-14"/>
          <w:sz w:val="20"/>
          <w:szCs w:val="20"/>
        </w:rPr>
        <w:t xml:space="preserve"> </w:t>
      </w:r>
      <w:r w:rsidRPr="005326F2">
        <w:rPr>
          <w:rFonts w:ascii="Arial" w:hAnsi="Arial" w:cs="Arial"/>
          <w:sz w:val="20"/>
          <w:szCs w:val="20"/>
        </w:rPr>
        <w:t>implementar,</w:t>
      </w:r>
      <w:r w:rsidRPr="005326F2">
        <w:rPr>
          <w:rFonts w:ascii="Arial" w:hAnsi="Arial" w:cs="Arial"/>
          <w:spacing w:val="-14"/>
          <w:sz w:val="20"/>
          <w:szCs w:val="20"/>
        </w:rPr>
        <w:t xml:space="preserve"> </w:t>
      </w:r>
      <w:r w:rsidRPr="005326F2">
        <w:rPr>
          <w:rFonts w:ascii="Arial" w:hAnsi="Arial" w:cs="Arial"/>
          <w:sz w:val="20"/>
          <w:szCs w:val="20"/>
        </w:rPr>
        <w:t>acompanhar</w:t>
      </w:r>
      <w:r w:rsidRPr="005326F2">
        <w:rPr>
          <w:rFonts w:ascii="Arial" w:hAnsi="Arial" w:cs="Arial"/>
          <w:spacing w:val="-16"/>
          <w:sz w:val="20"/>
          <w:szCs w:val="20"/>
        </w:rPr>
        <w:t xml:space="preserve"> </w:t>
      </w:r>
      <w:r w:rsidRPr="005326F2">
        <w:rPr>
          <w:rFonts w:ascii="Arial" w:hAnsi="Arial" w:cs="Arial"/>
          <w:sz w:val="20"/>
          <w:szCs w:val="20"/>
        </w:rPr>
        <w:t>e</w:t>
      </w:r>
      <w:r w:rsidRPr="005326F2">
        <w:rPr>
          <w:rFonts w:ascii="Arial" w:hAnsi="Arial" w:cs="Arial"/>
          <w:spacing w:val="-13"/>
          <w:sz w:val="20"/>
          <w:szCs w:val="20"/>
        </w:rPr>
        <w:t xml:space="preserve"> </w:t>
      </w:r>
      <w:r w:rsidRPr="005326F2">
        <w:rPr>
          <w:rFonts w:ascii="Arial" w:hAnsi="Arial" w:cs="Arial"/>
          <w:sz w:val="20"/>
          <w:szCs w:val="20"/>
        </w:rPr>
        <w:t>avaliar</w:t>
      </w:r>
      <w:r w:rsidRPr="005326F2">
        <w:rPr>
          <w:rFonts w:ascii="Arial" w:hAnsi="Arial" w:cs="Arial"/>
          <w:spacing w:val="-15"/>
          <w:sz w:val="20"/>
          <w:szCs w:val="20"/>
        </w:rPr>
        <w:t xml:space="preserve"> </w:t>
      </w:r>
      <w:r w:rsidRPr="005326F2">
        <w:rPr>
          <w:rFonts w:ascii="Arial" w:hAnsi="Arial" w:cs="Arial"/>
          <w:sz w:val="20"/>
          <w:szCs w:val="20"/>
        </w:rPr>
        <w:t>cursos</w:t>
      </w:r>
      <w:r w:rsidRPr="005326F2">
        <w:rPr>
          <w:rFonts w:ascii="Arial" w:hAnsi="Arial" w:cs="Arial"/>
          <w:spacing w:val="-9"/>
          <w:sz w:val="20"/>
          <w:szCs w:val="20"/>
        </w:rPr>
        <w:t xml:space="preserve"> </w:t>
      </w:r>
      <w:r w:rsidRPr="005326F2">
        <w:rPr>
          <w:rFonts w:ascii="Arial" w:hAnsi="Arial" w:cs="Arial"/>
          <w:sz w:val="20"/>
          <w:szCs w:val="20"/>
        </w:rPr>
        <w:t>na</w:t>
      </w:r>
      <w:r w:rsidRPr="005326F2">
        <w:rPr>
          <w:rFonts w:ascii="Arial" w:hAnsi="Arial" w:cs="Arial"/>
          <w:spacing w:val="-13"/>
          <w:sz w:val="20"/>
          <w:szCs w:val="20"/>
        </w:rPr>
        <w:t xml:space="preserve"> </w:t>
      </w:r>
      <w:r w:rsidRPr="005326F2">
        <w:rPr>
          <w:rFonts w:ascii="Arial" w:hAnsi="Arial" w:cs="Arial"/>
          <w:sz w:val="20"/>
          <w:szCs w:val="20"/>
        </w:rPr>
        <w:t>modalidade</w:t>
      </w:r>
      <w:r w:rsidRPr="005326F2">
        <w:rPr>
          <w:rFonts w:ascii="Arial" w:hAnsi="Arial" w:cs="Arial"/>
          <w:spacing w:val="-13"/>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educação</w:t>
      </w:r>
      <w:r w:rsidRPr="005326F2">
        <w:rPr>
          <w:rFonts w:ascii="Arial" w:hAnsi="Arial" w:cs="Arial"/>
          <w:spacing w:val="-64"/>
          <w:sz w:val="20"/>
          <w:szCs w:val="20"/>
        </w:rPr>
        <w:t xml:space="preserve"> </w:t>
      </w:r>
      <w:r w:rsidRPr="005326F2">
        <w:rPr>
          <w:rFonts w:ascii="Arial" w:hAnsi="Arial" w:cs="Arial"/>
          <w:spacing w:val="-1"/>
          <w:sz w:val="20"/>
          <w:szCs w:val="20"/>
        </w:rPr>
        <w:t>a</w:t>
      </w:r>
      <w:r w:rsidRPr="005326F2">
        <w:rPr>
          <w:rFonts w:ascii="Arial" w:hAnsi="Arial" w:cs="Arial"/>
          <w:spacing w:val="-16"/>
          <w:sz w:val="20"/>
          <w:szCs w:val="20"/>
        </w:rPr>
        <w:t xml:space="preserve"> </w:t>
      </w:r>
      <w:r w:rsidRPr="005326F2">
        <w:rPr>
          <w:rFonts w:ascii="Arial" w:hAnsi="Arial" w:cs="Arial"/>
          <w:spacing w:val="-1"/>
          <w:sz w:val="20"/>
          <w:szCs w:val="20"/>
        </w:rPr>
        <w:t>distância</w:t>
      </w:r>
      <w:r w:rsidRPr="005326F2">
        <w:rPr>
          <w:rFonts w:ascii="Arial" w:hAnsi="Arial" w:cs="Arial"/>
          <w:spacing w:val="-16"/>
          <w:sz w:val="20"/>
          <w:szCs w:val="20"/>
        </w:rPr>
        <w:t xml:space="preserve"> </w:t>
      </w:r>
      <w:r w:rsidRPr="005326F2">
        <w:rPr>
          <w:rFonts w:ascii="Arial" w:hAnsi="Arial" w:cs="Arial"/>
          <w:spacing w:val="-1"/>
          <w:sz w:val="20"/>
          <w:szCs w:val="20"/>
        </w:rPr>
        <w:t>para</w:t>
      </w:r>
      <w:r w:rsidRPr="005326F2">
        <w:rPr>
          <w:rFonts w:ascii="Arial" w:hAnsi="Arial" w:cs="Arial"/>
          <w:spacing w:val="-17"/>
          <w:sz w:val="20"/>
          <w:szCs w:val="20"/>
        </w:rPr>
        <w:t xml:space="preserve"> </w:t>
      </w:r>
      <w:r w:rsidRPr="005326F2">
        <w:rPr>
          <w:rFonts w:ascii="Arial" w:hAnsi="Arial" w:cs="Arial"/>
          <w:spacing w:val="-1"/>
          <w:sz w:val="20"/>
          <w:szCs w:val="20"/>
        </w:rPr>
        <w:t>os</w:t>
      </w:r>
      <w:r w:rsidRPr="005326F2">
        <w:rPr>
          <w:rFonts w:ascii="Arial" w:hAnsi="Arial" w:cs="Arial"/>
          <w:spacing w:val="-19"/>
          <w:sz w:val="20"/>
          <w:szCs w:val="20"/>
        </w:rPr>
        <w:t xml:space="preserve"> </w:t>
      </w:r>
      <w:r w:rsidRPr="005326F2">
        <w:rPr>
          <w:rFonts w:ascii="Arial" w:hAnsi="Arial" w:cs="Arial"/>
          <w:spacing w:val="-1"/>
          <w:sz w:val="20"/>
          <w:szCs w:val="20"/>
        </w:rPr>
        <w:t>diversos</w:t>
      </w:r>
      <w:r w:rsidRPr="005326F2">
        <w:rPr>
          <w:rFonts w:ascii="Arial" w:hAnsi="Arial" w:cs="Arial"/>
          <w:spacing w:val="-17"/>
          <w:sz w:val="20"/>
          <w:szCs w:val="20"/>
        </w:rPr>
        <w:t xml:space="preserve"> </w:t>
      </w:r>
      <w:r w:rsidRPr="005326F2">
        <w:rPr>
          <w:rFonts w:ascii="Arial" w:hAnsi="Arial" w:cs="Arial"/>
          <w:sz w:val="20"/>
          <w:szCs w:val="20"/>
        </w:rPr>
        <w:t>segmentos</w:t>
      </w:r>
      <w:r w:rsidRPr="005326F2">
        <w:rPr>
          <w:rFonts w:ascii="Arial" w:hAnsi="Arial" w:cs="Arial"/>
          <w:spacing w:val="-17"/>
          <w:sz w:val="20"/>
          <w:szCs w:val="20"/>
        </w:rPr>
        <w:t xml:space="preserve"> </w:t>
      </w:r>
      <w:r w:rsidRPr="005326F2">
        <w:rPr>
          <w:rFonts w:ascii="Arial" w:hAnsi="Arial" w:cs="Arial"/>
          <w:sz w:val="20"/>
          <w:szCs w:val="20"/>
        </w:rPr>
        <w:t>da</w:t>
      </w:r>
      <w:r w:rsidRPr="005326F2">
        <w:rPr>
          <w:rFonts w:ascii="Arial" w:hAnsi="Arial" w:cs="Arial"/>
          <w:spacing w:val="-16"/>
          <w:sz w:val="20"/>
          <w:szCs w:val="20"/>
        </w:rPr>
        <w:t xml:space="preserve"> </w:t>
      </w:r>
      <w:r w:rsidRPr="005326F2">
        <w:rPr>
          <w:rFonts w:ascii="Arial" w:hAnsi="Arial" w:cs="Arial"/>
          <w:sz w:val="20"/>
          <w:szCs w:val="20"/>
        </w:rPr>
        <w:t>sociedade,</w:t>
      </w:r>
      <w:r w:rsidRPr="005326F2">
        <w:rPr>
          <w:rFonts w:ascii="Arial" w:hAnsi="Arial" w:cs="Arial"/>
          <w:spacing w:val="-16"/>
          <w:sz w:val="20"/>
          <w:szCs w:val="20"/>
        </w:rPr>
        <w:t xml:space="preserve"> </w:t>
      </w:r>
      <w:r w:rsidRPr="005326F2">
        <w:rPr>
          <w:rFonts w:ascii="Arial" w:hAnsi="Arial" w:cs="Arial"/>
          <w:sz w:val="20"/>
          <w:szCs w:val="20"/>
        </w:rPr>
        <w:t>que</w:t>
      </w:r>
      <w:r w:rsidRPr="005326F2">
        <w:rPr>
          <w:rFonts w:ascii="Arial" w:hAnsi="Arial" w:cs="Arial"/>
          <w:spacing w:val="-18"/>
          <w:sz w:val="20"/>
          <w:szCs w:val="20"/>
        </w:rPr>
        <w:t xml:space="preserve"> </w:t>
      </w:r>
      <w:r w:rsidRPr="005326F2">
        <w:rPr>
          <w:rFonts w:ascii="Arial" w:hAnsi="Arial" w:cs="Arial"/>
          <w:sz w:val="20"/>
          <w:szCs w:val="20"/>
        </w:rPr>
        <w:t>envolva</w:t>
      </w:r>
      <w:r w:rsidRPr="005326F2">
        <w:rPr>
          <w:rFonts w:ascii="Arial" w:hAnsi="Arial" w:cs="Arial"/>
          <w:spacing w:val="-15"/>
          <w:sz w:val="20"/>
          <w:szCs w:val="20"/>
        </w:rPr>
        <w:t xml:space="preserve"> </w:t>
      </w:r>
      <w:r w:rsidRPr="005326F2">
        <w:rPr>
          <w:rFonts w:ascii="Arial" w:hAnsi="Arial" w:cs="Arial"/>
          <w:sz w:val="20"/>
          <w:szCs w:val="20"/>
        </w:rPr>
        <w:t>a</w:t>
      </w:r>
      <w:r w:rsidRPr="005326F2">
        <w:rPr>
          <w:rFonts w:ascii="Arial" w:hAnsi="Arial" w:cs="Arial"/>
          <w:spacing w:val="-18"/>
          <w:sz w:val="20"/>
          <w:szCs w:val="20"/>
        </w:rPr>
        <w:t xml:space="preserve"> </w:t>
      </w:r>
      <w:r w:rsidRPr="005326F2">
        <w:rPr>
          <w:rFonts w:ascii="Arial" w:hAnsi="Arial" w:cs="Arial"/>
          <w:sz w:val="20"/>
          <w:szCs w:val="20"/>
        </w:rPr>
        <w:t>criação</w:t>
      </w:r>
      <w:r w:rsidRPr="005326F2">
        <w:rPr>
          <w:rFonts w:ascii="Arial" w:hAnsi="Arial" w:cs="Arial"/>
          <w:spacing w:val="-16"/>
          <w:sz w:val="20"/>
          <w:szCs w:val="20"/>
        </w:rPr>
        <w:t xml:space="preserve"> </w:t>
      </w:r>
      <w:r w:rsidRPr="005326F2">
        <w:rPr>
          <w:rFonts w:ascii="Arial" w:hAnsi="Arial" w:cs="Arial"/>
          <w:sz w:val="20"/>
          <w:szCs w:val="20"/>
        </w:rPr>
        <w:t>de</w:t>
      </w:r>
      <w:r w:rsidRPr="005326F2">
        <w:rPr>
          <w:rFonts w:ascii="Arial" w:hAnsi="Arial" w:cs="Arial"/>
          <w:spacing w:val="-18"/>
          <w:sz w:val="20"/>
          <w:szCs w:val="20"/>
        </w:rPr>
        <w:t xml:space="preserve"> </w:t>
      </w:r>
      <w:r w:rsidRPr="005326F2">
        <w:rPr>
          <w:rFonts w:ascii="Arial" w:hAnsi="Arial" w:cs="Arial"/>
          <w:sz w:val="20"/>
          <w:szCs w:val="20"/>
        </w:rPr>
        <w:t>cursos</w:t>
      </w:r>
      <w:r w:rsidRPr="005326F2">
        <w:rPr>
          <w:rFonts w:ascii="Arial" w:hAnsi="Arial" w:cs="Arial"/>
          <w:spacing w:val="-64"/>
          <w:sz w:val="20"/>
          <w:szCs w:val="20"/>
        </w:rPr>
        <w:t xml:space="preserve"> </w:t>
      </w:r>
      <w:r w:rsidRPr="005326F2">
        <w:rPr>
          <w:rFonts w:ascii="Arial" w:hAnsi="Arial" w:cs="Arial"/>
          <w:sz w:val="20"/>
          <w:szCs w:val="20"/>
        </w:rPr>
        <w:t>em diversos níveis, utilizando metodologias adequadas ao ensino a distância nas</w:t>
      </w:r>
      <w:r w:rsidRPr="005326F2">
        <w:rPr>
          <w:rFonts w:ascii="Arial" w:hAnsi="Arial" w:cs="Arial"/>
          <w:spacing w:val="1"/>
          <w:sz w:val="20"/>
          <w:szCs w:val="20"/>
        </w:rPr>
        <w:t xml:space="preserve"> </w:t>
      </w:r>
      <w:r w:rsidRPr="005326F2">
        <w:rPr>
          <w:rFonts w:ascii="Arial" w:hAnsi="Arial" w:cs="Arial"/>
          <w:sz w:val="20"/>
          <w:szCs w:val="20"/>
        </w:rPr>
        <w:t>seguintes categorias, conforme a legislação em vigor: Disciplinas para Nivelamento.</w:t>
      </w:r>
      <w:r w:rsidRPr="005326F2">
        <w:rPr>
          <w:rFonts w:ascii="Arial" w:hAnsi="Arial" w:cs="Arial"/>
          <w:spacing w:val="1"/>
          <w:sz w:val="20"/>
          <w:szCs w:val="20"/>
        </w:rPr>
        <w:t xml:space="preserve"> </w:t>
      </w:r>
      <w:r w:rsidRPr="005326F2">
        <w:rPr>
          <w:rFonts w:ascii="Arial" w:hAnsi="Arial" w:cs="Arial"/>
          <w:sz w:val="20"/>
          <w:szCs w:val="20"/>
        </w:rPr>
        <w:t>Disciplinas On-line e outros que se fizerem necessários e que estiverem de acordo</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2"/>
          <w:sz w:val="20"/>
          <w:szCs w:val="20"/>
        </w:rPr>
        <w:t xml:space="preserve"> </w:t>
      </w:r>
      <w:r w:rsidRPr="005326F2">
        <w:rPr>
          <w:rFonts w:ascii="Arial" w:hAnsi="Arial" w:cs="Arial"/>
          <w:sz w:val="20"/>
          <w:szCs w:val="20"/>
        </w:rPr>
        <w:t>os objetivos</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3"/>
          <w:sz w:val="20"/>
          <w:szCs w:val="20"/>
        </w:rPr>
        <w:t xml:space="preserve"> </w:t>
      </w:r>
      <w:r w:rsidRPr="005326F2">
        <w:rPr>
          <w:rFonts w:ascii="Arial" w:hAnsi="Arial" w:cs="Arial"/>
          <w:sz w:val="20"/>
          <w:szCs w:val="20"/>
        </w:rPr>
        <w:t>educação a</w:t>
      </w:r>
      <w:r w:rsidRPr="005326F2">
        <w:rPr>
          <w:rFonts w:ascii="Arial" w:hAnsi="Arial" w:cs="Arial"/>
          <w:spacing w:val="-1"/>
          <w:sz w:val="20"/>
          <w:szCs w:val="20"/>
        </w:rPr>
        <w:t xml:space="preserve"> </w:t>
      </w:r>
      <w:r w:rsidRPr="005326F2">
        <w:rPr>
          <w:rFonts w:ascii="Arial" w:hAnsi="Arial" w:cs="Arial"/>
          <w:sz w:val="20"/>
          <w:szCs w:val="20"/>
        </w:rPr>
        <w:t>distância,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IES e</w:t>
      </w:r>
      <w:r w:rsidRPr="005326F2">
        <w:rPr>
          <w:rFonts w:ascii="Arial" w:hAnsi="Arial" w:cs="Arial"/>
          <w:spacing w:val="-2"/>
          <w:sz w:val="20"/>
          <w:szCs w:val="20"/>
        </w:rPr>
        <w:t xml:space="preserve"> </w:t>
      </w:r>
      <w:r w:rsidRPr="005326F2">
        <w:rPr>
          <w:rFonts w:ascii="Arial" w:hAnsi="Arial" w:cs="Arial"/>
          <w:sz w:val="20"/>
          <w:szCs w:val="20"/>
        </w:rPr>
        <w:t>desse núcleo.</w:t>
      </w:r>
    </w:p>
    <w:p w:rsidR="005326F2" w:rsidRPr="005326F2" w:rsidRDefault="005326F2" w:rsidP="002F5FAD">
      <w:pPr>
        <w:pStyle w:val="PargrafodaLista"/>
        <w:numPr>
          <w:ilvl w:val="0"/>
          <w:numId w:val="33"/>
        </w:numPr>
        <w:tabs>
          <w:tab w:val="left" w:pos="356"/>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5"/>
          <w:sz w:val="20"/>
          <w:szCs w:val="20"/>
        </w:rPr>
        <w:t xml:space="preserve"> </w:t>
      </w:r>
      <w:r w:rsidRPr="005326F2">
        <w:rPr>
          <w:rFonts w:ascii="Arial" w:hAnsi="Arial" w:cs="Arial"/>
          <w:spacing w:val="-1"/>
          <w:sz w:val="20"/>
          <w:szCs w:val="20"/>
        </w:rPr>
        <w:t>Oferecer</w:t>
      </w:r>
      <w:r w:rsidRPr="005326F2">
        <w:rPr>
          <w:rFonts w:ascii="Arial" w:hAnsi="Arial" w:cs="Arial"/>
          <w:spacing w:val="-15"/>
          <w:sz w:val="20"/>
          <w:szCs w:val="20"/>
        </w:rPr>
        <w:t xml:space="preserve"> </w:t>
      </w:r>
      <w:r w:rsidRPr="005326F2">
        <w:rPr>
          <w:rFonts w:ascii="Arial" w:hAnsi="Arial" w:cs="Arial"/>
          <w:spacing w:val="-1"/>
          <w:sz w:val="20"/>
          <w:szCs w:val="20"/>
        </w:rPr>
        <w:t>alternativas</w:t>
      </w:r>
      <w:r w:rsidRPr="005326F2">
        <w:rPr>
          <w:rFonts w:ascii="Arial" w:hAnsi="Arial" w:cs="Arial"/>
          <w:spacing w:val="-13"/>
          <w:sz w:val="20"/>
          <w:szCs w:val="20"/>
        </w:rPr>
        <w:t xml:space="preserve"> </w:t>
      </w:r>
      <w:r w:rsidRPr="005326F2">
        <w:rPr>
          <w:rFonts w:ascii="Arial" w:hAnsi="Arial" w:cs="Arial"/>
          <w:spacing w:val="-1"/>
          <w:sz w:val="20"/>
          <w:szCs w:val="20"/>
        </w:rPr>
        <w:t>de</w:t>
      </w:r>
      <w:r w:rsidRPr="005326F2">
        <w:rPr>
          <w:rFonts w:ascii="Arial" w:hAnsi="Arial" w:cs="Arial"/>
          <w:spacing w:val="-16"/>
          <w:sz w:val="20"/>
          <w:szCs w:val="20"/>
        </w:rPr>
        <w:t xml:space="preserve"> </w:t>
      </w:r>
      <w:r w:rsidRPr="005326F2">
        <w:rPr>
          <w:rFonts w:ascii="Arial" w:hAnsi="Arial" w:cs="Arial"/>
          <w:spacing w:val="-1"/>
          <w:sz w:val="20"/>
          <w:szCs w:val="20"/>
        </w:rPr>
        <w:t>formação</w:t>
      </w:r>
      <w:r w:rsidRPr="005326F2">
        <w:rPr>
          <w:rFonts w:ascii="Arial" w:hAnsi="Arial" w:cs="Arial"/>
          <w:spacing w:val="-15"/>
          <w:sz w:val="20"/>
          <w:szCs w:val="20"/>
        </w:rPr>
        <w:t xml:space="preserve"> </w:t>
      </w:r>
      <w:r w:rsidRPr="005326F2">
        <w:rPr>
          <w:rFonts w:ascii="Arial" w:hAnsi="Arial" w:cs="Arial"/>
          <w:sz w:val="20"/>
          <w:szCs w:val="20"/>
        </w:rPr>
        <w:t>e</w:t>
      </w:r>
      <w:r w:rsidRPr="005326F2">
        <w:rPr>
          <w:rFonts w:ascii="Arial" w:hAnsi="Arial" w:cs="Arial"/>
          <w:spacing w:val="-14"/>
          <w:sz w:val="20"/>
          <w:szCs w:val="20"/>
        </w:rPr>
        <w:t xml:space="preserve"> </w:t>
      </w:r>
      <w:r w:rsidRPr="005326F2">
        <w:rPr>
          <w:rFonts w:ascii="Arial" w:hAnsi="Arial" w:cs="Arial"/>
          <w:sz w:val="20"/>
          <w:szCs w:val="20"/>
        </w:rPr>
        <w:t>capacitação</w:t>
      </w:r>
      <w:r w:rsidRPr="005326F2">
        <w:rPr>
          <w:rFonts w:ascii="Arial" w:hAnsi="Arial" w:cs="Arial"/>
          <w:spacing w:val="-15"/>
          <w:sz w:val="20"/>
          <w:szCs w:val="20"/>
        </w:rPr>
        <w:t xml:space="preserve"> </w:t>
      </w:r>
      <w:r w:rsidRPr="005326F2">
        <w:rPr>
          <w:rFonts w:ascii="Arial" w:hAnsi="Arial" w:cs="Arial"/>
          <w:sz w:val="20"/>
          <w:szCs w:val="20"/>
        </w:rPr>
        <w:t>profissional,</w:t>
      </w:r>
      <w:r w:rsidRPr="005326F2">
        <w:rPr>
          <w:rFonts w:ascii="Arial" w:hAnsi="Arial" w:cs="Arial"/>
          <w:spacing w:val="-17"/>
          <w:sz w:val="20"/>
          <w:szCs w:val="20"/>
        </w:rPr>
        <w:t xml:space="preserve"> </w:t>
      </w:r>
      <w:r w:rsidRPr="005326F2">
        <w:rPr>
          <w:rFonts w:ascii="Arial" w:hAnsi="Arial" w:cs="Arial"/>
          <w:sz w:val="20"/>
          <w:szCs w:val="20"/>
        </w:rPr>
        <w:t>propiciando</w:t>
      </w:r>
      <w:r w:rsidRPr="005326F2">
        <w:rPr>
          <w:rFonts w:ascii="Arial" w:hAnsi="Arial" w:cs="Arial"/>
          <w:spacing w:val="-16"/>
          <w:sz w:val="20"/>
          <w:szCs w:val="20"/>
        </w:rPr>
        <w:t xml:space="preserve"> </w:t>
      </w:r>
      <w:r w:rsidRPr="005326F2">
        <w:rPr>
          <w:rFonts w:ascii="Arial" w:hAnsi="Arial" w:cs="Arial"/>
          <w:sz w:val="20"/>
          <w:szCs w:val="20"/>
        </w:rPr>
        <w:t>o</w:t>
      </w:r>
      <w:r w:rsidRPr="005326F2">
        <w:rPr>
          <w:rFonts w:ascii="Arial" w:hAnsi="Arial" w:cs="Arial"/>
          <w:spacing w:val="-13"/>
          <w:sz w:val="20"/>
          <w:szCs w:val="20"/>
        </w:rPr>
        <w:t xml:space="preserve"> </w:t>
      </w:r>
      <w:r w:rsidRPr="005326F2">
        <w:rPr>
          <w:rFonts w:ascii="Arial" w:hAnsi="Arial" w:cs="Arial"/>
          <w:sz w:val="20"/>
          <w:szCs w:val="20"/>
        </w:rPr>
        <w:t>acesso</w:t>
      </w:r>
      <w:r w:rsidRPr="005326F2">
        <w:rPr>
          <w:rFonts w:ascii="Arial" w:hAnsi="Arial" w:cs="Arial"/>
          <w:spacing w:val="-64"/>
          <w:sz w:val="20"/>
          <w:szCs w:val="20"/>
        </w:rPr>
        <w:t xml:space="preserve"> </w:t>
      </w:r>
      <w:r w:rsidRPr="005326F2">
        <w:rPr>
          <w:rFonts w:ascii="Arial" w:hAnsi="Arial" w:cs="Arial"/>
          <w:sz w:val="20"/>
          <w:szCs w:val="20"/>
        </w:rPr>
        <w:t>à educação universitária a todas</w:t>
      </w:r>
      <w:r w:rsidRPr="005326F2">
        <w:rPr>
          <w:rFonts w:ascii="Arial" w:hAnsi="Arial" w:cs="Arial"/>
          <w:spacing w:val="-4"/>
          <w:sz w:val="20"/>
          <w:szCs w:val="20"/>
        </w:rPr>
        <w:t xml:space="preserve"> </w:t>
      </w:r>
      <w:r w:rsidRPr="005326F2">
        <w:rPr>
          <w:rFonts w:ascii="Arial" w:hAnsi="Arial" w:cs="Arial"/>
          <w:sz w:val="20"/>
          <w:szCs w:val="20"/>
        </w:rPr>
        <w:t>as regiões</w:t>
      </w:r>
      <w:r w:rsidRPr="005326F2">
        <w:rPr>
          <w:rFonts w:ascii="Arial" w:hAnsi="Arial" w:cs="Arial"/>
          <w:spacing w:val="-2"/>
          <w:sz w:val="20"/>
          <w:szCs w:val="20"/>
        </w:rPr>
        <w:t xml:space="preserve"> </w:t>
      </w:r>
      <w:r w:rsidRPr="005326F2">
        <w:rPr>
          <w:rFonts w:ascii="Arial" w:hAnsi="Arial" w:cs="Arial"/>
          <w:sz w:val="20"/>
          <w:szCs w:val="20"/>
        </w:rPr>
        <w:t>do Brasil.</w:t>
      </w:r>
    </w:p>
    <w:p w:rsidR="005326F2" w:rsidRPr="005326F2" w:rsidRDefault="005326F2" w:rsidP="002F5FAD">
      <w:pPr>
        <w:pStyle w:val="PargrafodaLista"/>
        <w:numPr>
          <w:ilvl w:val="0"/>
          <w:numId w:val="33"/>
        </w:numPr>
        <w:tabs>
          <w:tab w:val="left" w:pos="435"/>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6"/>
          <w:sz w:val="20"/>
          <w:szCs w:val="20"/>
        </w:rPr>
        <w:t xml:space="preserve"> </w:t>
      </w:r>
      <w:r w:rsidRPr="005326F2">
        <w:rPr>
          <w:rFonts w:ascii="Arial" w:hAnsi="Arial" w:cs="Arial"/>
          <w:sz w:val="20"/>
          <w:szCs w:val="20"/>
        </w:rPr>
        <w:t>Articular</w:t>
      </w:r>
      <w:r w:rsidRPr="005326F2">
        <w:rPr>
          <w:rFonts w:ascii="Arial" w:hAnsi="Arial" w:cs="Arial"/>
          <w:spacing w:val="-5"/>
          <w:sz w:val="20"/>
          <w:szCs w:val="20"/>
        </w:rPr>
        <w:t xml:space="preserve"> </w:t>
      </w:r>
      <w:r w:rsidRPr="005326F2">
        <w:rPr>
          <w:rFonts w:ascii="Arial" w:hAnsi="Arial" w:cs="Arial"/>
          <w:sz w:val="20"/>
          <w:szCs w:val="20"/>
        </w:rPr>
        <w:t>o</w:t>
      </w:r>
      <w:r w:rsidRPr="005326F2">
        <w:rPr>
          <w:rFonts w:ascii="Arial" w:hAnsi="Arial" w:cs="Arial"/>
          <w:spacing w:val="-4"/>
          <w:sz w:val="20"/>
          <w:szCs w:val="20"/>
        </w:rPr>
        <w:t xml:space="preserve"> </w:t>
      </w:r>
      <w:r w:rsidRPr="005326F2">
        <w:rPr>
          <w:rFonts w:ascii="Arial" w:hAnsi="Arial" w:cs="Arial"/>
          <w:sz w:val="20"/>
          <w:szCs w:val="20"/>
        </w:rPr>
        <w:t>campo</w:t>
      </w:r>
      <w:r w:rsidRPr="005326F2">
        <w:rPr>
          <w:rFonts w:ascii="Arial" w:hAnsi="Arial" w:cs="Arial"/>
          <w:spacing w:val="-4"/>
          <w:sz w:val="20"/>
          <w:szCs w:val="20"/>
        </w:rPr>
        <w:t xml:space="preserve"> </w:t>
      </w:r>
      <w:r w:rsidRPr="005326F2">
        <w:rPr>
          <w:rFonts w:ascii="Arial" w:hAnsi="Arial" w:cs="Arial"/>
          <w:sz w:val="20"/>
          <w:szCs w:val="20"/>
        </w:rPr>
        <w:t>institucional,</w:t>
      </w:r>
      <w:r w:rsidRPr="005326F2">
        <w:rPr>
          <w:rFonts w:ascii="Arial" w:hAnsi="Arial" w:cs="Arial"/>
          <w:spacing w:val="-5"/>
          <w:sz w:val="20"/>
          <w:szCs w:val="20"/>
        </w:rPr>
        <w:t xml:space="preserve"> </w:t>
      </w:r>
      <w:r w:rsidRPr="005326F2">
        <w:rPr>
          <w:rFonts w:ascii="Arial" w:hAnsi="Arial" w:cs="Arial"/>
          <w:sz w:val="20"/>
          <w:szCs w:val="20"/>
        </w:rPr>
        <w:t>coordenando</w:t>
      </w:r>
      <w:r w:rsidRPr="005326F2">
        <w:rPr>
          <w:rFonts w:ascii="Arial" w:hAnsi="Arial" w:cs="Arial"/>
          <w:spacing w:val="-6"/>
          <w:sz w:val="20"/>
          <w:szCs w:val="20"/>
        </w:rPr>
        <w:t xml:space="preserve"> </w:t>
      </w:r>
      <w:r w:rsidRPr="005326F2">
        <w:rPr>
          <w:rFonts w:ascii="Arial" w:hAnsi="Arial" w:cs="Arial"/>
          <w:sz w:val="20"/>
          <w:szCs w:val="20"/>
        </w:rPr>
        <w:t>um</w:t>
      </w:r>
      <w:r w:rsidRPr="005326F2">
        <w:rPr>
          <w:rFonts w:ascii="Arial" w:hAnsi="Arial" w:cs="Arial"/>
          <w:spacing w:val="-5"/>
          <w:sz w:val="20"/>
          <w:szCs w:val="20"/>
        </w:rPr>
        <w:t xml:space="preserve"> </w:t>
      </w:r>
      <w:r w:rsidRPr="005326F2">
        <w:rPr>
          <w:rFonts w:ascii="Arial" w:hAnsi="Arial" w:cs="Arial"/>
          <w:sz w:val="20"/>
          <w:szCs w:val="20"/>
        </w:rPr>
        <w:t>sistema</w:t>
      </w:r>
      <w:r w:rsidRPr="005326F2">
        <w:rPr>
          <w:rFonts w:ascii="Arial" w:hAnsi="Arial" w:cs="Arial"/>
          <w:spacing w:val="-4"/>
          <w:sz w:val="20"/>
          <w:szCs w:val="20"/>
        </w:rPr>
        <w:t xml:space="preserve"> </w:t>
      </w:r>
      <w:r w:rsidRPr="005326F2">
        <w:rPr>
          <w:rFonts w:ascii="Arial" w:hAnsi="Arial" w:cs="Arial"/>
          <w:sz w:val="20"/>
          <w:szCs w:val="20"/>
        </w:rPr>
        <w:t>integrado</w:t>
      </w:r>
      <w:r w:rsidRPr="005326F2">
        <w:rPr>
          <w:rFonts w:ascii="Arial" w:hAnsi="Arial" w:cs="Arial"/>
          <w:spacing w:val="-6"/>
          <w:sz w:val="20"/>
          <w:szCs w:val="20"/>
        </w:rPr>
        <w:t xml:space="preserve"> </w:t>
      </w:r>
      <w:r w:rsidRPr="005326F2">
        <w:rPr>
          <w:rFonts w:ascii="Arial" w:hAnsi="Arial" w:cs="Arial"/>
          <w:sz w:val="20"/>
          <w:szCs w:val="20"/>
        </w:rPr>
        <w:t>e</w:t>
      </w:r>
      <w:r w:rsidRPr="005326F2">
        <w:rPr>
          <w:rFonts w:ascii="Arial" w:hAnsi="Arial" w:cs="Arial"/>
          <w:spacing w:val="-5"/>
          <w:sz w:val="20"/>
          <w:szCs w:val="20"/>
        </w:rPr>
        <w:t xml:space="preserve"> </w:t>
      </w:r>
      <w:r w:rsidRPr="005326F2">
        <w:rPr>
          <w:rFonts w:ascii="Arial" w:hAnsi="Arial" w:cs="Arial"/>
          <w:sz w:val="20"/>
          <w:szCs w:val="20"/>
        </w:rPr>
        <w:t>interativo</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educação</w:t>
      </w:r>
      <w:r w:rsidRPr="005326F2">
        <w:rPr>
          <w:rFonts w:ascii="Arial" w:hAnsi="Arial" w:cs="Arial"/>
          <w:spacing w:val="-3"/>
          <w:sz w:val="20"/>
          <w:szCs w:val="20"/>
        </w:rPr>
        <w:t xml:space="preserve"> </w:t>
      </w:r>
      <w:r w:rsidRPr="005326F2">
        <w:rPr>
          <w:rFonts w:ascii="Arial" w:hAnsi="Arial" w:cs="Arial"/>
          <w:sz w:val="20"/>
          <w:szCs w:val="20"/>
        </w:rPr>
        <w:t>a distância.</w:t>
      </w:r>
    </w:p>
    <w:p w:rsidR="005326F2" w:rsidRPr="005326F2" w:rsidRDefault="005326F2" w:rsidP="002F5FAD">
      <w:pPr>
        <w:pStyle w:val="PargrafodaLista"/>
        <w:numPr>
          <w:ilvl w:val="0"/>
          <w:numId w:val="33"/>
        </w:numPr>
        <w:tabs>
          <w:tab w:val="left" w:pos="63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Buscar</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consolidar</w:t>
      </w:r>
      <w:r w:rsidRPr="005326F2">
        <w:rPr>
          <w:rFonts w:ascii="Arial" w:hAnsi="Arial" w:cs="Arial"/>
          <w:spacing w:val="1"/>
          <w:sz w:val="20"/>
          <w:szCs w:val="20"/>
        </w:rPr>
        <w:t xml:space="preserve"> </w:t>
      </w:r>
      <w:r w:rsidRPr="005326F2">
        <w:rPr>
          <w:rFonts w:ascii="Arial" w:hAnsi="Arial" w:cs="Arial"/>
          <w:sz w:val="20"/>
          <w:szCs w:val="20"/>
        </w:rPr>
        <w:t>cooperação</w:t>
      </w:r>
      <w:r w:rsidRPr="005326F2">
        <w:rPr>
          <w:rFonts w:ascii="Arial" w:hAnsi="Arial" w:cs="Arial"/>
          <w:spacing w:val="1"/>
          <w:sz w:val="20"/>
          <w:szCs w:val="20"/>
        </w:rPr>
        <w:t xml:space="preserve"> </w:t>
      </w:r>
      <w:r w:rsidRPr="005326F2">
        <w:rPr>
          <w:rFonts w:ascii="Arial" w:hAnsi="Arial" w:cs="Arial"/>
          <w:sz w:val="20"/>
          <w:szCs w:val="20"/>
        </w:rPr>
        <w:t>entre</w:t>
      </w:r>
      <w:r w:rsidRPr="005326F2">
        <w:rPr>
          <w:rFonts w:ascii="Arial" w:hAnsi="Arial" w:cs="Arial"/>
          <w:spacing w:val="1"/>
          <w:sz w:val="20"/>
          <w:szCs w:val="20"/>
        </w:rPr>
        <w:t xml:space="preserve"> </w:t>
      </w:r>
      <w:r w:rsidRPr="005326F2">
        <w:rPr>
          <w:rFonts w:ascii="Arial" w:hAnsi="Arial" w:cs="Arial"/>
          <w:sz w:val="20"/>
          <w:szCs w:val="20"/>
        </w:rPr>
        <w:t>instituições</w:t>
      </w:r>
      <w:r w:rsidRPr="005326F2">
        <w:rPr>
          <w:rFonts w:ascii="Arial" w:hAnsi="Arial" w:cs="Arial"/>
          <w:spacing w:val="1"/>
          <w:sz w:val="20"/>
          <w:szCs w:val="20"/>
        </w:rPr>
        <w:t xml:space="preserve"> </w:t>
      </w:r>
      <w:r w:rsidRPr="005326F2">
        <w:rPr>
          <w:rFonts w:ascii="Arial" w:hAnsi="Arial" w:cs="Arial"/>
          <w:sz w:val="20"/>
          <w:szCs w:val="20"/>
        </w:rPr>
        <w:t>locais,</w:t>
      </w:r>
      <w:r w:rsidRPr="005326F2">
        <w:rPr>
          <w:rFonts w:ascii="Arial" w:hAnsi="Arial" w:cs="Arial"/>
          <w:spacing w:val="1"/>
          <w:sz w:val="20"/>
          <w:szCs w:val="20"/>
        </w:rPr>
        <w:t xml:space="preserve"> </w:t>
      </w:r>
      <w:r w:rsidRPr="005326F2">
        <w:rPr>
          <w:rFonts w:ascii="Arial" w:hAnsi="Arial" w:cs="Arial"/>
          <w:sz w:val="20"/>
          <w:szCs w:val="20"/>
        </w:rPr>
        <w:t>nacionais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internacionais, de modo a atender às novas demandas por uma educação mais</w:t>
      </w:r>
      <w:r w:rsidRPr="005326F2">
        <w:rPr>
          <w:rFonts w:ascii="Arial" w:hAnsi="Arial" w:cs="Arial"/>
          <w:spacing w:val="1"/>
          <w:sz w:val="20"/>
          <w:szCs w:val="20"/>
        </w:rPr>
        <w:t xml:space="preserve"> </w:t>
      </w:r>
      <w:r w:rsidRPr="005326F2">
        <w:rPr>
          <w:rFonts w:ascii="Arial" w:hAnsi="Arial" w:cs="Arial"/>
          <w:spacing w:val="-1"/>
          <w:sz w:val="20"/>
          <w:szCs w:val="20"/>
        </w:rPr>
        <w:t>dinâmica,</w:t>
      </w:r>
      <w:r w:rsidRPr="005326F2">
        <w:rPr>
          <w:rFonts w:ascii="Arial" w:hAnsi="Arial" w:cs="Arial"/>
          <w:spacing w:val="-15"/>
          <w:sz w:val="20"/>
          <w:szCs w:val="20"/>
        </w:rPr>
        <w:t xml:space="preserve"> </w:t>
      </w:r>
      <w:r w:rsidRPr="005326F2">
        <w:rPr>
          <w:rFonts w:ascii="Arial" w:hAnsi="Arial" w:cs="Arial"/>
          <w:sz w:val="20"/>
          <w:szCs w:val="20"/>
        </w:rPr>
        <w:t>de</w:t>
      </w:r>
      <w:r w:rsidRPr="005326F2">
        <w:rPr>
          <w:rFonts w:ascii="Arial" w:hAnsi="Arial" w:cs="Arial"/>
          <w:spacing w:val="-15"/>
          <w:sz w:val="20"/>
          <w:szCs w:val="20"/>
        </w:rPr>
        <w:t xml:space="preserve"> </w:t>
      </w:r>
      <w:r w:rsidRPr="005326F2">
        <w:rPr>
          <w:rFonts w:ascii="Arial" w:hAnsi="Arial" w:cs="Arial"/>
          <w:sz w:val="20"/>
          <w:szCs w:val="20"/>
        </w:rPr>
        <w:t>forma</w:t>
      </w:r>
      <w:r w:rsidRPr="005326F2">
        <w:rPr>
          <w:rFonts w:ascii="Arial" w:hAnsi="Arial" w:cs="Arial"/>
          <w:spacing w:val="-15"/>
          <w:sz w:val="20"/>
          <w:szCs w:val="20"/>
        </w:rPr>
        <w:t xml:space="preserve"> </w:t>
      </w:r>
      <w:r w:rsidRPr="005326F2">
        <w:rPr>
          <w:rFonts w:ascii="Arial" w:hAnsi="Arial" w:cs="Arial"/>
          <w:sz w:val="20"/>
          <w:szCs w:val="20"/>
        </w:rPr>
        <w:t>efetiva</w:t>
      </w:r>
      <w:r w:rsidRPr="005326F2">
        <w:rPr>
          <w:rFonts w:ascii="Arial" w:hAnsi="Arial" w:cs="Arial"/>
          <w:spacing w:val="-14"/>
          <w:sz w:val="20"/>
          <w:szCs w:val="20"/>
        </w:rPr>
        <w:t xml:space="preserve"> </w:t>
      </w:r>
      <w:r w:rsidRPr="005326F2">
        <w:rPr>
          <w:rFonts w:ascii="Arial" w:hAnsi="Arial" w:cs="Arial"/>
          <w:sz w:val="20"/>
          <w:szCs w:val="20"/>
        </w:rPr>
        <w:t>e</w:t>
      </w:r>
      <w:r w:rsidRPr="005326F2">
        <w:rPr>
          <w:rFonts w:ascii="Arial" w:hAnsi="Arial" w:cs="Arial"/>
          <w:spacing w:val="-15"/>
          <w:sz w:val="20"/>
          <w:szCs w:val="20"/>
        </w:rPr>
        <w:t xml:space="preserve"> </w:t>
      </w:r>
      <w:r w:rsidRPr="005326F2">
        <w:rPr>
          <w:rFonts w:ascii="Arial" w:hAnsi="Arial" w:cs="Arial"/>
          <w:sz w:val="20"/>
          <w:szCs w:val="20"/>
        </w:rPr>
        <w:t>sem</w:t>
      </w:r>
      <w:r w:rsidRPr="005326F2">
        <w:rPr>
          <w:rFonts w:ascii="Arial" w:hAnsi="Arial" w:cs="Arial"/>
          <w:spacing w:val="-14"/>
          <w:sz w:val="20"/>
          <w:szCs w:val="20"/>
        </w:rPr>
        <w:t xml:space="preserve"> </w:t>
      </w:r>
      <w:r w:rsidRPr="005326F2">
        <w:rPr>
          <w:rFonts w:ascii="Arial" w:hAnsi="Arial" w:cs="Arial"/>
          <w:sz w:val="20"/>
          <w:szCs w:val="20"/>
        </w:rPr>
        <w:t>riscos</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5"/>
          <w:sz w:val="20"/>
          <w:szCs w:val="20"/>
        </w:rPr>
        <w:t xml:space="preserve"> </w:t>
      </w:r>
      <w:r w:rsidRPr="005326F2">
        <w:rPr>
          <w:rFonts w:ascii="Arial" w:hAnsi="Arial" w:cs="Arial"/>
          <w:sz w:val="20"/>
          <w:szCs w:val="20"/>
        </w:rPr>
        <w:t>reduzir</w:t>
      </w:r>
      <w:r w:rsidRPr="005326F2">
        <w:rPr>
          <w:rFonts w:ascii="Arial" w:hAnsi="Arial" w:cs="Arial"/>
          <w:spacing w:val="-17"/>
          <w:sz w:val="20"/>
          <w:szCs w:val="20"/>
        </w:rPr>
        <w:t xml:space="preserve"> </w:t>
      </w:r>
      <w:r w:rsidRPr="005326F2">
        <w:rPr>
          <w:rFonts w:ascii="Arial" w:hAnsi="Arial" w:cs="Arial"/>
          <w:sz w:val="20"/>
          <w:szCs w:val="20"/>
        </w:rPr>
        <w:t>a</w:t>
      </w:r>
      <w:r w:rsidRPr="005326F2">
        <w:rPr>
          <w:rFonts w:ascii="Arial" w:hAnsi="Arial" w:cs="Arial"/>
          <w:spacing w:val="-14"/>
          <w:sz w:val="20"/>
          <w:szCs w:val="20"/>
        </w:rPr>
        <w:t xml:space="preserve"> </w:t>
      </w:r>
      <w:r w:rsidRPr="005326F2">
        <w:rPr>
          <w:rFonts w:ascii="Arial" w:hAnsi="Arial" w:cs="Arial"/>
          <w:sz w:val="20"/>
          <w:szCs w:val="20"/>
        </w:rPr>
        <w:t>qualidade</w:t>
      </w:r>
      <w:r w:rsidRPr="005326F2">
        <w:rPr>
          <w:rFonts w:ascii="Arial" w:hAnsi="Arial" w:cs="Arial"/>
          <w:spacing w:val="-17"/>
          <w:sz w:val="20"/>
          <w:szCs w:val="20"/>
        </w:rPr>
        <w:t xml:space="preserve"> </w:t>
      </w:r>
      <w:r w:rsidRPr="005326F2">
        <w:rPr>
          <w:rFonts w:ascii="Arial" w:hAnsi="Arial" w:cs="Arial"/>
          <w:sz w:val="20"/>
          <w:szCs w:val="20"/>
        </w:rPr>
        <w:t>dos</w:t>
      </w:r>
      <w:r w:rsidRPr="005326F2">
        <w:rPr>
          <w:rFonts w:ascii="Arial" w:hAnsi="Arial" w:cs="Arial"/>
          <w:spacing w:val="-15"/>
          <w:sz w:val="20"/>
          <w:szCs w:val="20"/>
        </w:rPr>
        <w:t xml:space="preserve"> </w:t>
      </w:r>
      <w:r w:rsidRPr="005326F2">
        <w:rPr>
          <w:rFonts w:ascii="Arial" w:hAnsi="Arial" w:cs="Arial"/>
          <w:sz w:val="20"/>
          <w:szCs w:val="20"/>
        </w:rPr>
        <w:t>serviços</w:t>
      </w:r>
      <w:r w:rsidRPr="005326F2">
        <w:rPr>
          <w:rFonts w:ascii="Arial" w:hAnsi="Arial" w:cs="Arial"/>
          <w:spacing w:val="-14"/>
          <w:sz w:val="20"/>
          <w:szCs w:val="20"/>
        </w:rPr>
        <w:t xml:space="preserve"> </w:t>
      </w:r>
      <w:r w:rsidRPr="005326F2">
        <w:rPr>
          <w:rFonts w:ascii="Arial" w:hAnsi="Arial" w:cs="Arial"/>
          <w:sz w:val="20"/>
          <w:szCs w:val="20"/>
        </w:rPr>
        <w:t>oferecidos</w:t>
      </w:r>
      <w:r w:rsidRPr="005326F2">
        <w:rPr>
          <w:rFonts w:ascii="Arial" w:hAnsi="Arial" w:cs="Arial"/>
          <w:spacing w:val="-65"/>
          <w:sz w:val="20"/>
          <w:szCs w:val="20"/>
        </w:rPr>
        <w:t xml:space="preserve"> </w:t>
      </w:r>
      <w:r w:rsidRPr="005326F2">
        <w:rPr>
          <w:rFonts w:ascii="Arial" w:hAnsi="Arial" w:cs="Arial"/>
          <w:sz w:val="20"/>
          <w:szCs w:val="20"/>
        </w:rPr>
        <w:t>em</w:t>
      </w:r>
      <w:r w:rsidRPr="005326F2">
        <w:rPr>
          <w:rFonts w:ascii="Arial" w:hAnsi="Arial" w:cs="Arial"/>
          <w:spacing w:val="-2"/>
          <w:sz w:val="20"/>
          <w:szCs w:val="20"/>
        </w:rPr>
        <w:t xml:space="preserve"> </w:t>
      </w:r>
      <w:r w:rsidRPr="005326F2">
        <w:rPr>
          <w:rFonts w:ascii="Arial" w:hAnsi="Arial" w:cs="Arial"/>
          <w:sz w:val="20"/>
          <w:szCs w:val="20"/>
        </w:rPr>
        <w:t>função</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ampliação</w:t>
      </w:r>
      <w:r w:rsidRPr="005326F2">
        <w:rPr>
          <w:rFonts w:ascii="Arial" w:hAnsi="Arial" w:cs="Arial"/>
          <w:spacing w:val="-1"/>
          <w:sz w:val="20"/>
          <w:szCs w:val="20"/>
        </w:rPr>
        <w:t xml:space="preserve"> </w:t>
      </w:r>
      <w:r w:rsidRPr="005326F2">
        <w:rPr>
          <w:rFonts w:ascii="Arial" w:hAnsi="Arial" w:cs="Arial"/>
          <w:sz w:val="20"/>
          <w:szCs w:val="20"/>
        </w:rPr>
        <w:t>da clientela</w:t>
      </w:r>
      <w:r w:rsidRPr="005326F2">
        <w:rPr>
          <w:rFonts w:ascii="Arial" w:hAnsi="Arial" w:cs="Arial"/>
          <w:spacing w:val="-3"/>
          <w:sz w:val="20"/>
          <w:szCs w:val="20"/>
        </w:rPr>
        <w:t xml:space="preserve"> </w:t>
      </w:r>
      <w:r w:rsidRPr="005326F2">
        <w:rPr>
          <w:rFonts w:ascii="Arial" w:hAnsi="Arial" w:cs="Arial"/>
          <w:sz w:val="20"/>
          <w:szCs w:val="20"/>
        </w:rPr>
        <w:t>e de</w:t>
      </w:r>
      <w:r w:rsidRPr="005326F2">
        <w:rPr>
          <w:rFonts w:ascii="Arial" w:hAnsi="Arial" w:cs="Arial"/>
          <w:spacing w:val="-1"/>
          <w:sz w:val="20"/>
          <w:szCs w:val="20"/>
        </w:rPr>
        <w:t xml:space="preserve"> </w:t>
      </w:r>
      <w:r w:rsidRPr="005326F2">
        <w:rPr>
          <w:rFonts w:ascii="Arial" w:hAnsi="Arial" w:cs="Arial"/>
          <w:sz w:val="20"/>
          <w:szCs w:val="20"/>
        </w:rPr>
        <w:t>sua viabilidade</w:t>
      </w:r>
      <w:r w:rsidRPr="005326F2">
        <w:rPr>
          <w:rFonts w:ascii="Arial" w:hAnsi="Arial" w:cs="Arial"/>
          <w:spacing w:val="-3"/>
          <w:sz w:val="20"/>
          <w:szCs w:val="20"/>
        </w:rPr>
        <w:t xml:space="preserve"> </w:t>
      </w:r>
      <w:r w:rsidRPr="005326F2">
        <w:rPr>
          <w:rFonts w:ascii="Arial" w:hAnsi="Arial" w:cs="Arial"/>
          <w:sz w:val="20"/>
          <w:szCs w:val="20"/>
        </w:rPr>
        <w:t>econômica.</w:t>
      </w:r>
    </w:p>
    <w:p w:rsidR="005326F2" w:rsidRPr="005326F2" w:rsidRDefault="005326F2" w:rsidP="002F5FAD">
      <w:pPr>
        <w:pStyle w:val="PargrafodaLista"/>
        <w:numPr>
          <w:ilvl w:val="0"/>
          <w:numId w:val="33"/>
        </w:numPr>
        <w:tabs>
          <w:tab w:val="left" w:pos="582"/>
          <w:tab w:val="left" w:pos="3686"/>
        </w:tabs>
        <w:ind w:left="3261" w:firstLine="0"/>
        <w:rPr>
          <w:rFonts w:ascii="Arial" w:hAnsi="Arial" w:cs="Arial"/>
          <w:sz w:val="20"/>
          <w:szCs w:val="20"/>
        </w:rPr>
      </w:pPr>
      <w:r w:rsidRPr="005326F2">
        <w:rPr>
          <w:rFonts w:ascii="Arial" w:hAnsi="Arial" w:cs="Arial"/>
          <w:sz w:val="20"/>
          <w:szCs w:val="20"/>
        </w:rPr>
        <w:t>- Realizar atividades de suporte ao processo de ensino, que envolvem a criação</w:t>
      </w:r>
      <w:r w:rsidRPr="005326F2">
        <w:rPr>
          <w:rFonts w:ascii="Arial" w:hAnsi="Arial" w:cs="Arial"/>
          <w:spacing w:val="1"/>
          <w:sz w:val="20"/>
          <w:szCs w:val="20"/>
        </w:rPr>
        <w:t xml:space="preserve"> </w:t>
      </w:r>
      <w:r w:rsidRPr="005326F2">
        <w:rPr>
          <w:rFonts w:ascii="Arial" w:hAnsi="Arial" w:cs="Arial"/>
          <w:sz w:val="20"/>
          <w:szCs w:val="20"/>
        </w:rPr>
        <w:t>de homepage para professores, biblioteca digital, listas de discussão entre alunos e</w:t>
      </w:r>
      <w:r w:rsidRPr="005326F2">
        <w:rPr>
          <w:rFonts w:ascii="Arial" w:hAnsi="Arial" w:cs="Arial"/>
          <w:spacing w:val="1"/>
          <w:sz w:val="20"/>
          <w:szCs w:val="20"/>
        </w:rPr>
        <w:t xml:space="preserve"> </w:t>
      </w:r>
      <w:r w:rsidRPr="005326F2">
        <w:rPr>
          <w:rFonts w:ascii="Arial" w:hAnsi="Arial" w:cs="Arial"/>
          <w:sz w:val="20"/>
          <w:szCs w:val="20"/>
        </w:rPr>
        <w:t>professores,</w:t>
      </w:r>
      <w:r w:rsidRPr="005326F2">
        <w:rPr>
          <w:rFonts w:ascii="Arial" w:hAnsi="Arial" w:cs="Arial"/>
          <w:spacing w:val="-9"/>
          <w:sz w:val="20"/>
          <w:szCs w:val="20"/>
        </w:rPr>
        <w:t xml:space="preserve"> </w:t>
      </w:r>
      <w:r w:rsidRPr="005326F2">
        <w:rPr>
          <w:rFonts w:ascii="Arial" w:hAnsi="Arial" w:cs="Arial"/>
          <w:sz w:val="20"/>
          <w:szCs w:val="20"/>
        </w:rPr>
        <w:t>chats,</w:t>
      </w:r>
      <w:r w:rsidRPr="005326F2">
        <w:rPr>
          <w:rFonts w:ascii="Arial" w:hAnsi="Arial" w:cs="Arial"/>
          <w:spacing w:val="-8"/>
          <w:sz w:val="20"/>
          <w:szCs w:val="20"/>
        </w:rPr>
        <w:t xml:space="preserve"> </w:t>
      </w:r>
      <w:r w:rsidRPr="005326F2">
        <w:rPr>
          <w:rFonts w:ascii="Arial" w:hAnsi="Arial" w:cs="Arial"/>
          <w:sz w:val="20"/>
          <w:szCs w:val="20"/>
        </w:rPr>
        <w:t>serviço</w:t>
      </w:r>
      <w:r w:rsidRPr="005326F2">
        <w:rPr>
          <w:rFonts w:ascii="Arial" w:hAnsi="Arial" w:cs="Arial"/>
          <w:spacing w:val="-8"/>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acesso</w:t>
      </w:r>
      <w:r w:rsidRPr="005326F2">
        <w:rPr>
          <w:rFonts w:ascii="Arial" w:hAnsi="Arial" w:cs="Arial"/>
          <w:spacing w:val="-7"/>
          <w:sz w:val="20"/>
          <w:szCs w:val="20"/>
        </w:rPr>
        <w:t xml:space="preserve"> </w:t>
      </w:r>
      <w:r w:rsidRPr="005326F2">
        <w:rPr>
          <w:rFonts w:ascii="Arial" w:hAnsi="Arial" w:cs="Arial"/>
          <w:sz w:val="20"/>
          <w:szCs w:val="20"/>
        </w:rPr>
        <w:t>à</w:t>
      </w:r>
      <w:r w:rsidRPr="005326F2">
        <w:rPr>
          <w:rFonts w:ascii="Arial" w:hAnsi="Arial" w:cs="Arial"/>
          <w:spacing w:val="-11"/>
          <w:sz w:val="20"/>
          <w:szCs w:val="20"/>
        </w:rPr>
        <w:t xml:space="preserve"> </w:t>
      </w:r>
      <w:r w:rsidRPr="005326F2">
        <w:rPr>
          <w:rFonts w:ascii="Arial" w:hAnsi="Arial" w:cs="Arial"/>
          <w:sz w:val="20"/>
          <w:szCs w:val="20"/>
        </w:rPr>
        <w:t>Internet</w:t>
      </w:r>
      <w:r w:rsidRPr="005326F2">
        <w:rPr>
          <w:rFonts w:ascii="Arial" w:hAnsi="Arial" w:cs="Arial"/>
          <w:spacing w:val="-8"/>
          <w:sz w:val="20"/>
          <w:szCs w:val="20"/>
        </w:rPr>
        <w:t xml:space="preserve"> </w:t>
      </w:r>
      <w:r w:rsidRPr="005326F2">
        <w:rPr>
          <w:rFonts w:ascii="Arial" w:hAnsi="Arial" w:cs="Arial"/>
          <w:sz w:val="20"/>
          <w:szCs w:val="20"/>
        </w:rPr>
        <w:t>para</w:t>
      </w:r>
      <w:r w:rsidRPr="005326F2">
        <w:rPr>
          <w:rFonts w:ascii="Arial" w:hAnsi="Arial" w:cs="Arial"/>
          <w:spacing w:val="-11"/>
          <w:sz w:val="20"/>
          <w:szCs w:val="20"/>
        </w:rPr>
        <w:t xml:space="preserve"> </w:t>
      </w:r>
      <w:r w:rsidRPr="005326F2">
        <w:rPr>
          <w:rFonts w:ascii="Arial" w:hAnsi="Arial" w:cs="Arial"/>
          <w:sz w:val="20"/>
          <w:szCs w:val="20"/>
        </w:rPr>
        <w:t>discentes</w:t>
      </w:r>
      <w:r w:rsidRPr="005326F2">
        <w:rPr>
          <w:rFonts w:ascii="Arial" w:hAnsi="Arial" w:cs="Arial"/>
          <w:spacing w:val="-8"/>
          <w:sz w:val="20"/>
          <w:szCs w:val="20"/>
        </w:rPr>
        <w:t xml:space="preserve"> </w:t>
      </w:r>
      <w:r w:rsidRPr="005326F2">
        <w:rPr>
          <w:rFonts w:ascii="Arial" w:hAnsi="Arial" w:cs="Arial"/>
          <w:sz w:val="20"/>
          <w:szCs w:val="20"/>
        </w:rPr>
        <w:t>e</w:t>
      </w:r>
      <w:r w:rsidRPr="005326F2">
        <w:rPr>
          <w:rFonts w:ascii="Arial" w:hAnsi="Arial" w:cs="Arial"/>
          <w:spacing w:val="-11"/>
          <w:sz w:val="20"/>
          <w:szCs w:val="20"/>
        </w:rPr>
        <w:t xml:space="preserve"> </w:t>
      </w:r>
      <w:r w:rsidRPr="005326F2">
        <w:rPr>
          <w:rFonts w:ascii="Arial" w:hAnsi="Arial" w:cs="Arial"/>
          <w:sz w:val="20"/>
          <w:szCs w:val="20"/>
        </w:rPr>
        <w:t>docentes</w:t>
      </w:r>
      <w:r w:rsidRPr="005326F2">
        <w:rPr>
          <w:rFonts w:ascii="Arial" w:hAnsi="Arial" w:cs="Arial"/>
          <w:spacing w:val="-11"/>
          <w:sz w:val="20"/>
          <w:szCs w:val="20"/>
        </w:rPr>
        <w:t xml:space="preserve"> </w:t>
      </w:r>
      <w:r w:rsidRPr="005326F2">
        <w:rPr>
          <w:rFonts w:ascii="Arial" w:hAnsi="Arial" w:cs="Arial"/>
          <w:sz w:val="20"/>
          <w:szCs w:val="20"/>
        </w:rPr>
        <w:t>através</w:t>
      </w:r>
      <w:r w:rsidRPr="005326F2">
        <w:rPr>
          <w:rFonts w:ascii="Arial" w:hAnsi="Arial" w:cs="Arial"/>
          <w:spacing w:val="-12"/>
          <w:sz w:val="20"/>
          <w:szCs w:val="20"/>
        </w:rPr>
        <w:t xml:space="preserve"> </w:t>
      </w:r>
      <w:r w:rsidRPr="005326F2">
        <w:rPr>
          <w:rFonts w:ascii="Arial" w:hAnsi="Arial" w:cs="Arial"/>
          <w:sz w:val="20"/>
          <w:szCs w:val="20"/>
        </w:rPr>
        <w:t>do</w:t>
      </w:r>
      <w:r w:rsidRPr="005326F2">
        <w:rPr>
          <w:rFonts w:ascii="Arial" w:hAnsi="Arial" w:cs="Arial"/>
          <w:spacing w:val="-64"/>
          <w:sz w:val="20"/>
          <w:szCs w:val="20"/>
        </w:rPr>
        <w:t xml:space="preserve"> </w:t>
      </w:r>
      <w:r w:rsidRPr="005326F2">
        <w:rPr>
          <w:rFonts w:ascii="Arial" w:hAnsi="Arial" w:cs="Arial"/>
          <w:sz w:val="20"/>
          <w:szCs w:val="20"/>
        </w:rPr>
        <w:t>Ambiente</w:t>
      </w:r>
      <w:r w:rsidRPr="005326F2">
        <w:rPr>
          <w:rFonts w:ascii="Arial" w:hAnsi="Arial" w:cs="Arial"/>
          <w:spacing w:val="1"/>
          <w:sz w:val="20"/>
          <w:szCs w:val="20"/>
        </w:rPr>
        <w:t xml:space="preserve"> </w:t>
      </w:r>
      <w:r w:rsidRPr="005326F2">
        <w:rPr>
          <w:rFonts w:ascii="Arial" w:hAnsi="Arial" w:cs="Arial"/>
          <w:sz w:val="20"/>
          <w:szCs w:val="20"/>
        </w:rPr>
        <w:t>Virtual</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Aprendizagem</w:t>
      </w:r>
      <w:r w:rsidRPr="005326F2">
        <w:rPr>
          <w:rFonts w:ascii="Arial" w:hAnsi="Arial" w:cs="Arial"/>
          <w:spacing w:val="-1"/>
          <w:sz w:val="20"/>
          <w:szCs w:val="20"/>
        </w:rPr>
        <w:t xml:space="preserve"> </w:t>
      </w:r>
      <w:r w:rsidRPr="005326F2">
        <w:rPr>
          <w:rFonts w:ascii="Arial" w:hAnsi="Arial" w:cs="Arial"/>
          <w:sz w:val="20"/>
          <w:szCs w:val="20"/>
        </w:rPr>
        <w:t>(AVA).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7" w:name="_bookmark24"/>
      <w:bookmarkEnd w:id="117"/>
      <w:r w:rsidRPr="005326F2">
        <w:rPr>
          <w:rFonts w:ascii="Arial" w:hAnsi="Arial" w:cs="Arial"/>
          <w:sz w:val="20"/>
          <w:szCs w:val="20"/>
        </w:rPr>
        <w:t>Seção</w:t>
      </w:r>
      <w:r w:rsidRPr="005326F2">
        <w:rPr>
          <w:rFonts w:ascii="Arial" w:hAnsi="Arial" w:cs="Arial"/>
          <w:spacing w:val="-3"/>
          <w:sz w:val="20"/>
          <w:szCs w:val="20"/>
        </w:rPr>
        <w:t xml:space="preserve"> </w:t>
      </w:r>
      <w:r w:rsidRPr="005326F2">
        <w:rPr>
          <w:rFonts w:ascii="Arial" w:hAnsi="Arial" w:cs="Arial"/>
          <w:sz w:val="20"/>
          <w:szCs w:val="20"/>
        </w:rPr>
        <w:t>XV -</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Núcleo</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0086065E">
        <w:rPr>
          <w:rFonts w:ascii="Arial" w:hAnsi="Arial" w:cs="Arial"/>
          <w:sz w:val="20"/>
          <w:szCs w:val="20"/>
        </w:rPr>
        <w:t>Atendimento</w:t>
      </w:r>
      <w:r w:rsidRPr="005326F2">
        <w:rPr>
          <w:rFonts w:ascii="Arial" w:hAnsi="Arial" w:cs="Arial"/>
          <w:spacing w:val="-3"/>
          <w:sz w:val="20"/>
          <w:szCs w:val="20"/>
        </w:rPr>
        <w:t xml:space="preserve"> </w:t>
      </w:r>
      <w:r w:rsidRPr="005326F2">
        <w:rPr>
          <w:rFonts w:ascii="Arial" w:hAnsi="Arial" w:cs="Arial"/>
          <w:sz w:val="20"/>
          <w:szCs w:val="20"/>
        </w:rPr>
        <w:t>Psicopedagógico</w:t>
      </w:r>
      <w:r w:rsidRPr="005326F2">
        <w:rPr>
          <w:rFonts w:ascii="Arial" w:hAnsi="Arial" w:cs="Arial"/>
          <w:spacing w:val="3"/>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NAP</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62. </w:t>
      </w:r>
      <w:r w:rsidRPr="005326F2">
        <w:rPr>
          <w:rFonts w:ascii="Arial" w:hAnsi="Arial" w:cs="Arial"/>
          <w:sz w:val="20"/>
          <w:szCs w:val="20"/>
        </w:rPr>
        <w:t xml:space="preserve">O Núcleo de </w:t>
      </w:r>
      <w:r w:rsidR="0086065E">
        <w:rPr>
          <w:rFonts w:ascii="Arial" w:hAnsi="Arial" w:cs="Arial"/>
          <w:sz w:val="20"/>
          <w:szCs w:val="20"/>
        </w:rPr>
        <w:t>Atendimento</w:t>
      </w:r>
      <w:r w:rsidRPr="005326F2">
        <w:rPr>
          <w:rFonts w:ascii="Arial" w:hAnsi="Arial" w:cs="Arial"/>
          <w:sz w:val="20"/>
          <w:szCs w:val="20"/>
        </w:rPr>
        <w:t xml:space="preserve"> Psicopedagógico - NAP da </w:t>
      </w:r>
      <w:r w:rsidRPr="005326F2">
        <w:rPr>
          <w:rFonts w:ascii="Arial" w:hAnsi="Arial" w:cs="Arial"/>
          <w:b/>
          <w:sz w:val="20"/>
          <w:szCs w:val="20"/>
        </w:rPr>
        <w:t xml:space="preserve">FACULDADE VIDAL </w:t>
      </w:r>
      <w:r w:rsidRPr="005326F2">
        <w:rPr>
          <w:rFonts w:ascii="Arial" w:hAnsi="Arial" w:cs="Arial"/>
          <w:sz w:val="20"/>
          <w:szCs w:val="20"/>
        </w:rPr>
        <w:t>é um órgão de apoio</w:t>
      </w:r>
      <w:r w:rsidRPr="005326F2">
        <w:rPr>
          <w:rFonts w:ascii="Arial" w:hAnsi="Arial" w:cs="Arial"/>
          <w:spacing w:val="1"/>
          <w:sz w:val="20"/>
          <w:szCs w:val="20"/>
        </w:rPr>
        <w:t xml:space="preserve"> </w:t>
      </w:r>
      <w:r w:rsidRPr="005326F2">
        <w:rPr>
          <w:rFonts w:ascii="Arial" w:hAnsi="Arial" w:cs="Arial"/>
          <w:sz w:val="20"/>
          <w:szCs w:val="20"/>
        </w:rPr>
        <w:t>acadêmico, recomendado pela Secretaria de Educação Superior do Ministério da</w:t>
      </w:r>
      <w:r w:rsidRPr="005326F2">
        <w:rPr>
          <w:rFonts w:ascii="Arial" w:hAnsi="Arial" w:cs="Arial"/>
          <w:spacing w:val="1"/>
          <w:sz w:val="20"/>
          <w:szCs w:val="20"/>
        </w:rPr>
        <w:t xml:space="preserve"> </w:t>
      </w:r>
      <w:r w:rsidRPr="005326F2">
        <w:rPr>
          <w:rFonts w:ascii="Arial" w:hAnsi="Arial" w:cs="Arial"/>
          <w:sz w:val="20"/>
          <w:szCs w:val="20"/>
        </w:rPr>
        <w:t>Educação (SESU/MEC), diretamente subordinado à Diretoria Geral e Acadêmica da</w:t>
      </w:r>
      <w:r w:rsidRPr="005326F2">
        <w:rPr>
          <w:rFonts w:ascii="Arial" w:hAnsi="Arial" w:cs="Arial"/>
          <w:spacing w:val="1"/>
          <w:sz w:val="20"/>
          <w:szCs w:val="20"/>
        </w:rPr>
        <w:t xml:space="preserve"> </w:t>
      </w:r>
      <w:r w:rsidRPr="005326F2">
        <w:rPr>
          <w:rFonts w:ascii="Arial" w:hAnsi="Arial" w:cs="Arial"/>
          <w:sz w:val="20"/>
          <w:szCs w:val="20"/>
        </w:rPr>
        <w:t>IES.</w:t>
      </w:r>
    </w:p>
    <w:p w:rsidR="005326F2" w:rsidRPr="005326F2" w:rsidRDefault="005326F2" w:rsidP="001E7655">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13"/>
          <w:sz w:val="20"/>
          <w:szCs w:val="20"/>
        </w:rPr>
        <w:t xml:space="preserve"> </w:t>
      </w:r>
      <w:r w:rsidRPr="005326F2">
        <w:rPr>
          <w:rFonts w:ascii="Arial" w:hAnsi="Arial" w:cs="Arial"/>
          <w:b/>
          <w:sz w:val="20"/>
          <w:szCs w:val="20"/>
        </w:rPr>
        <w:t>único.</w:t>
      </w:r>
      <w:r w:rsidRPr="005326F2">
        <w:rPr>
          <w:rFonts w:ascii="Arial" w:hAnsi="Arial" w:cs="Arial"/>
          <w:b/>
          <w:spacing w:val="14"/>
          <w:sz w:val="20"/>
          <w:szCs w:val="20"/>
        </w:rPr>
        <w:t xml:space="preserve"> </w:t>
      </w:r>
      <w:r w:rsidRPr="005326F2">
        <w:rPr>
          <w:rFonts w:ascii="Arial" w:hAnsi="Arial" w:cs="Arial"/>
          <w:sz w:val="20"/>
          <w:szCs w:val="20"/>
        </w:rPr>
        <w:t>O</w:t>
      </w:r>
      <w:r w:rsidRPr="005326F2">
        <w:rPr>
          <w:rFonts w:ascii="Arial" w:hAnsi="Arial" w:cs="Arial"/>
          <w:spacing w:val="12"/>
          <w:sz w:val="20"/>
          <w:szCs w:val="20"/>
        </w:rPr>
        <w:t xml:space="preserve"> </w:t>
      </w:r>
      <w:r w:rsidRPr="005326F2">
        <w:rPr>
          <w:rFonts w:ascii="Arial" w:hAnsi="Arial" w:cs="Arial"/>
          <w:sz w:val="20"/>
          <w:szCs w:val="20"/>
        </w:rPr>
        <w:t>NAP</w:t>
      </w:r>
      <w:r w:rsidRPr="005326F2">
        <w:rPr>
          <w:rFonts w:ascii="Arial" w:hAnsi="Arial" w:cs="Arial"/>
          <w:spacing w:val="14"/>
          <w:sz w:val="20"/>
          <w:szCs w:val="20"/>
        </w:rPr>
        <w:t xml:space="preserve"> </w:t>
      </w:r>
      <w:r w:rsidRPr="005326F2">
        <w:rPr>
          <w:rFonts w:ascii="Arial" w:hAnsi="Arial" w:cs="Arial"/>
          <w:sz w:val="20"/>
          <w:szCs w:val="20"/>
        </w:rPr>
        <w:t>será</w:t>
      </w:r>
      <w:r w:rsidRPr="005326F2">
        <w:rPr>
          <w:rFonts w:ascii="Arial" w:hAnsi="Arial" w:cs="Arial"/>
          <w:spacing w:val="12"/>
          <w:sz w:val="20"/>
          <w:szCs w:val="20"/>
        </w:rPr>
        <w:t xml:space="preserve"> </w:t>
      </w:r>
      <w:r w:rsidRPr="005326F2">
        <w:rPr>
          <w:rFonts w:ascii="Arial" w:hAnsi="Arial" w:cs="Arial"/>
          <w:sz w:val="20"/>
          <w:szCs w:val="20"/>
        </w:rPr>
        <w:t>constituído</w:t>
      </w:r>
      <w:r w:rsidRPr="005326F2">
        <w:rPr>
          <w:rFonts w:ascii="Arial" w:hAnsi="Arial" w:cs="Arial"/>
          <w:spacing w:val="14"/>
          <w:sz w:val="20"/>
          <w:szCs w:val="20"/>
        </w:rPr>
        <w:t xml:space="preserve"> </w:t>
      </w:r>
      <w:r w:rsidRPr="005326F2">
        <w:rPr>
          <w:rFonts w:ascii="Arial" w:hAnsi="Arial" w:cs="Arial"/>
          <w:sz w:val="20"/>
          <w:szCs w:val="20"/>
        </w:rPr>
        <w:t>por</w:t>
      </w:r>
      <w:r w:rsidRPr="005326F2">
        <w:rPr>
          <w:rFonts w:ascii="Arial" w:hAnsi="Arial" w:cs="Arial"/>
          <w:spacing w:val="11"/>
          <w:sz w:val="20"/>
          <w:szCs w:val="20"/>
        </w:rPr>
        <w:t xml:space="preserve"> </w:t>
      </w:r>
      <w:r w:rsidRPr="005326F2">
        <w:rPr>
          <w:rFonts w:ascii="Arial" w:hAnsi="Arial" w:cs="Arial"/>
          <w:sz w:val="20"/>
          <w:szCs w:val="20"/>
        </w:rPr>
        <w:t>um</w:t>
      </w:r>
      <w:r w:rsidRPr="005326F2">
        <w:rPr>
          <w:rFonts w:ascii="Arial" w:hAnsi="Arial" w:cs="Arial"/>
          <w:spacing w:val="15"/>
          <w:sz w:val="20"/>
          <w:szCs w:val="20"/>
        </w:rPr>
        <w:t xml:space="preserve"> </w:t>
      </w:r>
      <w:r w:rsidRPr="005326F2">
        <w:rPr>
          <w:rFonts w:ascii="Arial" w:hAnsi="Arial" w:cs="Arial"/>
          <w:sz w:val="20"/>
          <w:szCs w:val="20"/>
        </w:rPr>
        <w:t>docente</w:t>
      </w:r>
      <w:r w:rsidRPr="005326F2">
        <w:rPr>
          <w:rFonts w:ascii="Arial" w:hAnsi="Arial" w:cs="Arial"/>
          <w:spacing w:val="13"/>
          <w:sz w:val="20"/>
          <w:szCs w:val="20"/>
        </w:rPr>
        <w:t xml:space="preserve"> </w:t>
      </w:r>
      <w:r w:rsidRPr="005326F2">
        <w:rPr>
          <w:rFonts w:ascii="Arial" w:hAnsi="Arial" w:cs="Arial"/>
          <w:sz w:val="20"/>
          <w:szCs w:val="20"/>
        </w:rPr>
        <w:t>formado</w:t>
      </w:r>
      <w:r w:rsidRPr="005326F2">
        <w:rPr>
          <w:rFonts w:ascii="Arial" w:hAnsi="Arial" w:cs="Arial"/>
          <w:spacing w:val="12"/>
          <w:sz w:val="20"/>
          <w:szCs w:val="20"/>
        </w:rPr>
        <w:t xml:space="preserve"> </w:t>
      </w:r>
      <w:r w:rsidRPr="005326F2">
        <w:rPr>
          <w:rFonts w:ascii="Arial" w:hAnsi="Arial" w:cs="Arial"/>
          <w:sz w:val="20"/>
          <w:szCs w:val="20"/>
        </w:rPr>
        <w:t>em</w:t>
      </w:r>
      <w:r w:rsidRPr="005326F2">
        <w:rPr>
          <w:rFonts w:ascii="Arial" w:hAnsi="Arial" w:cs="Arial"/>
          <w:spacing w:val="-64"/>
          <w:sz w:val="20"/>
          <w:szCs w:val="20"/>
        </w:rPr>
        <w:t xml:space="preserve"> </w:t>
      </w:r>
      <w:r w:rsidRPr="005326F2">
        <w:rPr>
          <w:rFonts w:ascii="Arial" w:hAnsi="Arial" w:cs="Arial"/>
          <w:sz w:val="20"/>
          <w:szCs w:val="20"/>
        </w:rPr>
        <w:t>Psicologia ou Psicopedagogia,</w:t>
      </w:r>
      <w:r w:rsidRPr="005326F2">
        <w:rPr>
          <w:rFonts w:ascii="Arial" w:hAnsi="Arial" w:cs="Arial"/>
          <w:spacing w:val="-3"/>
          <w:sz w:val="20"/>
          <w:szCs w:val="20"/>
        </w:rPr>
        <w:t xml:space="preserve"> </w:t>
      </w:r>
      <w:r w:rsidRPr="005326F2">
        <w:rPr>
          <w:rFonts w:ascii="Arial" w:hAnsi="Arial" w:cs="Arial"/>
          <w:sz w:val="20"/>
          <w:szCs w:val="20"/>
        </w:rPr>
        <w:t>designado</w:t>
      </w:r>
      <w:r w:rsidRPr="005326F2">
        <w:rPr>
          <w:rFonts w:ascii="Arial" w:hAnsi="Arial" w:cs="Arial"/>
          <w:spacing w:val="-2"/>
          <w:sz w:val="20"/>
          <w:szCs w:val="20"/>
        </w:rPr>
        <w:t xml:space="preserve"> </w:t>
      </w:r>
      <w:r w:rsidRPr="005326F2">
        <w:rPr>
          <w:rFonts w:ascii="Arial" w:hAnsi="Arial" w:cs="Arial"/>
          <w:sz w:val="20"/>
          <w:szCs w:val="20"/>
        </w:rPr>
        <w:t>pela Direção Geral.</w:t>
      </w:r>
    </w:p>
    <w:p w:rsidR="005326F2" w:rsidRPr="005326F2" w:rsidRDefault="005326F2" w:rsidP="001E7655">
      <w:pPr>
        <w:spacing w:line="240" w:lineRule="auto"/>
        <w:ind w:left="2541" w:firstLine="720"/>
        <w:rPr>
          <w:sz w:val="20"/>
          <w:szCs w:val="20"/>
        </w:rPr>
      </w:pPr>
      <w:r w:rsidRPr="005326F2">
        <w:rPr>
          <w:b/>
          <w:sz w:val="20"/>
          <w:szCs w:val="20"/>
        </w:rPr>
        <w:t>Art.</w:t>
      </w:r>
      <w:r w:rsidRPr="005326F2">
        <w:rPr>
          <w:b/>
          <w:spacing w:val="-2"/>
          <w:sz w:val="20"/>
          <w:szCs w:val="20"/>
        </w:rPr>
        <w:t xml:space="preserve"> </w:t>
      </w:r>
      <w:r w:rsidRPr="005326F2">
        <w:rPr>
          <w:b/>
          <w:sz w:val="20"/>
          <w:szCs w:val="20"/>
        </w:rPr>
        <w:t xml:space="preserve">63. </w:t>
      </w:r>
      <w:r w:rsidRPr="005326F2">
        <w:rPr>
          <w:sz w:val="20"/>
          <w:szCs w:val="20"/>
        </w:rPr>
        <w:t>São</w:t>
      </w:r>
      <w:r w:rsidRPr="005326F2">
        <w:rPr>
          <w:spacing w:val="-3"/>
          <w:sz w:val="20"/>
          <w:szCs w:val="20"/>
        </w:rPr>
        <w:t xml:space="preserve"> </w:t>
      </w:r>
      <w:r w:rsidRPr="005326F2">
        <w:rPr>
          <w:sz w:val="20"/>
          <w:szCs w:val="20"/>
        </w:rPr>
        <w:t>objetivos</w:t>
      </w:r>
      <w:r w:rsidRPr="005326F2">
        <w:rPr>
          <w:spacing w:val="-3"/>
          <w:sz w:val="20"/>
          <w:szCs w:val="20"/>
        </w:rPr>
        <w:t xml:space="preserve"> </w:t>
      </w:r>
      <w:r w:rsidRPr="005326F2">
        <w:rPr>
          <w:sz w:val="20"/>
          <w:szCs w:val="20"/>
        </w:rPr>
        <w:t>do</w:t>
      </w:r>
      <w:r w:rsidRPr="005326F2">
        <w:rPr>
          <w:spacing w:val="-1"/>
          <w:sz w:val="20"/>
          <w:szCs w:val="20"/>
        </w:rPr>
        <w:t xml:space="preserve"> </w:t>
      </w:r>
      <w:r w:rsidRPr="005326F2">
        <w:rPr>
          <w:sz w:val="20"/>
          <w:szCs w:val="20"/>
        </w:rPr>
        <w:t>NAP:</w:t>
      </w:r>
    </w:p>
    <w:p w:rsidR="005326F2" w:rsidRPr="005326F2" w:rsidRDefault="005326F2" w:rsidP="002F5FAD">
      <w:pPr>
        <w:pStyle w:val="PargrafodaLista"/>
        <w:numPr>
          <w:ilvl w:val="0"/>
          <w:numId w:val="32"/>
        </w:numPr>
        <w:tabs>
          <w:tab w:val="left" w:pos="30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24"/>
          <w:sz w:val="20"/>
          <w:szCs w:val="20"/>
        </w:rPr>
        <w:t xml:space="preserve"> </w:t>
      </w:r>
      <w:r w:rsidRPr="005326F2">
        <w:rPr>
          <w:rFonts w:ascii="Arial" w:hAnsi="Arial" w:cs="Arial"/>
          <w:sz w:val="20"/>
          <w:szCs w:val="20"/>
        </w:rPr>
        <w:t>Acompanhar</w:t>
      </w:r>
      <w:r w:rsidRPr="005326F2">
        <w:rPr>
          <w:rFonts w:ascii="Arial" w:hAnsi="Arial" w:cs="Arial"/>
          <w:spacing w:val="22"/>
          <w:sz w:val="20"/>
          <w:szCs w:val="20"/>
        </w:rPr>
        <w:t xml:space="preserve"> </w:t>
      </w:r>
      <w:r w:rsidRPr="005326F2">
        <w:rPr>
          <w:rFonts w:ascii="Arial" w:hAnsi="Arial" w:cs="Arial"/>
          <w:sz w:val="20"/>
          <w:szCs w:val="20"/>
        </w:rPr>
        <w:t>os</w:t>
      </w:r>
      <w:r w:rsidRPr="005326F2">
        <w:rPr>
          <w:rFonts w:ascii="Arial" w:hAnsi="Arial" w:cs="Arial"/>
          <w:spacing w:val="23"/>
          <w:sz w:val="20"/>
          <w:szCs w:val="20"/>
        </w:rPr>
        <w:t xml:space="preserve"> </w:t>
      </w:r>
      <w:r w:rsidRPr="005326F2">
        <w:rPr>
          <w:rFonts w:ascii="Arial" w:hAnsi="Arial" w:cs="Arial"/>
          <w:sz w:val="20"/>
          <w:szCs w:val="20"/>
        </w:rPr>
        <w:t>acadêmicos</w:t>
      </w:r>
      <w:r w:rsidRPr="005326F2">
        <w:rPr>
          <w:rFonts w:ascii="Arial" w:hAnsi="Arial" w:cs="Arial"/>
          <w:spacing w:val="24"/>
          <w:sz w:val="20"/>
          <w:szCs w:val="20"/>
        </w:rPr>
        <w:t xml:space="preserve"> </w:t>
      </w:r>
      <w:r w:rsidRPr="005326F2">
        <w:rPr>
          <w:rFonts w:ascii="Arial" w:hAnsi="Arial" w:cs="Arial"/>
          <w:sz w:val="20"/>
          <w:szCs w:val="20"/>
        </w:rPr>
        <w:t>que</w:t>
      </w:r>
      <w:r w:rsidRPr="005326F2">
        <w:rPr>
          <w:rFonts w:ascii="Arial" w:hAnsi="Arial" w:cs="Arial"/>
          <w:spacing w:val="24"/>
          <w:sz w:val="20"/>
          <w:szCs w:val="20"/>
        </w:rPr>
        <w:t xml:space="preserve"> </w:t>
      </w:r>
      <w:r w:rsidRPr="005326F2">
        <w:rPr>
          <w:rFonts w:ascii="Arial" w:hAnsi="Arial" w:cs="Arial"/>
          <w:sz w:val="20"/>
          <w:szCs w:val="20"/>
        </w:rPr>
        <w:t>manifestem</w:t>
      </w:r>
      <w:r w:rsidRPr="005326F2">
        <w:rPr>
          <w:rFonts w:ascii="Arial" w:hAnsi="Arial" w:cs="Arial"/>
          <w:spacing w:val="25"/>
          <w:sz w:val="20"/>
          <w:szCs w:val="20"/>
        </w:rPr>
        <w:t xml:space="preserve"> </w:t>
      </w:r>
      <w:r w:rsidRPr="005326F2">
        <w:rPr>
          <w:rFonts w:ascii="Arial" w:hAnsi="Arial" w:cs="Arial"/>
          <w:sz w:val="20"/>
          <w:szCs w:val="20"/>
        </w:rPr>
        <w:t>necessidade</w:t>
      </w:r>
      <w:r w:rsidRPr="005326F2">
        <w:rPr>
          <w:rFonts w:ascii="Arial" w:hAnsi="Arial" w:cs="Arial"/>
          <w:spacing w:val="23"/>
          <w:sz w:val="20"/>
          <w:szCs w:val="20"/>
        </w:rPr>
        <w:t xml:space="preserve"> </w:t>
      </w:r>
      <w:r w:rsidRPr="005326F2">
        <w:rPr>
          <w:rFonts w:ascii="Arial" w:hAnsi="Arial" w:cs="Arial"/>
          <w:sz w:val="20"/>
          <w:szCs w:val="20"/>
        </w:rPr>
        <w:t>de</w:t>
      </w:r>
      <w:r w:rsidRPr="005326F2">
        <w:rPr>
          <w:rFonts w:ascii="Arial" w:hAnsi="Arial" w:cs="Arial"/>
          <w:spacing w:val="24"/>
          <w:sz w:val="20"/>
          <w:szCs w:val="20"/>
        </w:rPr>
        <w:t xml:space="preserve"> </w:t>
      </w:r>
      <w:r w:rsidRPr="005326F2">
        <w:rPr>
          <w:rFonts w:ascii="Arial" w:hAnsi="Arial" w:cs="Arial"/>
          <w:sz w:val="20"/>
          <w:szCs w:val="20"/>
        </w:rPr>
        <w:t>acompanhamento</w:t>
      </w:r>
      <w:r w:rsidRPr="005326F2">
        <w:rPr>
          <w:rFonts w:ascii="Arial" w:hAnsi="Arial" w:cs="Arial"/>
          <w:spacing w:val="-63"/>
          <w:sz w:val="20"/>
          <w:szCs w:val="20"/>
        </w:rPr>
        <w:t xml:space="preserve"> </w:t>
      </w:r>
      <w:r w:rsidRPr="005326F2">
        <w:rPr>
          <w:rFonts w:ascii="Arial" w:hAnsi="Arial" w:cs="Arial"/>
          <w:sz w:val="20"/>
          <w:szCs w:val="20"/>
        </w:rPr>
        <w:t>específico;</w:t>
      </w:r>
    </w:p>
    <w:p w:rsidR="005326F2" w:rsidRPr="005326F2" w:rsidRDefault="005326F2" w:rsidP="002F5FAD">
      <w:pPr>
        <w:pStyle w:val="PargrafodaLista"/>
        <w:numPr>
          <w:ilvl w:val="0"/>
          <w:numId w:val="32"/>
        </w:numPr>
        <w:tabs>
          <w:tab w:val="left" w:pos="447"/>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5"/>
          <w:sz w:val="20"/>
          <w:szCs w:val="20"/>
        </w:rPr>
        <w:t xml:space="preserve"> </w:t>
      </w:r>
      <w:r w:rsidRPr="005326F2">
        <w:rPr>
          <w:rFonts w:ascii="Arial" w:hAnsi="Arial" w:cs="Arial"/>
          <w:sz w:val="20"/>
          <w:szCs w:val="20"/>
        </w:rPr>
        <w:t>Incluir</w:t>
      </w:r>
      <w:r w:rsidRPr="005326F2">
        <w:rPr>
          <w:rFonts w:ascii="Arial" w:hAnsi="Arial" w:cs="Arial"/>
          <w:spacing w:val="35"/>
          <w:sz w:val="20"/>
          <w:szCs w:val="20"/>
        </w:rPr>
        <w:t xml:space="preserve"> </w:t>
      </w:r>
      <w:r w:rsidRPr="005326F2">
        <w:rPr>
          <w:rFonts w:ascii="Arial" w:hAnsi="Arial" w:cs="Arial"/>
          <w:sz w:val="20"/>
          <w:szCs w:val="20"/>
        </w:rPr>
        <w:t>os</w:t>
      </w:r>
      <w:r w:rsidRPr="005326F2">
        <w:rPr>
          <w:rFonts w:ascii="Arial" w:hAnsi="Arial" w:cs="Arial"/>
          <w:spacing w:val="36"/>
          <w:sz w:val="20"/>
          <w:szCs w:val="20"/>
        </w:rPr>
        <w:t xml:space="preserve"> </w:t>
      </w:r>
      <w:r w:rsidRPr="005326F2">
        <w:rPr>
          <w:rFonts w:ascii="Arial" w:hAnsi="Arial" w:cs="Arial"/>
          <w:sz w:val="20"/>
          <w:szCs w:val="20"/>
        </w:rPr>
        <w:t>alunos</w:t>
      </w:r>
      <w:r w:rsidRPr="005326F2">
        <w:rPr>
          <w:rFonts w:ascii="Arial" w:hAnsi="Arial" w:cs="Arial"/>
          <w:spacing w:val="36"/>
          <w:sz w:val="20"/>
          <w:szCs w:val="20"/>
        </w:rPr>
        <w:t xml:space="preserve"> </w:t>
      </w:r>
      <w:r w:rsidRPr="005326F2">
        <w:rPr>
          <w:rFonts w:ascii="Arial" w:hAnsi="Arial" w:cs="Arial"/>
          <w:sz w:val="20"/>
          <w:szCs w:val="20"/>
        </w:rPr>
        <w:t>com</w:t>
      </w:r>
      <w:r w:rsidRPr="005326F2">
        <w:rPr>
          <w:rFonts w:ascii="Arial" w:hAnsi="Arial" w:cs="Arial"/>
          <w:spacing w:val="37"/>
          <w:sz w:val="20"/>
          <w:szCs w:val="20"/>
        </w:rPr>
        <w:t xml:space="preserve"> </w:t>
      </w:r>
      <w:r w:rsidRPr="005326F2">
        <w:rPr>
          <w:rFonts w:ascii="Arial" w:hAnsi="Arial" w:cs="Arial"/>
          <w:sz w:val="20"/>
          <w:szCs w:val="20"/>
        </w:rPr>
        <w:t>necessidades</w:t>
      </w:r>
      <w:r w:rsidRPr="005326F2">
        <w:rPr>
          <w:rFonts w:ascii="Arial" w:hAnsi="Arial" w:cs="Arial"/>
          <w:spacing w:val="33"/>
          <w:sz w:val="20"/>
          <w:szCs w:val="20"/>
        </w:rPr>
        <w:t xml:space="preserve"> </w:t>
      </w:r>
      <w:r w:rsidRPr="005326F2">
        <w:rPr>
          <w:rFonts w:ascii="Arial" w:hAnsi="Arial" w:cs="Arial"/>
          <w:sz w:val="20"/>
          <w:szCs w:val="20"/>
        </w:rPr>
        <w:t>educacionais</w:t>
      </w:r>
      <w:r w:rsidRPr="005326F2">
        <w:rPr>
          <w:rFonts w:ascii="Arial" w:hAnsi="Arial" w:cs="Arial"/>
          <w:spacing w:val="35"/>
          <w:sz w:val="20"/>
          <w:szCs w:val="20"/>
        </w:rPr>
        <w:t xml:space="preserve"> </w:t>
      </w:r>
      <w:r w:rsidRPr="005326F2">
        <w:rPr>
          <w:rFonts w:ascii="Arial" w:hAnsi="Arial" w:cs="Arial"/>
          <w:sz w:val="20"/>
          <w:szCs w:val="20"/>
        </w:rPr>
        <w:t>especiais</w:t>
      </w:r>
      <w:r w:rsidRPr="005326F2">
        <w:rPr>
          <w:rFonts w:ascii="Arial" w:hAnsi="Arial" w:cs="Arial"/>
          <w:spacing w:val="35"/>
          <w:sz w:val="20"/>
          <w:szCs w:val="20"/>
        </w:rPr>
        <w:t xml:space="preserve"> </w:t>
      </w:r>
      <w:r w:rsidRPr="005326F2">
        <w:rPr>
          <w:rFonts w:ascii="Arial" w:hAnsi="Arial" w:cs="Arial"/>
          <w:sz w:val="20"/>
          <w:szCs w:val="20"/>
        </w:rPr>
        <w:t>advindas</w:t>
      </w:r>
      <w:r w:rsidRPr="005326F2">
        <w:rPr>
          <w:rFonts w:ascii="Arial" w:hAnsi="Arial" w:cs="Arial"/>
          <w:spacing w:val="36"/>
          <w:sz w:val="20"/>
          <w:szCs w:val="20"/>
        </w:rPr>
        <w:t xml:space="preserve"> </w:t>
      </w:r>
      <w:r w:rsidRPr="005326F2">
        <w:rPr>
          <w:rFonts w:ascii="Arial" w:hAnsi="Arial" w:cs="Arial"/>
          <w:sz w:val="20"/>
          <w:szCs w:val="20"/>
        </w:rPr>
        <w:t>de</w:t>
      </w:r>
      <w:r w:rsidRPr="005326F2">
        <w:rPr>
          <w:rFonts w:ascii="Arial" w:hAnsi="Arial" w:cs="Arial"/>
          <w:spacing w:val="-64"/>
          <w:sz w:val="20"/>
          <w:szCs w:val="20"/>
        </w:rPr>
        <w:t xml:space="preserve"> </w:t>
      </w:r>
      <w:r w:rsidRPr="005326F2">
        <w:rPr>
          <w:rFonts w:ascii="Arial" w:hAnsi="Arial" w:cs="Arial"/>
          <w:sz w:val="20"/>
          <w:szCs w:val="20"/>
        </w:rPr>
        <w:t>deficiências</w:t>
      </w:r>
      <w:r w:rsidRPr="005326F2">
        <w:rPr>
          <w:rFonts w:ascii="Arial" w:hAnsi="Arial" w:cs="Arial"/>
          <w:spacing w:val="-3"/>
          <w:sz w:val="20"/>
          <w:szCs w:val="20"/>
        </w:rPr>
        <w:t xml:space="preserve"> </w:t>
      </w:r>
      <w:r w:rsidRPr="005326F2">
        <w:rPr>
          <w:rFonts w:ascii="Arial" w:hAnsi="Arial" w:cs="Arial"/>
          <w:sz w:val="20"/>
          <w:szCs w:val="20"/>
        </w:rPr>
        <w:t>físicas,</w:t>
      </w:r>
      <w:r w:rsidRPr="005326F2">
        <w:rPr>
          <w:rFonts w:ascii="Arial" w:hAnsi="Arial" w:cs="Arial"/>
          <w:spacing w:val="-2"/>
          <w:sz w:val="20"/>
          <w:szCs w:val="20"/>
        </w:rPr>
        <w:t xml:space="preserve"> </w:t>
      </w:r>
      <w:r w:rsidRPr="005326F2">
        <w:rPr>
          <w:rFonts w:ascii="Arial" w:hAnsi="Arial" w:cs="Arial"/>
          <w:sz w:val="20"/>
          <w:szCs w:val="20"/>
        </w:rPr>
        <w:t>visuais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auditivas, por</w:t>
      </w:r>
      <w:r w:rsidRPr="005326F2">
        <w:rPr>
          <w:rFonts w:ascii="Arial" w:hAnsi="Arial" w:cs="Arial"/>
          <w:spacing w:val="-1"/>
          <w:sz w:val="20"/>
          <w:szCs w:val="20"/>
        </w:rPr>
        <w:t xml:space="preserve"> </w:t>
      </w:r>
      <w:r w:rsidRPr="005326F2">
        <w:rPr>
          <w:rFonts w:ascii="Arial" w:hAnsi="Arial" w:cs="Arial"/>
          <w:sz w:val="20"/>
          <w:szCs w:val="20"/>
        </w:rPr>
        <w:t>meio de</w:t>
      </w:r>
      <w:r w:rsidRPr="005326F2">
        <w:rPr>
          <w:rFonts w:ascii="Arial" w:hAnsi="Arial" w:cs="Arial"/>
          <w:spacing w:val="-1"/>
          <w:sz w:val="20"/>
          <w:szCs w:val="20"/>
        </w:rPr>
        <w:t xml:space="preserve"> </w:t>
      </w:r>
      <w:r w:rsidRPr="005326F2">
        <w:rPr>
          <w:rFonts w:ascii="Arial" w:hAnsi="Arial" w:cs="Arial"/>
          <w:sz w:val="20"/>
          <w:szCs w:val="20"/>
        </w:rPr>
        <w:t>ações específicas;</w:t>
      </w:r>
    </w:p>
    <w:p w:rsidR="005326F2" w:rsidRPr="005326F2" w:rsidRDefault="005326F2" w:rsidP="002F5FAD">
      <w:pPr>
        <w:pStyle w:val="PargrafodaLista"/>
        <w:numPr>
          <w:ilvl w:val="0"/>
          <w:numId w:val="32"/>
        </w:numPr>
        <w:tabs>
          <w:tab w:val="left" w:pos="416"/>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Atender</w:t>
      </w:r>
      <w:r w:rsidRPr="005326F2">
        <w:rPr>
          <w:rFonts w:ascii="Arial" w:hAnsi="Arial" w:cs="Arial"/>
          <w:spacing w:val="2"/>
          <w:sz w:val="20"/>
          <w:szCs w:val="20"/>
        </w:rPr>
        <w:t xml:space="preserve"> </w:t>
      </w:r>
      <w:r w:rsidRPr="005326F2">
        <w:rPr>
          <w:rFonts w:ascii="Arial" w:hAnsi="Arial" w:cs="Arial"/>
          <w:sz w:val="20"/>
          <w:szCs w:val="20"/>
        </w:rPr>
        <w:t>individualmente,</w:t>
      </w:r>
      <w:r w:rsidRPr="005326F2">
        <w:rPr>
          <w:rFonts w:ascii="Arial" w:hAnsi="Arial" w:cs="Arial"/>
          <w:spacing w:val="2"/>
          <w:sz w:val="20"/>
          <w:szCs w:val="20"/>
        </w:rPr>
        <w:t xml:space="preserve"> </w:t>
      </w:r>
      <w:r w:rsidRPr="005326F2">
        <w:rPr>
          <w:rFonts w:ascii="Arial" w:hAnsi="Arial" w:cs="Arial"/>
          <w:sz w:val="20"/>
          <w:szCs w:val="20"/>
        </w:rPr>
        <w:t>oferecendo</w:t>
      </w:r>
      <w:r w:rsidRPr="005326F2">
        <w:rPr>
          <w:rFonts w:ascii="Arial" w:hAnsi="Arial" w:cs="Arial"/>
          <w:spacing w:val="3"/>
          <w:sz w:val="20"/>
          <w:szCs w:val="20"/>
        </w:rPr>
        <w:t xml:space="preserve"> </w:t>
      </w:r>
      <w:r w:rsidRPr="005326F2">
        <w:rPr>
          <w:rFonts w:ascii="Arial" w:hAnsi="Arial" w:cs="Arial"/>
          <w:sz w:val="20"/>
          <w:szCs w:val="20"/>
        </w:rPr>
        <w:t>apoio</w:t>
      </w:r>
      <w:r w:rsidRPr="005326F2">
        <w:rPr>
          <w:rFonts w:ascii="Arial" w:hAnsi="Arial" w:cs="Arial"/>
          <w:spacing w:val="3"/>
          <w:sz w:val="20"/>
          <w:szCs w:val="20"/>
        </w:rPr>
        <w:t xml:space="preserve"> </w:t>
      </w:r>
      <w:r w:rsidRPr="005326F2">
        <w:rPr>
          <w:rFonts w:ascii="Arial" w:hAnsi="Arial" w:cs="Arial"/>
          <w:sz w:val="20"/>
          <w:szCs w:val="20"/>
        </w:rPr>
        <w:t>psicológico</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orientando</w:t>
      </w:r>
      <w:r w:rsidRPr="005326F2">
        <w:rPr>
          <w:rFonts w:ascii="Arial" w:hAnsi="Arial" w:cs="Arial"/>
          <w:spacing w:val="3"/>
          <w:sz w:val="20"/>
          <w:szCs w:val="20"/>
        </w:rPr>
        <w:t xml:space="preserve"> </w:t>
      </w:r>
      <w:r w:rsidRPr="005326F2">
        <w:rPr>
          <w:rFonts w:ascii="Arial" w:hAnsi="Arial" w:cs="Arial"/>
          <w:sz w:val="20"/>
          <w:szCs w:val="20"/>
        </w:rPr>
        <w:t>o</w:t>
      </w:r>
      <w:r w:rsidRPr="005326F2">
        <w:rPr>
          <w:rFonts w:ascii="Arial" w:hAnsi="Arial" w:cs="Arial"/>
          <w:spacing w:val="2"/>
          <w:sz w:val="20"/>
          <w:szCs w:val="20"/>
        </w:rPr>
        <w:t xml:space="preserve"> </w:t>
      </w:r>
      <w:r w:rsidRPr="005326F2">
        <w:rPr>
          <w:rFonts w:ascii="Arial" w:hAnsi="Arial" w:cs="Arial"/>
          <w:sz w:val="20"/>
          <w:szCs w:val="20"/>
        </w:rPr>
        <w:t>aluno</w:t>
      </w:r>
      <w:r w:rsidRPr="005326F2">
        <w:rPr>
          <w:rFonts w:ascii="Arial" w:hAnsi="Arial" w:cs="Arial"/>
          <w:spacing w:val="3"/>
          <w:sz w:val="20"/>
          <w:szCs w:val="20"/>
        </w:rPr>
        <w:t xml:space="preserve"> </w:t>
      </w:r>
      <w:r w:rsidRPr="005326F2">
        <w:rPr>
          <w:rFonts w:ascii="Arial" w:hAnsi="Arial" w:cs="Arial"/>
          <w:sz w:val="20"/>
          <w:szCs w:val="20"/>
        </w:rPr>
        <w:t>com</w:t>
      </w:r>
      <w:r w:rsidRPr="005326F2">
        <w:rPr>
          <w:rFonts w:ascii="Arial" w:hAnsi="Arial" w:cs="Arial"/>
          <w:spacing w:val="-64"/>
          <w:sz w:val="20"/>
          <w:szCs w:val="20"/>
        </w:rPr>
        <w:t xml:space="preserve"> </w:t>
      </w:r>
      <w:r w:rsidRPr="005326F2">
        <w:rPr>
          <w:rFonts w:ascii="Arial" w:hAnsi="Arial" w:cs="Arial"/>
          <w:sz w:val="20"/>
          <w:szCs w:val="20"/>
        </w:rPr>
        <w:t>dificuldades</w:t>
      </w:r>
      <w:r w:rsidRPr="005326F2">
        <w:rPr>
          <w:rFonts w:ascii="Arial" w:hAnsi="Arial" w:cs="Arial"/>
          <w:spacing w:val="-1"/>
          <w:sz w:val="20"/>
          <w:szCs w:val="20"/>
        </w:rPr>
        <w:t xml:space="preserve"> </w:t>
      </w:r>
      <w:r w:rsidRPr="005326F2">
        <w:rPr>
          <w:rFonts w:ascii="Arial" w:hAnsi="Arial" w:cs="Arial"/>
          <w:sz w:val="20"/>
          <w:szCs w:val="20"/>
        </w:rPr>
        <w:t>de aprendizagem</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adaptação;</w:t>
      </w:r>
    </w:p>
    <w:p w:rsidR="005326F2" w:rsidRPr="005326F2" w:rsidRDefault="005326F2" w:rsidP="002F5FAD">
      <w:pPr>
        <w:pStyle w:val="PargrafodaLista"/>
        <w:numPr>
          <w:ilvl w:val="0"/>
          <w:numId w:val="32"/>
        </w:numPr>
        <w:tabs>
          <w:tab w:val="left" w:pos="4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Melhorar</w:t>
      </w:r>
      <w:r w:rsidRPr="005326F2">
        <w:rPr>
          <w:rFonts w:ascii="Arial" w:hAnsi="Arial" w:cs="Arial"/>
          <w:spacing w:val="-5"/>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integração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aluno</w:t>
      </w:r>
      <w:r w:rsidRPr="005326F2">
        <w:rPr>
          <w:rFonts w:ascii="Arial" w:hAnsi="Arial" w:cs="Arial"/>
          <w:spacing w:val="-4"/>
          <w:sz w:val="20"/>
          <w:szCs w:val="20"/>
        </w:rPr>
        <w:t xml:space="preserve"> </w:t>
      </w:r>
      <w:r w:rsidRPr="005326F2">
        <w:rPr>
          <w:rFonts w:ascii="Arial" w:hAnsi="Arial" w:cs="Arial"/>
          <w:sz w:val="20"/>
          <w:szCs w:val="20"/>
        </w:rPr>
        <w:t>em</w:t>
      </w:r>
      <w:r w:rsidRPr="005326F2">
        <w:rPr>
          <w:rFonts w:ascii="Arial" w:hAnsi="Arial" w:cs="Arial"/>
          <w:spacing w:val="-1"/>
          <w:sz w:val="20"/>
          <w:szCs w:val="20"/>
        </w:rPr>
        <w:t xml:space="preserve"> </w:t>
      </w:r>
      <w:r w:rsidRPr="005326F2">
        <w:rPr>
          <w:rFonts w:ascii="Arial" w:hAnsi="Arial" w:cs="Arial"/>
          <w:sz w:val="20"/>
          <w:szCs w:val="20"/>
        </w:rPr>
        <w:t>seu</w:t>
      </w:r>
      <w:r w:rsidRPr="005326F2">
        <w:rPr>
          <w:rFonts w:ascii="Arial" w:hAnsi="Arial" w:cs="Arial"/>
          <w:spacing w:val="-1"/>
          <w:sz w:val="20"/>
          <w:szCs w:val="20"/>
        </w:rPr>
        <w:t xml:space="preserve"> </w:t>
      </w:r>
      <w:r w:rsidRPr="005326F2">
        <w:rPr>
          <w:rFonts w:ascii="Arial" w:hAnsi="Arial" w:cs="Arial"/>
          <w:sz w:val="20"/>
          <w:szCs w:val="20"/>
        </w:rPr>
        <w:t>universo</w:t>
      </w:r>
      <w:r w:rsidRPr="005326F2">
        <w:rPr>
          <w:rFonts w:ascii="Arial" w:hAnsi="Arial" w:cs="Arial"/>
          <w:spacing w:val="-2"/>
          <w:sz w:val="20"/>
          <w:szCs w:val="20"/>
        </w:rPr>
        <w:t xml:space="preserve"> </w:t>
      </w:r>
      <w:r w:rsidRPr="005326F2">
        <w:rPr>
          <w:rFonts w:ascii="Arial" w:hAnsi="Arial" w:cs="Arial"/>
          <w:sz w:val="20"/>
          <w:szCs w:val="20"/>
        </w:rPr>
        <w:t>acadêmico;</w:t>
      </w:r>
    </w:p>
    <w:p w:rsidR="005326F2" w:rsidRPr="005326F2" w:rsidRDefault="005326F2" w:rsidP="002F5FAD">
      <w:pPr>
        <w:pStyle w:val="PargrafodaLista"/>
        <w:numPr>
          <w:ilvl w:val="0"/>
          <w:numId w:val="32"/>
        </w:numPr>
        <w:tabs>
          <w:tab w:val="left" w:pos="375"/>
        </w:tabs>
        <w:ind w:left="3261" w:firstLine="0"/>
        <w:rPr>
          <w:rFonts w:ascii="Arial" w:hAnsi="Arial" w:cs="Arial"/>
          <w:sz w:val="20"/>
          <w:szCs w:val="20"/>
        </w:rPr>
      </w:pPr>
      <w:r w:rsidRPr="005326F2">
        <w:rPr>
          <w:rFonts w:ascii="Arial" w:hAnsi="Arial" w:cs="Arial"/>
          <w:sz w:val="20"/>
          <w:szCs w:val="20"/>
        </w:rPr>
        <w:t>- Triar e encaminhar, o aluno que necessitar de nivelamento, a fim de amenizar as</w:t>
      </w:r>
      <w:r w:rsidRPr="005326F2">
        <w:rPr>
          <w:rFonts w:ascii="Arial" w:hAnsi="Arial" w:cs="Arial"/>
          <w:spacing w:val="1"/>
          <w:sz w:val="20"/>
          <w:szCs w:val="20"/>
        </w:rPr>
        <w:t xml:space="preserve"> </w:t>
      </w:r>
      <w:r w:rsidRPr="005326F2">
        <w:rPr>
          <w:rFonts w:ascii="Arial" w:hAnsi="Arial" w:cs="Arial"/>
          <w:sz w:val="20"/>
          <w:szCs w:val="20"/>
        </w:rPr>
        <w:t>defasagens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aprendizagem</w:t>
      </w:r>
      <w:r w:rsidRPr="005326F2">
        <w:rPr>
          <w:rFonts w:ascii="Arial" w:hAnsi="Arial" w:cs="Arial"/>
          <w:spacing w:val="1"/>
          <w:sz w:val="20"/>
          <w:szCs w:val="20"/>
        </w:rPr>
        <w:t xml:space="preserve"> </w:t>
      </w:r>
      <w:r w:rsidRPr="005326F2">
        <w:rPr>
          <w:rFonts w:ascii="Arial" w:hAnsi="Arial" w:cs="Arial"/>
          <w:sz w:val="20"/>
          <w:szCs w:val="20"/>
        </w:rPr>
        <w:t>(português,</w:t>
      </w:r>
      <w:r w:rsidRPr="005326F2">
        <w:rPr>
          <w:rFonts w:ascii="Arial" w:hAnsi="Arial" w:cs="Arial"/>
          <w:spacing w:val="1"/>
          <w:sz w:val="20"/>
          <w:szCs w:val="20"/>
        </w:rPr>
        <w:t xml:space="preserve"> </w:t>
      </w:r>
      <w:r w:rsidRPr="005326F2">
        <w:rPr>
          <w:rFonts w:ascii="Arial" w:hAnsi="Arial" w:cs="Arial"/>
          <w:sz w:val="20"/>
          <w:szCs w:val="20"/>
        </w:rPr>
        <w:t>matemática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informática);</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atendimento</w:t>
      </w:r>
      <w:r w:rsidRPr="005326F2">
        <w:rPr>
          <w:rFonts w:ascii="Arial" w:hAnsi="Arial" w:cs="Arial"/>
          <w:spacing w:val="-1"/>
          <w:sz w:val="20"/>
          <w:szCs w:val="20"/>
        </w:rPr>
        <w:t xml:space="preserve"> </w:t>
      </w:r>
      <w:r w:rsidRPr="005326F2">
        <w:rPr>
          <w:rFonts w:ascii="Arial" w:hAnsi="Arial" w:cs="Arial"/>
          <w:sz w:val="20"/>
          <w:szCs w:val="20"/>
        </w:rPr>
        <w:t>psicológico, pedagógico</w:t>
      </w:r>
      <w:r w:rsidRPr="005326F2">
        <w:rPr>
          <w:rFonts w:ascii="Arial" w:hAnsi="Arial" w:cs="Arial"/>
          <w:spacing w:val="-1"/>
          <w:sz w:val="20"/>
          <w:szCs w:val="20"/>
        </w:rPr>
        <w:t xml:space="preserve"> </w:t>
      </w:r>
      <w:r w:rsidRPr="005326F2">
        <w:rPr>
          <w:rFonts w:ascii="Arial" w:hAnsi="Arial" w:cs="Arial"/>
          <w:sz w:val="20"/>
          <w:szCs w:val="20"/>
        </w:rPr>
        <w:t>e/ou jurídico;</w:t>
      </w:r>
    </w:p>
    <w:p w:rsidR="005326F2" w:rsidRPr="005326F2" w:rsidRDefault="005326F2" w:rsidP="002F5FAD">
      <w:pPr>
        <w:pStyle w:val="PargrafodaLista"/>
        <w:numPr>
          <w:ilvl w:val="0"/>
          <w:numId w:val="32"/>
        </w:numPr>
        <w:tabs>
          <w:tab w:val="left" w:pos="42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6"/>
          <w:sz w:val="20"/>
          <w:szCs w:val="20"/>
        </w:rPr>
        <w:t xml:space="preserve"> </w:t>
      </w:r>
      <w:r w:rsidRPr="005326F2">
        <w:rPr>
          <w:rFonts w:ascii="Arial" w:hAnsi="Arial" w:cs="Arial"/>
          <w:sz w:val="20"/>
          <w:szCs w:val="20"/>
        </w:rPr>
        <w:t>Atender</w:t>
      </w:r>
      <w:r w:rsidRPr="005326F2">
        <w:rPr>
          <w:rFonts w:ascii="Arial" w:hAnsi="Arial" w:cs="Arial"/>
          <w:spacing w:val="-16"/>
          <w:sz w:val="20"/>
          <w:szCs w:val="20"/>
        </w:rPr>
        <w:t xml:space="preserve"> </w:t>
      </w:r>
      <w:r w:rsidRPr="005326F2">
        <w:rPr>
          <w:rFonts w:ascii="Arial" w:hAnsi="Arial" w:cs="Arial"/>
          <w:sz w:val="20"/>
          <w:szCs w:val="20"/>
        </w:rPr>
        <w:t>individualmente</w:t>
      </w:r>
      <w:r w:rsidRPr="005326F2">
        <w:rPr>
          <w:rFonts w:ascii="Arial" w:hAnsi="Arial" w:cs="Arial"/>
          <w:spacing w:val="-14"/>
          <w:sz w:val="20"/>
          <w:szCs w:val="20"/>
        </w:rPr>
        <w:t xml:space="preserve"> </w:t>
      </w:r>
      <w:r w:rsidRPr="005326F2">
        <w:rPr>
          <w:rFonts w:ascii="Arial" w:hAnsi="Arial" w:cs="Arial"/>
          <w:sz w:val="20"/>
          <w:szCs w:val="20"/>
        </w:rPr>
        <w:t>docentes</w:t>
      </w:r>
      <w:r w:rsidRPr="005326F2">
        <w:rPr>
          <w:rFonts w:ascii="Arial" w:hAnsi="Arial" w:cs="Arial"/>
          <w:spacing w:val="-15"/>
          <w:sz w:val="20"/>
          <w:szCs w:val="20"/>
        </w:rPr>
        <w:t xml:space="preserve"> </w:t>
      </w:r>
      <w:r w:rsidRPr="005326F2">
        <w:rPr>
          <w:rFonts w:ascii="Arial" w:hAnsi="Arial" w:cs="Arial"/>
          <w:sz w:val="20"/>
          <w:szCs w:val="20"/>
        </w:rPr>
        <w:t>e</w:t>
      </w:r>
      <w:r w:rsidRPr="005326F2">
        <w:rPr>
          <w:rFonts w:ascii="Arial" w:hAnsi="Arial" w:cs="Arial"/>
          <w:spacing w:val="-12"/>
          <w:sz w:val="20"/>
          <w:szCs w:val="20"/>
        </w:rPr>
        <w:t xml:space="preserve"> </w:t>
      </w:r>
      <w:r w:rsidRPr="005326F2">
        <w:rPr>
          <w:rFonts w:ascii="Arial" w:hAnsi="Arial" w:cs="Arial"/>
          <w:sz w:val="20"/>
          <w:szCs w:val="20"/>
        </w:rPr>
        <w:t>corpo</w:t>
      </w:r>
      <w:r w:rsidRPr="005326F2">
        <w:rPr>
          <w:rFonts w:ascii="Arial" w:hAnsi="Arial" w:cs="Arial"/>
          <w:spacing w:val="-12"/>
          <w:sz w:val="20"/>
          <w:szCs w:val="20"/>
        </w:rPr>
        <w:t xml:space="preserve"> </w:t>
      </w:r>
      <w:r w:rsidRPr="005326F2">
        <w:rPr>
          <w:rFonts w:ascii="Arial" w:hAnsi="Arial" w:cs="Arial"/>
          <w:sz w:val="20"/>
          <w:szCs w:val="20"/>
        </w:rPr>
        <w:t>técnico-administrativo</w:t>
      </w:r>
      <w:r w:rsidRPr="005326F2">
        <w:rPr>
          <w:rFonts w:ascii="Arial" w:hAnsi="Arial" w:cs="Arial"/>
          <w:spacing w:val="-12"/>
          <w:sz w:val="20"/>
          <w:szCs w:val="20"/>
        </w:rPr>
        <w:t xml:space="preserve"> </w:t>
      </w:r>
      <w:r w:rsidRPr="005326F2">
        <w:rPr>
          <w:rFonts w:ascii="Arial" w:hAnsi="Arial" w:cs="Arial"/>
          <w:sz w:val="20"/>
          <w:szCs w:val="20"/>
        </w:rPr>
        <w:t>com</w:t>
      </w:r>
      <w:r w:rsidRPr="005326F2">
        <w:rPr>
          <w:rFonts w:ascii="Arial" w:hAnsi="Arial" w:cs="Arial"/>
          <w:spacing w:val="-13"/>
          <w:sz w:val="20"/>
          <w:szCs w:val="20"/>
        </w:rPr>
        <w:t xml:space="preserve"> </w:t>
      </w:r>
      <w:r w:rsidRPr="005326F2">
        <w:rPr>
          <w:rFonts w:ascii="Arial" w:hAnsi="Arial" w:cs="Arial"/>
          <w:sz w:val="20"/>
          <w:szCs w:val="20"/>
        </w:rPr>
        <w:t>dificuldades</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adaptação e</w:t>
      </w:r>
      <w:r w:rsidRPr="005326F2">
        <w:rPr>
          <w:rFonts w:ascii="Arial" w:hAnsi="Arial" w:cs="Arial"/>
          <w:spacing w:val="-1"/>
          <w:sz w:val="20"/>
          <w:szCs w:val="20"/>
        </w:rPr>
        <w:t xml:space="preserve"> </w:t>
      </w:r>
      <w:r w:rsidRPr="005326F2">
        <w:rPr>
          <w:rFonts w:ascii="Arial" w:hAnsi="Arial" w:cs="Arial"/>
          <w:sz w:val="20"/>
          <w:szCs w:val="20"/>
        </w:rPr>
        <w:t>problemas</w:t>
      </w:r>
      <w:r w:rsidRPr="005326F2">
        <w:rPr>
          <w:rFonts w:ascii="Arial" w:hAnsi="Arial" w:cs="Arial"/>
          <w:spacing w:val="-2"/>
          <w:sz w:val="20"/>
          <w:szCs w:val="20"/>
        </w:rPr>
        <w:t xml:space="preserve"> </w:t>
      </w:r>
      <w:r w:rsidRPr="005326F2">
        <w:rPr>
          <w:rFonts w:ascii="Arial" w:hAnsi="Arial" w:cs="Arial"/>
          <w:sz w:val="20"/>
          <w:szCs w:val="20"/>
        </w:rPr>
        <w:t>pessoais;</w:t>
      </w:r>
    </w:p>
    <w:p w:rsidR="005326F2" w:rsidRPr="005326F2" w:rsidRDefault="005326F2" w:rsidP="002F5FAD">
      <w:pPr>
        <w:pStyle w:val="PargrafodaLista"/>
        <w:numPr>
          <w:ilvl w:val="0"/>
          <w:numId w:val="32"/>
        </w:numPr>
        <w:tabs>
          <w:tab w:val="left" w:pos="543"/>
        </w:tabs>
        <w:ind w:left="3261" w:firstLine="0"/>
        <w:rPr>
          <w:rFonts w:ascii="Arial" w:hAnsi="Arial" w:cs="Arial"/>
          <w:sz w:val="20"/>
          <w:szCs w:val="20"/>
        </w:rPr>
      </w:pPr>
      <w:r w:rsidRPr="005326F2">
        <w:rPr>
          <w:rFonts w:ascii="Arial" w:hAnsi="Arial" w:cs="Arial"/>
          <w:sz w:val="20"/>
          <w:szCs w:val="20"/>
        </w:rPr>
        <w:t>- Enfatizar a participação discente, docentes e corpo técnico administrativo no</w:t>
      </w:r>
      <w:r w:rsidRPr="005326F2">
        <w:rPr>
          <w:rFonts w:ascii="Arial" w:hAnsi="Arial" w:cs="Arial"/>
          <w:spacing w:val="1"/>
          <w:sz w:val="20"/>
          <w:szCs w:val="20"/>
        </w:rPr>
        <w:t xml:space="preserve"> </w:t>
      </w:r>
      <w:r w:rsidRPr="005326F2">
        <w:rPr>
          <w:rFonts w:ascii="Arial" w:hAnsi="Arial" w:cs="Arial"/>
          <w:sz w:val="20"/>
          <w:szCs w:val="20"/>
        </w:rPr>
        <w:t>processo de auto avaliação institucional utilizando seus resultados como forma de</w:t>
      </w:r>
      <w:r w:rsidRPr="005326F2">
        <w:rPr>
          <w:rFonts w:ascii="Arial" w:hAnsi="Arial" w:cs="Arial"/>
          <w:spacing w:val="1"/>
          <w:sz w:val="20"/>
          <w:szCs w:val="20"/>
        </w:rPr>
        <w:t xml:space="preserve"> </w:t>
      </w:r>
      <w:r w:rsidRPr="005326F2">
        <w:rPr>
          <w:rFonts w:ascii="Arial" w:hAnsi="Arial" w:cs="Arial"/>
          <w:sz w:val="20"/>
          <w:szCs w:val="20"/>
        </w:rPr>
        <w:t>articulação</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apoio que necessitam.</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8" w:name="_bookmark25"/>
      <w:bookmarkEnd w:id="118"/>
      <w:r w:rsidRPr="005326F2">
        <w:rPr>
          <w:rFonts w:ascii="Arial" w:hAnsi="Arial" w:cs="Arial"/>
          <w:sz w:val="20"/>
          <w:szCs w:val="20"/>
        </w:rPr>
        <w:t>Seção</w:t>
      </w:r>
      <w:r w:rsidRPr="005326F2">
        <w:rPr>
          <w:rFonts w:ascii="Arial" w:hAnsi="Arial" w:cs="Arial"/>
          <w:spacing w:val="-1"/>
          <w:sz w:val="20"/>
          <w:szCs w:val="20"/>
        </w:rPr>
        <w:t xml:space="preserve"> </w:t>
      </w:r>
      <w:r w:rsidRPr="005326F2">
        <w:rPr>
          <w:rFonts w:ascii="Arial" w:hAnsi="Arial" w:cs="Arial"/>
          <w:sz w:val="20"/>
          <w:szCs w:val="20"/>
        </w:rPr>
        <w:t>XVI</w:t>
      </w:r>
      <w:r w:rsidRPr="005326F2">
        <w:rPr>
          <w:rFonts w:ascii="Arial" w:hAnsi="Arial" w:cs="Arial"/>
          <w:spacing w:val="-3"/>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Núcleo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Acessibilidade</w:t>
      </w:r>
      <w:r w:rsidRPr="005326F2">
        <w:rPr>
          <w:rFonts w:ascii="Arial" w:hAnsi="Arial" w:cs="Arial"/>
          <w:spacing w:val="-2"/>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Inclusão -</w:t>
      </w:r>
      <w:r w:rsidRPr="005326F2">
        <w:rPr>
          <w:rFonts w:ascii="Arial" w:hAnsi="Arial" w:cs="Arial"/>
          <w:spacing w:val="-2"/>
          <w:sz w:val="20"/>
          <w:szCs w:val="20"/>
        </w:rPr>
        <w:t xml:space="preserve"> </w:t>
      </w:r>
      <w:r w:rsidRPr="005326F2">
        <w:rPr>
          <w:rFonts w:ascii="Arial" w:hAnsi="Arial" w:cs="Arial"/>
          <w:sz w:val="20"/>
          <w:szCs w:val="20"/>
        </w:rPr>
        <w:t>NACI</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4"/>
          <w:sz w:val="20"/>
          <w:szCs w:val="20"/>
        </w:rPr>
        <w:t xml:space="preserve"> </w:t>
      </w:r>
      <w:r w:rsidRPr="005326F2">
        <w:rPr>
          <w:rFonts w:ascii="Arial" w:hAnsi="Arial" w:cs="Arial"/>
          <w:b/>
          <w:sz w:val="20"/>
          <w:szCs w:val="20"/>
        </w:rPr>
        <w:t>64.</w:t>
      </w:r>
      <w:r w:rsidRPr="005326F2">
        <w:rPr>
          <w:rFonts w:ascii="Arial" w:hAnsi="Arial" w:cs="Arial"/>
          <w:b/>
          <w:spacing w:val="-4"/>
          <w:sz w:val="20"/>
          <w:szCs w:val="20"/>
        </w:rPr>
        <w:t xml:space="preserve"> </w:t>
      </w:r>
      <w:r w:rsidRPr="005326F2">
        <w:rPr>
          <w:rFonts w:ascii="Arial" w:hAnsi="Arial" w:cs="Arial"/>
          <w:sz w:val="20"/>
          <w:szCs w:val="20"/>
        </w:rPr>
        <w:t>O</w:t>
      </w:r>
      <w:r w:rsidRPr="005326F2">
        <w:rPr>
          <w:rFonts w:ascii="Arial" w:hAnsi="Arial" w:cs="Arial"/>
          <w:spacing w:val="-4"/>
          <w:sz w:val="20"/>
          <w:szCs w:val="20"/>
        </w:rPr>
        <w:t xml:space="preserve"> </w:t>
      </w:r>
      <w:r w:rsidRPr="005326F2">
        <w:rPr>
          <w:rFonts w:ascii="Arial" w:hAnsi="Arial" w:cs="Arial"/>
          <w:sz w:val="20"/>
          <w:szCs w:val="20"/>
        </w:rPr>
        <w:t>Núcleo</w:t>
      </w:r>
      <w:r w:rsidRPr="005326F2">
        <w:rPr>
          <w:rFonts w:ascii="Arial" w:hAnsi="Arial" w:cs="Arial"/>
          <w:spacing w:val="-4"/>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Acessibilidade</w:t>
      </w:r>
      <w:r w:rsidRPr="005326F2">
        <w:rPr>
          <w:rFonts w:ascii="Arial" w:hAnsi="Arial" w:cs="Arial"/>
          <w:spacing w:val="-5"/>
          <w:sz w:val="20"/>
          <w:szCs w:val="20"/>
        </w:rPr>
        <w:t xml:space="preserve"> </w:t>
      </w:r>
      <w:r w:rsidRPr="005326F2">
        <w:rPr>
          <w:rFonts w:ascii="Arial" w:hAnsi="Arial" w:cs="Arial"/>
          <w:sz w:val="20"/>
          <w:szCs w:val="20"/>
        </w:rPr>
        <w:t>e</w:t>
      </w:r>
      <w:r w:rsidRPr="005326F2">
        <w:rPr>
          <w:rFonts w:ascii="Arial" w:hAnsi="Arial" w:cs="Arial"/>
          <w:spacing w:val="-4"/>
          <w:sz w:val="20"/>
          <w:szCs w:val="20"/>
        </w:rPr>
        <w:t xml:space="preserve"> </w:t>
      </w:r>
      <w:r w:rsidRPr="005326F2">
        <w:rPr>
          <w:rFonts w:ascii="Arial" w:hAnsi="Arial" w:cs="Arial"/>
          <w:sz w:val="20"/>
          <w:szCs w:val="20"/>
        </w:rPr>
        <w:t>Inclusão</w:t>
      </w:r>
      <w:r w:rsidRPr="005326F2">
        <w:rPr>
          <w:rFonts w:ascii="Arial" w:hAnsi="Arial" w:cs="Arial"/>
          <w:spacing w:val="-4"/>
          <w:sz w:val="20"/>
          <w:szCs w:val="20"/>
        </w:rPr>
        <w:t xml:space="preserve"> </w:t>
      </w:r>
      <w:r w:rsidRPr="005326F2">
        <w:rPr>
          <w:rFonts w:ascii="Arial" w:hAnsi="Arial" w:cs="Arial"/>
          <w:sz w:val="20"/>
          <w:szCs w:val="20"/>
        </w:rPr>
        <w:t>(NACI),</w:t>
      </w:r>
      <w:r w:rsidRPr="005326F2">
        <w:rPr>
          <w:rFonts w:ascii="Arial" w:hAnsi="Arial" w:cs="Arial"/>
          <w:spacing w:val="-5"/>
          <w:sz w:val="20"/>
          <w:szCs w:val="20"/>
        </w:rPr>
        <w:t xml:space="preserve"> </w:t>
      </w:r>
      <w:r w:rsidRPr="005326F2">
        <w:rPr>
          <w:rFonts w:ascii="Arial" w:hAnsi="Arial" w:cs="Arial"/>
          <w:sz w:val="20"/>
          <w:szCs w:val="20"/>
        </w:rPr>
        <w:t>é</w:t>
      </w:r>
      <w:r w:rsidRPr="005326F2">
        <w:rPr>
          <w:rFonts w:ascii="Arial" w:hAnsi="Arial" w:cs="Arial"/>
          <w:spacing w:val="-4"/>
          <w:sz w:val="20"/>
          <w:szCs w:val="20"/>
        </w:rPr>
        <w:t xml:space="preserve"> </w:t>
      </w:r>
      <w:r w:rsidRPr="005326F2">
        <w:rPr>
          <w:rFonts w:ascii="Arial" w:hAnsi="Arial" w:cs="Arial"/>
          <w:sz w:val="20"/>
          <w:szCs w:val="20"/>
        </w:rPr>
        <w:t>órgão</w:t>
      </w:r>
      <w:r w:rsidRPr="005326F2">
        <w:rPr>
          <w:rFonts w:ascii="Arial" w:hAnsi="Arial" w:cs="Arial"/>
          <w:spacing w:val="-4"/>
          <w:sz w:val="20"/>
          <w:szCs w:val="20"/>
        </w:rPr>
        <w:t xml:space="preserve"> </w:t>
      </w:r>
      <w:r w:rsidRPr="005326F2">
        <w:rPr>
          <w:rFonts w:ascii="Arial" w:hAnsi="Arial" w:cs="Arial"/>
          <w:sz w:val="20"/>
          <w:szCs w:val="20"/>
        </w:rPr>
        <w:t>suplementar</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4"/>
          <w:sz w:val="20"/>
          <w:szCs w:val="20"/>
        </w:rPr>
        <w:t xml:space="preserve"> </w:t>
      </w:r>
      <w:r w:rsidRPr="005326F2">
        <w:rPr>
          <w:rFonts w:ascii="Arial" w:hAnsi="Arial" w:cs="Arial"/>
          <w:sz w:val="20"/>
          <w:szCs w:val="20"/>
        </w:rPr>
        <w:t>apoio</w:t>
      </w:r>
      <w:r w:rsidRPr="005326F2">
        <w:rPr>
          <w:rFonts w:ascii="Arial" w:hAnsi="Arial" w:cs="Arial"/>
          <w:spacing w:val="-64"/>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função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prestar</w:t>
      </w:r>
      <w:r w:rsidRPr="005326F2">
        <w:rPr>
          <w:rFonts w:ascii="Arial" w:hAnsi="Arial" w:cs="Arial"/>
          <w:spacing w:val="1"/>
          <w:sz w:val="20"/>
          <w:szCs w:val="20"/>
        </w:rPr>
        <w:t xml:space="preserve"> </w:t>
      </w:r>
      <w:r w:rsidRPr="005326F2">
        <w:rPr>
          <w:rFonts w:ascii="Arial" w:hAnsi="Arial" w:cs="Arial"/>
          <w:sz w:val="20"/>
          <w:szCs w:val="20"/>
        </w:rPr>
        <w:t>atendimento</w:t>
      </w:r>
      <w:r w:rsidRPr="005326F2">
        <w:rPr>
          <w:rFonts w:ascii="Arial" w:hAnsi="Arial" w:cs="Arial"/>
          <w:spacing w:val="1"/>
          <w:sz w:val="20"/>
          <w:szCs w:val="20"/>
        </w:rPr>
        <w:t xml:space="preserve"> </w:t>
      </w:r>
      <w:r w:rsidRPr="005326F2">
        <w:rPr>
          <w:rFonts w:ascii="Arial" w:hAnsi="Arial" w:cs="Arial"/>
          <w:sz w:val="20"/>
          <w:szCs w:val="20"/>
        </w:rPr>
        <w:t>educacional</w:t>
      </w:r>
      <w:r w:rsidRPr="005326F2">
        <w:rPr>
          <w:rFonts w:ascii="Arial" w:hAnsi="Arial" w:cs="Arial"/>
          <w:spacing w:val="1"/>
          <w:sz w:val="20"/>
          <w:szCs w:val="20"/>
        </w:rPr>
        <w:t xml:space="preserve"> </w:t>
      </w:r>
      <w:r w:rsidRPr="005326F2">
        <w:rPr>
          <w:rFonts w:ascii="Arial" w:hAnsi="Arial" w:cs="Arial"/>
          <w:sz w:val="20"/>
          <w:szCs w:val="20"/>
        </w:rPr>
        <w:t>especializado,</w:t>
      </w:r>
      <w:r w:rsidRPr="005326F2">
        <w:rPr>
          <w:rFonts w:ascii="Arial" w:hAnsi="Arial" w:cs="Arial"/>
          <w:spacing w:val="1"/>
          <w:sz w:val="20"/>
          <w:szCs w:val="20"/>
        </w:rPr>
        <w:t xml:space="preserve"> </w:t>
      </w:r>
      <w:r w:rsidRPr="005326F2">
        <w:rPr>
          <w:rFonts w:ascii="Arial" w:hAnsi="Arial" w:cs="Arial"/>
          <w:sz w:val="20"/>
          <w:szCs w:val="20"/>
        </w:rPr>
        <w:t>favorecendo</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inclusão, integração e socialização de toda a Comunidade Acadêmica de forma</w:t>
      </w:r>
      <w:r w:rsidRPr="005326F2">
        <w:rPr>
          <w:rFonts w:ascii="Arial" w:hAnsi="Arial" w:cs="Arial"/>
          <w:spacing w:val="1"/>
          <w:sz w:val="20"/>
          <w:szCs w:val="20"/>
        </w:rPr>
        <w:t xml:space="preserve"> </w:t>
      </w:r>
      <w:r w:rsidRPr="005326F2">
        <w:rPr>
          <w:rFonts w:ascii="Arial" w:hAnsi="Arial" w:cs="Arial"/>
          <w:sz w:val="20"/>
          <w:szCs w:val="20"/>
        </w:rPr>
        <w:t>imediata e diferenciada para a</w:t>
      </w:r>
      <w:r w:rsidRPr="005326F2">
        <w:rPr>
          <w:rFonts w:ascii="Arial" w:hAnsi="Arial" w:cs="Arial"/>
          <w:spacing w:val="1"/>
          <w:sz w:val="20"/>
          <w:szCs w:val="20"/>
        </w:rPr>
        <w:t xml:space="preserve"> </w:t>
      </w:r>
      <w:r w:rsidRPr="005326F2">
        <w:rPr>
          <w:rFonts w:ascii="Arial" w:hAnsi="Arial" w:cs="Arial"/>
          <w:sz w:val="20"/>
          <w:szCs w:val="20"/>
        </w:rPr>
        <w:t>utilização, com segurança e autonomia, total ou</w:t>
      </w:r>
      <w:r w:rsidRPr="005326F2">
        <w:rPr>
          <w:rFonts w:ascii="Arial" w:hAnsi="Arial" w:cs="Arial"/>
          <w:spacing w:val="1"/>
          <w:sz w:val="20"/>
          <w:szCs w:val="20"/>
        </w:rPr>
        <w:t xml:space="preserve"> </w:t>
      </w:r>
      <w:r w:rsidRPr="005326F2">
        <w:rPr>
          <w:rFonts w:ascii="Arial" w:hAnsi="Arial" w:cs="Arial"/>
          <w:sz w:val="20"/>
          <w:szCs w:val="20"/>
        </w:rPr>
        <w:t>assistida, dos espaços, mobiliários e equipamentos urbanos, das edificações, dos</w:t>
      </w:r>
      <w:r w:rsidRPr="005326F2">
        <w:rPr>
          <w:rFonts w:ascii="Arial" w:hAnsi="Arial" w:cs="Arial"/>
          <w:spacing w:val="1"/>
          <w:sz w:val="20"/>
          <w:szCs w:val="20"/>
        </w:rPr>
        <w:t xml:space="preserve"> </w:t>
      </w:r>
      <w:r w:rsidRPr="005326F2">
        <w:rPr>
          <w:rFonts w:ascii="Arial" w:hAnsi="Arial" w:cs="Arial"/>
          <w:sz w:val="20"/>
          <w:szCs w:val="20"/>
        </w:rPr>
        <w:t>serviços de transporte, dos serviços de tradutor e intérprete da Língua Brasileira de</w:t>
      </w:r>
      <w:r w:rsidRPr="005326F2">
        <w:rPr>
          <w:rFonts w:ascii="Arial" w:hAnsi="Arial" w:cs="Arial"/>
          <w:spacing w:val="1"/>
          <w:sz w:val="20"/>
          <w:szCs w:val="20"/>
        </w:rPr>
        <w:t xml:space="preserve"> </w:t>
      </w:r>
      <w:r w:rsidRPr="005326F2">
        <w:rPr>
          <w:rFonts w:ascii="Arial" w:hAnsi="Arial" w:cs="Arial"/>
          <w:sz w:val="20"/>
          <w:szCs w:val="20"/>
        </w:rPr>
        <w:t>Sinais (LIBRAS), sendo a sua competência atuar junto aos alunos, professores e</w:t>
      </w:r>
      <w:r w:rsidRPr="005326F2">
        <w:rPr>
          <w:rFonts w:ascii="Arial" w:hAnsi="Arial" w:cs="Arial"/>
          <w:spacing w:val="1"/>
          <w:sz w:val="20"/>
          <w:szCs w:val="20"/>
        </w:rPr>
        <w:t xml:space="preserve"> </w:t>
      </w:r>
      <w:r w:rsidRPr="005326F2">
        <w:rPr>
          <w:rFonts w:ascii="Arial" w:hAnsi="Arial" w:cs="Arial"/>
          <w:sz w:val="20"/>
          <w:szCs w:val="20"/>
        </w:rPr>
        <w:t>pessoal</w:t>
      </w:r>
      <w:r w:rsidRPr="005326F2">
        <w:rPr>
          <w:rFonts w:ascii="Arial" w:hAnsi="Arial" w:cs="Arial"/>
          <w:spacing w:val="1"/>
          <w:sz w:val="20"/>
          <w:szCs w:val="20"/>
        </w:rPr>
        <w:t xml:space="preserve"> </w:t>
      </w:r>
      <w:r w:rsidRPr="005326F2">
        <w:rPr>
          <w:rFonts w:ascii="Arial" w:hAnsi="Arial" w:cs="Arial"/>
          <w:sz w:val="20"/>
          <w:szCs w:val="20"/>
        </w:rPr>
        <w:t>técnico-administrativo,</w:t>
      </w:r>
      <w:r w:rsidRPr="005326F2">
        <w:rPr>
          <w:rFonts w:ascii="Arial" w:hAnsi="Arial" w:cs="Arial"/>
          <w:spacing w:val="1"/>
          <w:sz w:val="20"/>
          <w:szCs w:val="20"/>
        </w:rPr>
        <w:t xml:space="preserve"> </w:t>
      </w:r>
      <w:r w:rsidRPr="005326F2">
        <w:rPr>
          <w:rFonts w:ascii="Arial" w:hAnsi="Arial" w:cs="Arial"/>
          <w:sz w:val="20"/>
          <w:szCs w:val="20"/>
        </w:rPr>
        <w:t>proporcionando</w:t>
      </w:r>
      <w:r w:rsidRPr="005326F2">
        <w:rPr>
          <w:rFonts w:ascii="Arial" w:hAnsi="Arial" w:cs="Arial"/>
          <w:spacing w:val="1"/>
          <w:sz w:val="20"/>
          <w:szCs w:val="20"/>
        </w:rPr>
        <w:t xml:space="preserve"> </w:t>
      </w:r>
      <w:r w:rsidRPr="005326F2">
        <w:rPr>
          <w:rFonts w:ascii="Arial" w:hAnsi="Arial" w:cs="Arial"/>
          <w:sz w:val="20"/>
          <w:szCs w:val="20"/>
        </w:rPr>
        <w:t>meios</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integral,</w:t>
      </w:r>
      <w:r w:rsidRPr="005326F2">
        <w:rPr>
          <w:rFonts w:ascii="Arial" w:hAnsi="Arial" w:cs="Arial"/>
          <w:spacing w:val="1"/>
          <w:sz w:val="20"/>
          <w:szCs w:val="20"/>
        </w:rPr>
        <w:t xml:space="preserve"> </w:t>
      </w:r>
      <w:r w:rsidRPr="005326F2">
        <w:rPr>
          <w:rFonts w:ascii="Arial" w:hAnsi="Arial" w:cs="Arial"/>
          <w:sz w:val="20"/>
          <w:szCs w:val="20"/>
        </w:rPr>
        <w:t>cognitiva,</w:t>
      </w:r>
      <w:r w:rsidRPr="005326F2">
        <w:rPr>
          <w:rFonts w:ascii="Arial" w:hAnsi="Arial" w:cs="Arial"/>
          <w:spacing w:val="-1"/>
          <w:sz w:val="20"/>
          <w:szCs w:val="20"/>
        </w:rPr>
        <w:t xml:space="preserve"> </w:t>
      </w:r>
      <w:r w:rsidRPr="005326F2">
        <w:rPr>
          <w:rFonts w:ascii="Arial" w:hAnsi="Arial" w:cs="Arial"/>
          <w:sz w:val="20"/>
          <w:szCs w:val="20"/>
        </w:rPr>
        <w:t>relação</w:t>
      </w:r>
      <w:r w:rsidRPr="005326F2">
        <w:rPr>
          <w:rFonts w:ascii="Arial" w:hAnsi="Arial" w:cs="Arial"/>
          <w:spacing w:val="-1"/>
          <w:sz w:val="20"/>
          <w:szCs w:val="20"/>
        </w:rPr>
        <w:t xml:space="preserve"> </w:t>
      </w:r>
      <w:r w:rsidRPr="005326F2">
        <w:rPr>
          <w:rFonts w:ascii="Arial" w:hAnsi="Arial" w:cs="Arial"/>
          <w:sz w:val="20"/>
          <w:szCs w:val="20"/>
        </w:rPr>
        <w:t>intra</w:t>
      </w:r>
      <w:r w:rsidRPr="005326F2">
        <w:rPr>
          <w:rFonts w:ascii="Arial" w:hAnsi="Arial" w:cs="Arial"/>
          <w:spacing w:val="-3"/>
          <w:sz w:val="20"/>
          <w:szCs w:val="20"/>
        </w:rPr>
        <w:t xml:space="preserve"> </w:t>
      </w:r>
      <w:r w:rsidRPr="005326F2">
        <w:rPr>
          <w:rFonts w:ascii="Arial" w:hAnsi="Arial" w:cs="Arial"/>
          <w:sz w:val="20"/>
          <w:szCs w:val="20"/>
        </w:rPr>
        <w:t>e interpessoal</w:t>
      </w:r>
      <w:r w:rsidRPr="005326F2">
        <w:rPr>
          <w:rFonts w:ascii="Arial" w:hAnsi="Arial" w:cs="Arial"/>
          <w:spacing w:val="-1"/>
          <w:sz w:val="20"/>
          <w:szCs w:val="20"/>
        </w:rPr>
        <w:t xml:space="preserve"> </w:t>
      </w:r>
      <w:r w:rsidRPr="005326F2">
        <w:rPr>
          <w:rFonts w:ascii="Arial" w:hAnsi="Arial" w:cs="Arial"/>
          <w:sz w:val="20"/>
          <w:szCs w:val="20"/>
        </w:rPr>
        <w:t>e inserção</w:t>
      </w:r>
      <w:r w:rsidRPr="005326F2">
        <w:rPr>
          <w:rFonts w:ascii="Arial" w:hAnsi="Arial" w:cs="Arial"/>
          <w:spacing w:val="-1"/>
          <w:sz w:val="20"/>
          <w:szCs w:val="20"/>
        </w:rPr>
        <w:t xml:space="preserve"> </w:t>
      </w:r>
      <w:r w:rsidRPr="005326F2">
        <w:rPr>
          <w:rFonts w:ascii="Arial" w:hAnsi="Arial" w:cs="Arial"/>
          <w:sz w:val="20"/>
          <w:szCs w:val="20"/>
        </w:rPr>
        <w:t>profissional,</w:t>
      </w:r>
      <w:r w:rsidRPr="005326F2">
        <w:rPr>
          <w:rFonts w:ascii="Arial" w:hAnsi="Arial" w:cs="Arial"/>
          <w:spacing w:val="-4"/>
          <w:sz w:val="20"/>
          <w:szCs w:val="20"/>
        </w:rPr>
        <w:t xml:space="preserve"> </w:t>
      </w:r>
      <w:r w:rsidRPr="005326F2">
        <w:rPr>
          <w:rFonts w:ascii="Arial" w:hAnsi="Arial" w:cs="Arial"/>
          <w:sz w:val="20"/>
          <w:szCs w:val="20"/>
        </w:rPr>
        <w:t>social</w:t>
      </w:r>
      <w:r w:rsidRPr="005326F2">
        <w:rPr>
          <w:rFonts w:ascii="Arial" w:hAnsi="Arial" w:cs="Arial"/>
          <w:spacing w:val="-4"/>
          <w:sz w:val="20"/>
          <w:szCs w:val="20"/>
        </w:rPr>
        <w:t xml:space="preserve"> </w:t>
      </w:r>
      <w:r w:rsidRPr="005326F2">
        <w:rPr>
          <w:rFonts w:ascii="Arial" w:hAnsi="Arial" w:cs="Arial"/>
          <w:sz w:val="20"/>
          <w:szCs w:val="20"/>
        </w:rPr>
        <w:t>e cultural.</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§1º </w:t>
      </w:r>
      <w:r w:rsidRPr="005326F2">
        <w:rPr>
          <w:rFonts w:ascii="Arial" w:hAnsi="Arial" w:cs="Arial"/>
          <w:sz w:val="20"/>
          <w:szCs w:val="20"/>
        </w:rPr>
        <w:t>O NACI será constituído por uma comissão formada de um representante</w:t>
      </w:r>
      <w:r w:rsidRPr="005326F2">
        <w:rPr>
          <w:rFonts w:ascii="Arial" w:hAnsi="Arial" w:cs="Arial"/>
          <w:spacing w:val="1"/>
          <w:sz w:val="20"/>
          <w:szCs w:val="20"/>
        </w:rPr>
        <w:t xml:space="preserve"> </w:t>
      </w:r>
      <w:r w:rsidRPr="005326F2">
        <w:rPr>
          <w:rFonts w:ascii="Arial" w:hAnsi="Arial" w:cs="Arial"/>
          <w:sz w:val="20"/>
          <w:szCs w:val="20"/>
        </w:rPr>
        <w:t>discente,</w:t>
      </w:r>
      <w:r w:rsidRPr="005326F2">
        <w:rPr>
          <w:rFonts w:ascii="Arial" w:hAnsi="Arial" w:cs="Arial"/>
          <w:spacing w:val="1"/>
          <w:sz w:val="20"/>
          <w:szCs w:val="20"/>
        </w:rPr>
        <w:t xml:space="preserve"> </w:t>
      </w:r>
      <w:r w:rsidRPr="005326F2">
        <w:rPr>
          <w:rFonts w:ascii="Arial" w:hAnsi="Arial" w:cs="Arial"/>
          <w:sz w:val="20"/>
          <w:szCs w:val="20"/>
        </w:rPr>
        <w:t>um</w:t>
      </w:r>
      <w:r w:rsidRPr="005326F2">
        <w:rPr>
          <w:rFonts w:ascii="Arial" w:hAnsi="Arial" w:cs="Arial"/>
          <w:spacing w:val="1"/>
          <w:sz w:val="20"/>
          <w:szCs w:val="20"/>
        </w:rPr>
        <w:t xml:space="preserve"> </w:t>
      </w:r>
      <w:r w:rsidRPr="005326F2">
        <w:rPr>
          <w:rFonts w:ascii="Arial" w:hAnsi="Arial" w:cs="Arial"/>
          <w:sz w:val="20"/>
          <w:szCs w:val="20"/>
        </w:rPr>
        <w:t>representante</w:t>
      </w:r>
      <w:r w:rsidRPr="005326F2">
        <w:rPr>
          <w:rFonts w:ascii="Arial" w:hAnsi="Arial" w:cs="Arial"/>
          <w:spacing w:val="1"/>
          <w:sz w:val="20"/>
          <w:szCs w:val="20"/>
        </w:rPr>
        <w:t xml:space="preserve"> </w:t>
      </w:r>
      <w:r w:rsidRPr="005326F2">
        <w:rPr>
          <w:rFonts w:ascii="Arial" w:hAnsi="Arial" w:cs="Arial"/>
          <w:sz w:val="20"/>
          <w:szCs w:val="20"/>
        </w:rPr>
        <w:t>docente</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um</w:t>
      </w:r>
      <w:r w:rsidRPr="005326F2">
        <w:rPr>
          <w:rFonts w:ascii="Arial" w:hAnsi="Arial" w:cs="Arial"/>
          <w:spacing w:val="1"/>
          <w:sz w:val="20"/>
          <w:szCs w:val="20"/>
        </w:rPr>
        <w:t xml:space="preserve"> </w:t>
      </w:r>
      <w:r w:rsidRPr="005326F2">
        <w:rPr>
          <w:rFonts w:ascii="Arial" w:hAnsi="Arial" w:cs="Arial"/>
          <w:sz w:val="20"/>
          <w:szCs w:val="20"/>
        </w:rPr>
        <w:t>representante</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corpo</w:t>
      </w:r>
      <w:r w:rsidRPr="005326F2">
        <w:rPr>
          <w:rFonts w:ascii="Arial" w:hAnsi="Arial" w:cs="Arial"/>
          <w:spacing w:val="1"/>
          <w:sz w:val="20"/>
          <w:szCs w:val="20"/>
        </w:rPr>
        <w:t xml:space="preserve"> </w:t>
      </w:r>
      <w:r w:rsidRPr="005326F2">
        <w:rPr>
          <w:rFonts w:ascii="Arial" w:hAnsi="Arial" w:cs="Arial"/>
          <w:sz w:val="20"/>
          <w:szCs w:val="20"/>
        </w:rPr>
        <w:t>técnico-</w:t>
      </w:r>
      <w:r w:rsidRPr="005326F2">
        <w:rPr>
          <w:rFonts w:ascii="Arial" w:hAnsi="Arial" w:cs="Arial"/>
          <w:spacing w:val="1"/>
          <w:sz w:val="20"/>
          <w:szCs w:val="20"/>
        </w:rPr>
        <w:t xml:space="preserve"> </w:t>
      </w:r>
      <w:r w:rsidRPr="005326F2">
        <w:rPr>
          <w:rFonts w:ascii="Arial" w:hAnsi="Arial" w:cs="Arial"/>
          <w:sz w:val="20"/>
          <w:szCs w:val="20"/>
        </w:rPr>
        <w:t>administrativo.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§2º </w:t>
      </w:r>
      <w:r w:rsidRPr="005326F2">
        <w:rPr>
          <w:rFonts w:ascii="Arial" w:hAnsi="Arial" w:cs="Arial"/>
          <w:sz w:val="20"/>
          <w:szCs w:val="20"/>
        </w:rPr>
        <w:t>A Coordenação do NACI será exercida por um docente integrante da</w:t>
      </w:r>
      <w:r w:rsidRPr="005326F2">
        <w:rPr>
          <w:rFonts w:ascii="Arial" w:hAnsi="Arial" w:cs="Arial"/>
          <w:spacing w:val="1"/>
          <w:sz w:val="20"/>
          <w:szCs w:val="20"/>
        </w:rPr>
        <w:t xml:space="preserve"> </w:t>
      </w:r>
      <w:r w:rsidRPr="005326F2">
        <w:rPr>
          <w:rFonts w:ascii="Arial" w:hAnsi="Arial" w:cs="Arial"/>
          <w:spacing w:val="-1"/>
          <w:sz w:val="20"/>
          <w:szCs w:val="20"/>
        </w:rPr>
        <w:t>Comissão,</w:t>
      </w:r>
      <w:r w:rsidRPr="005326F2">
        <w:rPr>
          <w:rFonts w:ascii="Arial" w:hAnsi="Arial" w:cs="Arial"/>
          <w:spacing w:val="-14"/>
          <w:sz w:val="20"/>
          <w:szCs w:val="20"/>
        </w:rPr>
        <w:t xml:space="preserve"> </w:t>
      </w:r>
      <w:r w:rsidRPr="005326F2">
        <w:rPr>
          <w:rFonts w:ascii="Arial" w:hAnsi="Arial" w:cs="Arial"/>
          <w:spacing w:val="-1"/>
          <w:sz w:val="20"/>
          <w:szCs w:val="20"/>
        </w:rPr>
        <w:t>designado</w:t>
      </w:r>
      <w:r w:rsidRPr="005326F2">
        <w:rPr>
          <w:rFonts w:ascii="Arial" w:hAnsi="Arial" w:cs="Arial"/>
          <w:spacing w:val="-18"/>
          <w:sz w:val="20"/>
          <w:szCs w:val="20"/>
        </w:rPr>
        <w:t xml:space="preserve"> </w:t>
      </w:r>
      <w:r w:rsidRPr="005326F2">
        <w:rPr>
          <w:rFonts w:ascii="Arial" w:hAnsi="Arial" w:cs="Arial"/>
          <w:spacing w:val="-1"/>
          <w:sz w:val="20"/>
          <w:szCs w:val="20"/>
        </w:rPr>
        <w:t>pela</w:t>
      </w:r>
      <w:r w:rsidRPr="005326F2">
        <w:rPr>
          <w:rFonts w:ascii="Arial" w:hAnsi="Arial" w:cs="Arial"/>
          <w:spacing w:val="-13"/>
          <w:sz w:val="20"/>
          <w:szCs w:val="20"/>
        </w:rPr>
        <w:t xml:space="preserve"> </w:t>
      </w:r>
      <w:r w:rsidRPr="005326F2">
        <w:rPr>
          <w:rFonts w:ascii="Arial" w:hAnsi="Arial" w:cs="Arial"/>
          <w:spacing w:val="-1"/>
          <w:sz w:val="20"/>
          <w:szCs w:val="20"/>
        </w:rPr>
        <w:t>Direção</w:t>
      </w:r>
      <w:r w:rsidRPr="005326F2">
        <w:rPr>
          <w:rFonts w:ascii="Arial" w:hAnsi="Arial" w:cs="Arial"/>
          <w:spacing w:val="-14"/>
          <w:sz w:val="20"/>
          <w:szCs w:val="20"/>
        </w:rPr>
        <w:t xml:space="preserve"> </w:t>
      </w:r>
      <w:r w:rsidRPr="005326F2">
        <w:rPr>
          <w:rFonts w:ascii="Arial" w:hAnsi="Arial" w:cs="Arial"/>
          <w:spacing w:val="-1"/>
          <w:sz w:val="20"/>
          <w:szCs w:val="20"/>
        </w:rPr>
        <w:t>Geral,</w:t>
      </w:r>
      <w:r w:rsidRPr="005326F2">
        <w:rPr>
          <w:rFonts w:ascii="Arial" w:hAnsi="Arial" w:cs="Arial"/>
          <w:spacing w:val="-13"/>
          <w:sz w:val="20"/>
          <w:szCs w:val="20"/>
        </w:rPr>
        <w:t xml:space="preserve"> </w:t>
      </w:r>
      <w:r w:rsidRPr="005326F2">
        <w:rPr>
          <w:rFonts w:ascii="Arial" w:hAnsi="Arial" w:cs="Arial"/>
          <w:sz w:val="20"/>
          <w:szCs w:val="20"/>
        </w:rPr>
        <w:t>por</w:t>
      </w:r>
      <w:r w:rsidRPr="005326F2">
        <w:rPr>
          <w:rFonts w:ascii="Arial" w:hAnsi="Arial" w:cs="Arial"/>
          <w:spacing w:val="-15"/>
          <w:sz w:val="20"/>
          <w:szCs w:val="20"/>
        </w:rPr>
        <w:t xml:space="preserve"> </w:t>
      </w:r>
      <w:r w:rsidRPr="005326F2">
        <w:rPr>
          <w:rFonts w:ascii="Arial" w:hAnsi="Arial" w:cs="Arial"/>
          <w:sz w:val="20"/>
          <w:szCs w:val="20"/>
        </w:rPr>
        <w:t>um</w:t>
      </w:r>
      <w:r w:rsidRPr="005326F2">
        <w:rPr>
          <w:rFonts w:ascii="Arial" w:hAnsi="Arial" w:cs="Arial"/>
          <w:spacing w:val="-15"/>
          <w:sz w:val="20"/>
          <w:szCs w:val="20"/>
        </w:rPr>
        <w:t xml:space="preserve"> </w:t>
      </w:r>
      <w:r w:rsidRPr="005326F2">
        <w:rPr>
          <w:rFonts w:ascii="Arial" w:hAnsi="Arial" w:cs="Arial"/>
          <w:sz w:val="20"/>
          <w:szCs w:val="20"/>
        </w:rPr>
        <w:t>mandato</w:t>
      </w:r>
      <w:r w:rsidRPr="005326F2">
        <w:rPr>
          <w:rFonts w:ascii="Arial" w:hAnsi="Arial" w:cs="Arial"/>
          <w:spacing w:val="-14"/>
          <w:sz w:val="20"/>
          <w:szCs w:val="20"/>
        </w:rPr>
        <w:t xml:space="preserve"> </w:t>
      </w:r>
      <w:r w:rsidRPr="005326F2">
        <w:rPr>
          <w:rFonts w:ascii="Arial" w:hAnsi="Arial" w:cs="Arial"/>
          <w:sz w:val="20"/>
          <w:szCs w:val="20"/>
        </w:rPr>
        <w:t>de</w:t>
      </w:r>
      <w:r w:rsidRPr="005326F2">
        <w:rPr>
          <w:rFonts w:ascii="Arial" w:hAnsi="Arial" w:cs="Arial"/>
          <w:spacing w:val="-16"/>
          <w:sz w:val="20"/>
          <w:szCs w:val="20"/>
        </w:rPr>
        <w:t xml:space="preserve"> </w:t>
      </w:r>
      <w:r w:rsidRPr="005326F2">
        <w:rPr>
          <w:rFonts w:ascii="Arial" w:hAnsi="Arial" w:cs="Arial"/>
          <w:sz w:val="20"/>
          <w:szCs w:val="20"/>
        </w:rPr>
        <w:t>dois</w:t>
      </w:r>
      <w:r w:rsidRPr="005326F2">
        <w:rPr>
          <w:rFonts w:ascii="Arial" w:hAnsi="Arial" w:cs="Arial"/>
          <w:spacing w:val="-14"/>
          <w:sz w:val="20"/>
          <w:szCs w:val="20"/>
        </w:rPr>
        <w:t xml:space="preserve"> </w:t>
      </w:r>
      <w:r w:rsidRPr="005326F2">
        <w:rPr>
          <w:rFonts w:ascii="Arial" w:hAnsi="Arial" w:cs="Arial"/>
          <w:sz w:val="20"/>
          <w:szCs w:val="20"/>
        </w:rPr>
        <w:t>(02)</w:t>
      </w:r>
      <w:r w:rsidRPr="005326F2">
        <w:rPr>
          <w:rFonts w:ascii="Arial" w:hAnsi="Arial" w:cs="Arial"/>
          <w:spacing w:val="-15"/>
          <w:sz w:val="20"/>
          <w:szCs w:val="20"/>
        </w:rPr>
        <w:t xml:space="preserve"> </w:t>
      </w:r>
      <w:r w:rsidRPr="005326F2">
        <w:rPr>
          <w:rFonts w:ascii="Arial" w:hAnsi="Arial" w:cs="Arial"/>
          <w:sz w:val="20"/>
          <w:szCs w:val="20"/>
        </w:rPr>
        <w:t>anos,</w:t>
      </w:r>
      <w:r w:rsidRPr="005326F2">
        <w:rPr>
          <w:rFonts w:ascii="Arial" w:hAnsi="Arial" w:cs="Arial"/>
          <w:spacing w:val="-13"/>
          <w:sz w:val="20"/>
          <w:szCs w:val="20"/>
        </w:rPr>
        <w:t xml:space="preserve"> </w:t>
      </w:r>
      <w:r w:rsidRPr="005326F2">
        <w:rPr>
          <w:rFonts w:ascii="Arial" w:hAnsi="Arial" w:cs="Arial"/>
          <w:sz w:val="20"/>
          <w:szCs w:val="20"/>
        </w:rPr>
        <w:t>podendo</w:t>
      </w:r>
      <w:r w:rsidRPr="005326F2">
        <w:rPr>
          <w:rFonts w:ascii="Arial" w:hAnsi="Arial" w:cs="Arial"/>
          <w:spacing w:val="-65"/>
          <w:sz w:val="20"/>
          <w:szCs w:val="20"/>
        </w:rPr>
        <w:t xml:space="preserve"> </w:t>
      </w:r>
      <w:r w:rsidRPr="005326F2">
        <w:rPr>
          <w:rFonts w:ascii="Arial" w:hAnsi="Arial" w:cs="Arial"/>
          <w:sz w:val="20"/>
          <w:szCs w:val="20"/>
        </w:rPr>
        <w:t>ser</w:t>
      </w:r>
      <w:r w:rsidRPr="005326F2">
        <w:rPr>
          <w:rFonts w:ascii="Arial" w:hAnsi="Arial" w:cs="Arial"/>
          <w:spacing w:val="-1"/>
          <w:sz w:val="20"/>
          <w:szCs w:val="20"/>
        </w:rPr>
        <w:t xml:space="preserve"> </w:t>
      </w:r>
      <w:r w:rsidRPr="005326F2">
        <w:rPr>
          <w:rFonts w:ascii="Arial" w:hAnsi="Arial" w:cs="Arial"/>
          <w:sz w:val="20"/>
          <w:szCs w:val="20"/>
        </w:rPr>
        <w:t>reconduzido, com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manifestação de ambas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3"/>
          <w:sz w:val="20"/>
          <w:szCs w:val="20"/>
        </w:rPr>
        <w:t xml:space="preserve"> </w:t>
      </w:r>
      <w:r w:rsidRPr="005326F2">
        <w:rPr>
          <w:rFonts w:ascii="Arial" w:hAnsi="Arial" w:cs="Arial"/>
          <w:sz w:val="20"/>
          <w:szCs w:val="20"/>
        </w:rPr>
        <w:t>partes.</w:t>
      </w:r>
    </w:p>
    <w:p w:rsidR="005326F2" w:rsidRPr="005326F2" w:rsidRDefault="005326F2" w:rsidP="00864C54">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 xml:space="preserve">65. </w:t>
      </w:r>
      <w:r w:rsidRPr="005326F2">
        <w:rPr>
          <w:sz w:val="20"/>
          <w:szCs w:val="20"/>
        </w:rPr>
        <w:t>São</w:t>
      </w:r>
      <w:r w:rsidRPr="005326F2">
        <w:rPr>
          <w:spacing w:val="-3"/>
          <w:sz w:val="20"/>
          <w:szCs w:val="20"/>
        </w:rPr>
        <w:t xml:space="preserve"> </w:t>
      </w:r>
      <w:r w:rsidRPr="005326F2">
        <w:rPr>
          <w:sz w:val="20"/>
          <w:szCs w:val="20"/>
        </w:rPr>
        <w:t>objetivos</w:t>
      </w:r>
      <w:r w:rsidRPr="005326F2">
        <w:rPr>
          <w:spacing w:val="-3"/>
          <w:sz w:val="20"/>
          <w:szCs w:val="20"/>
        </w:rPr>
        <w:t xml:space="preserve"> </w:t>
      </w:r>
      <w:r w:rsidRPr="005326F2">
        <w:rPr>
          <w:sz w:val="20"/>
          <w:szCs w:val="20"/>
        </w:rPr>
        <w:t>do</w:t>
      </w:r>
      <w:r w:rsidRPr="005326F2">
        <w:rPr>
          <w:spacing w:val="-1"/>
          <w:sz w:val="20"/>
          <w:szCs w:val="20"/>
        </w:rPr>
        <w:t xml:space="preserve"> </w:t>
      </w:r>
      <w:r w:rsidRPr="005326F2">
        <w:rPr>
          <w:sz w:val="20"/>
          <w:szCs w:val="20"/>
        </w:rPr>
        <w:t>NACI:</w:t>
      </w:r>
    </w:p>
    <w:p w:rsidR="005326F2" w:rsidRPr="005326F2" w:rsidRDefault="005326F2" w:rsidP="002F5FAD">
      <w:pPr>
        <w:pStyle w:val="PargrafodaLista"/>
        <w:numPr>
          <w:ilvl w:val="0"/>
          <w:numId w:val="31"/>
        </w:numPr>
        <w:tabs>
          <w:tab w:val="left" w:pos="270"/>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0"/>
          <w:sz w:val="20"/>
          <w:szCs w:val="20"/>
        </w:rPr>
        <w:t xml:space="preserve"> </w:t>
      </w:r>
      <w:r w:rsidRPr="005326F2">
        <w:rPr>
          <w:rFonts w:ascii="Arial" w:hAnsi="Arial" w:cs="Arial"/>
          <w:sz w:val="20"/>
          <w:szCs w:val="20"/>
        </w:rPr>
        <w:t>propor</w:t>
      </w:r>
      <w:r w:rsidRPr="005326F2">
        <w:rPr>
          <w:rFonts w:ascii="Arial" w:hAnsi="Arial" w:cs="Arial"/>
          <w:spacing w:val="-10"/>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viabilizar</w:t>
      </w:r>
      <w:r w:rsidRPr="005326F2">
        <w:rPr>
          <w:rFonts w:ascii="Arial" w:hAnsi="Arial" w:cs="Arial"/>
          <w:spacing w:val="-9"/>
          <w:sz w:val="20"/>
          <w:szCs w:val="20"/>
        </w:rPr>
        <w:t xml:space="preserve"> </w:t>
      </w:r>
      <w:r w:rsidRPr="005326F2">
        <w:rPr>
          <w:rFonts w:ascii="Arial" w:hAnsi="Arial" w:cs="Arial"/>
          <w:sz w:val="20"/>
          <w:szCs w:val="20"/>
        </w:rPr>
        <w:t>uma</w:t>
      </w:r>
      <w:r w:rsidRPr="005326F2">
        <w:rPr>
          <w:rFonts w:ascii="Arial" w:hAnsi="Arial" w:cs="Arial"/>
          <w:spacing w:val="-8"/>
          <w:sz w:val="20"/>
          <w:szCs w:val="20"/>
        </w:rPr>
        <w:t xml:space="preserve"> </w:t>
      </w:r>
      <w:r w:rsidRPr="005326F2">
        <w:rPr>
          <w:rFonts w:ascii="Arial" w:hAnsi="Arial" w:cs="Arial"/>
          <w:sz w:val="20"/>
          <w:szCs w:val="20"/>
        </w:rPr>
        <w:t>educação</w:t>
      </w:r>
      <w:r w:rsidRPr="005326F2">
        <w:rPr>
          <w:rFonts w:ascii="Arial" w:hAnsi="Arial" w:cs="Arial"/>
          <w:spacing w:val="-8"/>
          <w:sz w:val="20"/>
          <w:szCs w:val="20"/>
        </w:rPr>
        <w:t xml:space="preserve"> </w:t>
      </w:r>
      <w:r w:rsidRPr="005326F2">
        <w:rPr>
          <w:rFonts w:ascii="Arial" w:hAnsi="Arial" w:cs="Arial"/>
          <w:sz w:val="20"/>
          <w:szCs w:val="20"/>
        </w:rPr>
        <w:t>superior</w:t>
      </w:r>
      <w:r w:rsidRPr="005326F2">
        <w:rPr>
          <w:rFonts w:ascii="Arial" w:hAnsi="Arial" w:cs="Arial"/>
          <w:spacing w:val="-12"/>
          <w:sz w:val="20"/>
          <w:szCs w:val="20"/>
        </w:rPr>
        <w:t xml:space="preserve"> </w:t>
      </w:r>
      <w:r w:rsidRPr="005326F2">
        <w:rPr>
          <w:rFonts w:ascii="Arial" w:hAnsi="Arial" w:cs="Arial"/>
          <w:sz w:val="20"/>
          <w:szCs w:val="20"/>
        </w:rPr>
        <w:t>inclusiva</w:t>
      </w:r>
      <w:r w:rsidRPr="005326F2">
        <w:rPr>
          <w:rFonts w:ascii="Arial" w:hAnsi="Arial" w:cs="Arial"/>
          <w:spacing w:val="-9"/>
          <w:sz w:val="20"/>
          <w:szCs w:val="20"/>
        </w:rPr>
        <w:t xml:space="preserve"> </w:t>
      </w:r>
      <w:r w:rsidRPr="005326F2">
        <w:rPr>
          <w:rFonts w:ascii="Arial" w:hAnsi="Arial" w:cs="Arial"/>
          <w:sz w:val="20"/>
          <w:szCs w:val="20"/>
        </w:rPr>
        <w:t>aos</w:t>
      </w:r>
      <w:r w:rsidRPr="005326F2">
        <w:rPr>
          <w:rFonts w:ascii="Arial" w:hAnsi="Arial" w:cs="Arial"/>
          <w:spacing w:val="-12"/>
          <w:sz w:val="20"/>
          <w:szCs w:val="20"/>
        </w:rPr>
        <w:t xml:space="preserve"> </w:t>
      </w:r>
      <w:r w:rsidRPr="005326F2">
        <w:rPr>
          <w:rFonts w:ascii="Arial" w:hAnsi="Arial" w:cs="Arial"/>
          <w:sz w:val="20"/>
          <w:szCs w:val="20"/>
        </w:rPr>
        <w:t>estudantes</w:t>
      </w:r>
      <w:r w:rsidRPr="005326F2">
        <w:rPr>
          <w:rFonts w:ascii="Arial" w:hAnsi="Arial" w:cs="Arial"/>
          <w:spacing w:val="-9"/>
          <w:sz w:val="20"/>
          <w:szCs w:val="20"/>
        </w:rPr>
        <w:t xml:space="preserve"> </w:t>
      </w:r>
      <w:r w:rsidRPr="005326F2">
        <w:rPr>
          <w:rFonts w:ascii="Arial" w:hAnsi="Arial" w:cs="Arial"/>
          <w:sz w:val="20"/>
          <w:szCs w:val="20"/>
        </w:rPr>
        <w:t>com</w:t>
      </w:r>
      <w:r w:rsidRPr="005326F2">
        <w:rPr>
          <w:rFonts w:ascii="Arial" w:hAnsi="Arial" w:cs="Arial"/>
          <w:spacing w:val="-10"/>
          <w:sz w:val="20"/>
          <w:szCs w:val="20"/>
        </w:rPr>
        <w:t xml:space="preserve"> </w:t>
      </w:r>
      <w:r w:rsidRPr="005326F2">
        <w:rPr>
          <w:rFonts w:ascii="Arial" w:hAnsi="Arial" w:cs="Arial"/>
          <w:sz w:val="20"/>
          <w:szCs w:val="20"/>
        </w:rPr>
        <w:t>deficiência</w:t>
      </w:r>
      <w:r w:rsidRPr="005326F2">
        <w:rPr>
          <w:rFonts w:ascii="Arial" w:hAnsi="Arial" w:cs="Arial"/>
          <w:spacing w:val="-64"/>
          <w:sz w:val="20"/>
          <w:szCs w:val="20"/>
        </w:rPr>
        <w:t xml:space="preserve"> </w:t>
      </w:r>
      <w:r w:rsidRPr="005326F2">
        <w:rPr>
          <w:rFonts w:ascii="Arial" w:hAnsi="Arial" w:cs="Arial"/>
          <w:sz w:val="20"/>
          <w:szCs w:val="20"/>
        </w:rPr>
        <w:t>física, visual, auditiva, intelectual com transtornos globais do desenvolvimento e altas</w:t>
      </w:r>
      <w:r w:rsidRPr="005326F2">
        <w:rPr>
          <w:rFonts w:ascii="Arial" w:hAnsi="Arial" w:cs="Arial"/>
          <w:spacing w:val="-64"/>
          <w:sz w:val="20"/>
          <w:szCs w:val="20"/>
        </w:rPr>
        <w:t xml:space="preserve"> </w:t>
      </w:r>
      <w:r w:rsidRPr="005326F2">
        <w:rPr>
          <w:rFonts w:ascii="Arial" w:hAnsi="Arial" w:cs="Arial"/>
          <w:sz w:val="20"/>
          <w:szCs w:val="20"/>
        </w:rPr>
        <w:t>habilidades/superdotação;</w:t>
      </w:r>
    </w:p>
    <w:p w:rsidR="005326F2" w:rsidRPr="005326F2" w:rsidRDefault="005326F2" w:rsidP="002F5FAD">
      <w:pPr>
        <w:pStyle w:val="PargrafodaLista"/>
        <w:numPr>
          <w:ilvl w:val="0"/>
          <w:numId w:val="31"/>
        </w:numPr>
        <w:tabs>
          <w:tab w:val="left" w:pos="42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Implementar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política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acessibilidade</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inclusão</w:t>
      </w:r>
      <w:r w:rsidRPr="005326F2">
        <w:rPr>
          <w:rFonts w:ascii="Arial" w:hAnsi="Arial" w:cs="Arial"/>
          <w:spacing w:val="1"/>
          <w:sz w:val="20"/>
          <w:szCs w:val="20"/>
        </w:rPr>
        <w:t xml:space="preserve"> </w:t>
      </w:r>
      <w:r w:rsidRPr="005326F2">
        <w:rPr>
          <w:rFonts w:ascii="Arial" w:hAnsi="Arial" w:cs="Arial"/>
          <w:sz w:val="20"/>
          <w:szCs w:val="20"/>
        </w:rPr>
        <w:t>para</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pessoas</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deficiência</w:t>
      </w:r>
      <w:r w:rsidRPr="005326F2">
        <w:rPr>
          <w:rFonts w:ascii="Arial" w:hAnsi="Arial" w:cs="Arial"/>
          <w:spacing w:val="-3"/>
          <w:sz w:val="20"/>
          <w:szCs w:val="20"/>
        </w:rPr>
        <w:t xml:space="preserve"> </w:t>
      </w:r>
      <w:r w:rsidRPr="005326F2">
        <w:rPr>
          <w:rFonts w:ascii="Arial" w:hAnsi="Arial" w:cs="Arial"/>
          <w:sz w:val="20"/>
          <w:szCs w:val="20"/>
        </w:rPr>
        <w:t>na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b/>
          <w:spacing w:val="-3"/>
          <w:sz w:val="20"/>
          <w:szCs w:val="20"/>
        </w:rPr>
        <w:t xml:space="preserve"> </w:t>
      </w:r>
      <w:r w:rsidRPr="005326F2">
        <w:rPr>
          <w:rFonts w:ascii="Arial" w:hAnsi="Arial" w:cs="Arial"/>
          <w:sz w:val="20"/>
          <w:szCs w:val="20"/>
        </w:rPr>
        <w:t>baseados nas</w:t>
      </w:r>
      <w:r w:rsidRPr="005326F2">
        <w:rPr>
          <w:rFonts w:ascii="Arial" w:hAnsi="Arial" w:cs="Arial"/>
          <w:spacing w:val="-4"/>
          <w:sz w:val="20"/>
          <w:szCs w:val="20"/>
        </w:rPr>
        <w:t xml:space="preserve"> </w:t>
      </w:r>
      <w:r w:rsidRPr="005326F2">
        <w:rPr>
          <w:rFonts w:ascii="Arial" w:hAnsi="Arial" w:cs="Arial"/>
          <w:sz w:val="20"/>
          <w:szCs w:val="20"/>
        </w:rPr>
        <w:t>orientações</w:t>
      </w:r>
      <w:r w:rsidRPr="005326F2">
        <w:rPr>
          <w:rFonts w:ascii="Arial" w:hAnsi="Arial" w:cs="Arial"/>
          <w:spacing w:val="-3"/>
          <w:sz w:val="20"/>
          <w:szCs w:val="20"/>
        </w:rPr>
        <w:t xml:space="preserve"> </w:t>
      </w:r>
      <w:r w:rsidRPr="005326F2">
        <w:rPr>
          <w:rFonts w:ascii="Arial" w:hAnsi="Arial" w:cs="Arial"/>
          <w:sz w:val="20"/>
          <w:szCs w:val="20"/>
        </w:rPr>
        <w:t>legais</w:t>
      </w:r>
      <w:r w:rsidRPr="005326F2">
        <w:rPr>
          <w:rFonts w:ascii="Arial" w:hAnsi="Arial" w:cs="Arial"/>
          <w:spacing w:val="-4"/>
          <w:sz w:val="20"/>
          <w:szCs w:val="20"/>
        </w:rPr>
        <w:t xml:space="preserve"> </w:t>
      </w:r>
      <w:r w:rsidRPr="005326F2">
        <w:rPr>
          <w:rFonts w:ascii="Arial" w:hAnsi="Arial" w:cs="Arial"/>
          <w:sz w:val="20"/>
          <w:szCs w:val="20"/>
        </w:rPr>
        <w:t>previstas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ordem</w:t>
      </w:r>
      <w:r w:rsidRPr="005326F2">
        <w:rPr>
          <w:rFonts w:ascii="Arial" w:hAnsi="Arial" w:cs="Arial"/>
          <w:spacing w:val="-1"/>
          <w:sz w:val="20"/>
          <w:szCs w:val="20"/>
        </w:rPr>
        <w:t xml:space="preserve"> </w:t>
      </w:r>
      <w:r w:rsidRPr="005326F2">
        <w:rPr>
          <w:rFonts w:ascii="Arial" w:hAnsi="Arial" w:cs="Arial"/>
          <w:sz w:val="20"/>
          <w:szCs w:val="20"/>
        </w:rPr>
        <w:t>federal;</w:t>
      </w:r>
    </w:p>
    <w:p w:rsidR="005326F2" w:rsidRPr="005326F2" w:rsidRDefault="005326F2" w:rsidP="002F5FAD">
      <w:pPr>
        <w:pStyle w:val="PargrafodaLista"/>
        <w:numPr>
          <w:ilvl w:val="0"/>
          <w:numId w:val="31"/>
        </w:numPr>
        <w:tabs>
          <w:tab w:val="left" w:pos="538"/>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Auxiliar</w:t>
      </w:r>
      <w:r w:rsidRPr="005326F2">
        <w:rPr>
          <w:rFonts w:ascii="Arial" w:hAnsi="Arial" w:cs="Arial"/>
          <w:spacing w:val="1"/>
          <w:sz w:val="20"/>
          <w:szCs w:val="20"/>
        </w:rPr>
        <w:t xml:space="preserve"> </w:t>
      </w:r>
      <w:r w:rsidRPr="005326F2">
        <w:rPr>
          <w:rFonts w:ascii="Arial" w:hAnsi="Arial" w:cs="Arial"/>
          <w:sz w:val="20"/>
          <w:szCs w:val="20"/>
        </w:rPr>
        <w:t>na</w:t>
      </w:r>
      <w:r w:rsidRPr="005326F2">
        <w:rPr>
          <w:rFonts w:ascii="Arial" w:hAnsi="Arial" w:cs="Arial"/>
          <w:spacing w:val="1"/>
          <w:sz w:val="20"/>
          <w:szCs w:val="20"/>
        </w:rPr>
        <w:t xml:space="preserve"> </w:t>
      </w:r>
      <w:r w:rsidRPr="005326F2">
        <w:rPr>
          <w:rFonts w:ascii="Arial" w:hAnsi="Arial" w:cs="Arial"/>
          <w:sz w:val="20"/>
          <w:szCs w:val="20"/>
        </w:rPr>
        <w:t>redução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barreiras</w:t>
      </w:r>
      <w:r w:rsidRPr="005326F2">
        <w:rPr>
          <w:rFonts w:ascii="Arial" w:hAnsi="Arial" w:cs="Arial"/>
          <w:spacing w:val="1"/>
          <w:sz w:val="20"/>
          <w:szCs w:val="20"/>
        </w:rPr>
        <w:t xml:space="preserve"> </w:t>
      </w:r>
      <w:r w:rsidRPr="005326F2">
        <w:rPr>
          <w:rFonts w:ascii="Arial" w:hAnsi="Arial" w:cs="Arial"/>
          <w:sz w:val="20"/>
          <w:szCs w:val="20"/>
        </w:rPr>
        <w:t>estruturais,</w:t>
      </w:r>
      <w:r w:rsidRPr="005326F2">
        <w:rPr>
          <w:rFonts w:ascii="Arial" w:hAnsi="Arial" w:cs="Arial"/>
          <w:spacing w:val="1"/>
          <w:sz w:val="20"/>
          <w:szCs w:val="20"/>
        </w:rPr>
        <w:t xml:space="preserve"> </w:t>
      </w:r>
      <w:r w:rsidRPr="005326F2">
        <w:rPr>
          <w:rFonts w:ascii="Arial" w:hAnsi="Arial" w:cs="Arial"/>
          <w:sz w:val="20"/>
          <w:szCs w:val="20"/>
        </w:rPr>
        <w:t>atitudinais,</w:t>
      </w:r>
      <w:r w:rsidRPr="005326F2">
        <w:rPr>
          <w:rFonts w:ascii="Arial" w:hAnsi="Arial" w:cs="Arial"/>
          <w:spacing w:val="1"/>
          <w:sz w:val="20"/>
          <w:szCs w:val="20"/>
        </w:rPr>
        <w:t xml:space="preserve"> </w:t>
      </w:r>
      <w:r w:rsidRPr="005326F2">
        <w:rPr>
          <w:rFonts w:ascii="Arial" w:hAnsi="Arial" w:cs="Arial"/>
          <w:sz w:val="20"/>
          <w:szCs w:val="20"/>
        </w:rPr>
        <w:t>programáticas,</w:t>
      </w:r>
      <w:r w:rsidRPr="005326F2">
        <w:rPr>
          <w:rFonts w:ascii="Arial" w:hAnsi="Arial" w:cs="Arial"/>
          <w:spacing w:val="1"/>
          <w:sz w:val="20"/>
          <w:szCs w:val="20"/>
        </w:rPr>
        <w:t xml:space="preserve"> </w:t>
      </w:r>
      <w:r w:rsidRPr="005326F2">
        <w:rPr>
          <w:rFonts w:ascii="Arial" w:hAnsi="Arial" w:cs="Arial"/>
          <w:sz w:val="20"/>
          <w:szCs w:val="20"/>
        </w:rPr>
        <w:t>pedagógicas e de comunicações, de acordo com as normas da ABNT - NBR 9050:</w:t>
      </w:r>
      <w:r w:rsidRPr="005326F2">
        <w:rPr>
          <w:rFonts w:ascii="Arial" w:hAnsi="Arial" w:cs="Arial"/>
          <w:spacing w:val="1"/>
          <w:sz w:val="20"/>
          <w:szCs w:val="20"/>
        </w:rPr>
        <w:t xml:space="preserve"> </w:t>
      </w:r>
      <w:r w:rsidRPr="005326F2">
        <w:rPr>
          <w:rFonts w:ascii="Arial" w:hAnsi="Arial" w:cs="Arial"/>
          <w:sz w:val="20"/>
          <w:szCs w:val="20"/>
        </w:rPr>
        <w:t>2004</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orientações</w:t>
      </w:r>
      <w:r w:rsidRPr="005326F2">
        <w:rPr>
          <w:rFonts w:ascii="Arial" w:hAnsi="Arial" w:cs="Arial"/>
          <w:spacing w:val="-3"/>
          <w:sz w:val="20"/>
          <w:szCs w:val="20"/>
        </w:rPr>
        <w:t xml:space="preserve"> </w:t>
      </w:r>
      <w:r w:rsidRPr="005326F2">
        <w:rPr>
          <w:rFonts w:ascii="Arial" w:hAnsi="Arial" w:cs="Arial"/>
          <w:sz w:val="20"/>
          <w:szCs w:val="20"/>
        </w:rPr>
        <w:t>legais previstas</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ordem</w:t>
      </w:r>
      <w:r w:rsidRPr="005326F2">
        <w:rPr>
          <w:rFonts w:ascii="Arial" w:hAnsi="Arial" w:cs="Arial"/>
          <w:spacing w:val="-1"/>
          <w:sz w:val="20"/>
          <w:szCs w:val="20"/>
        </w:rPr>
        <w:t xml:space="preserve"> </w:t>
      </w:r>
      <w:r w:rsidRPr="005326F2">
        <w:rPr>
          <w:rFonts w:ascii="Arial" w:hAnsi="Arial" w:cs="Arial"/>
          <w:sz w:val="20"/>
          <w:szCs w:val="20"/>
        </w:rPr>
        <w:t>federal;</w:t>
      </w:r>
    </w:p>
    <w:p w:rsidR="005326F2" w:rsidRPr="005326F2" w:rsidRDefault="005326F2" w:rsidP="002F5FAD">
      <w:pPr>
        <w:pStyle w:val="PargrafodaLista"/>
        <w:numPr>
          <w:ilvl w:val="0"/>
          <w:numId w:val="31"/>
        </w:numPr>
        <w:tabs>
          <w:tab w:val="left" w:pos="553"/>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Promover</w:t>
      </w:r>
      <w:r w:rsidRPr="005326F2">
        <w:rPr>
          <w:rFonts w:ascii="Arial" w:hAnsi="Arial" w:cs="Arial"/>
          <w:spacing w:val="1"/>
          <w:sz w:val="20"/>
          <w:szCs w:val="20"/>
        </w:rPr>
        <w:t xml:space="preserve"> </w:t>
      </w:r>
      <w:r w:rsidRPr="005326F2">
        <w:rPr>
          <w:rFonts w:ascii="Arial" w:hAnsi="Arial" w:cs="Arial"/>
          <w:sz w:val="20"/>
          <w:szCs w:val="20"/>
        </w:rPr>
        <w:t>ações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favoreçam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redução</w:t>
      </w:r>
      <w:r w:rsidRPr="005326F2">
        <w:rPr>
          <w:rFonts w:ascii="Arial" w:hAnsi="Arial" w:cs="Arial"/>
          <w:spacing w:val="1"/>
          <w:sz w:val="20"/>
          <w:szCs w:val="20"/>
        </w:rPr>
        <w:t xml:space="preserve"> </w:t>
      </w:r>
      <w:r w:rsidRPr="005326F2">
        <w:rPr>
          <w:rFonts w:ascii="Arial" w:hAnsi="Arial" w:cs="Arial"/>
          <w:sz w:val="20"/>
          <w:szCs w:val="20"/>
        </w:rPr>
        <w:t>das</w:t>
      </w:r>
      <w:r w:rsidRPr="005326F2">
        <w:rPr>
          <w:rFonts w:ascii="Arial" w:hAnsi="Arial" w:cs="Arial"/>
          <w:spacing w:val="1"/>
          <w:sz w:val="20"/>
          <w:szCs w:val="20"/>
        </w:rPr>
        <w:t xml:space="preserve"> </w:t>
      </w:r>
      <w:r w:rsidRPr="005326F2">
        <w:rPr>
          <w:rFonts w:ascii="Arial" w:hAnsi="Arial" w:cs="Arial"/>
          <w:sz w:val="20"/>
          <w:szCs w:val="20"/>
        </w:rPr>
        <w:t>desigualdades</w:t>
      </w:r>
      <w:r w:rsidRPr="005326F2">
        <w:rPr>
          <w:rFonts w:ascii="Arial" w:hAnsi="Arial" w:cs="Arial"/>
          <w:spacing w:val="1"/>
          <w:sz w:val="20"/>
          <w:szCs w:val="20"/>
        </w:rPr>
        <w:t xml:space="preserve"> </w:t>
      </w:r>
      <w:r w:rsidRPr="005326F2">
        <w:rPr>
          <w:rFonts w:ascii="Arial" w:hAnsi="Arial" w:cs="Arial"/>
          <w:sz w:val="20"/>
          <w:szCs w:val="20"/>
        </w:rPr>
        <w:t>sociais,</w:t>
      </w:r>
      <w:r w:rsidRPr="005326F2">
        <w:rPr>
          <w:rFonts w:ascii="Arial" w:hAnsi="Arial" w:cs="Arial"/>
          <w:spacing w:val="1"/>
          <w:sz w:val="20"/>
          <w:szCs w:val="20"/>
        </w:rPr>
        <w:t xml:space="preserve"> </w:t>
      </w:r>
      <w:r w:rsidRPr="005326F2">
        <w:rPr>
          <w:rFonts w:ascii="Arial" w:hAnsi="Arial" w:cs="Arial"/>
          <w:sz w:val="20"/>
          <w:szCs w:val="20"/>
        </w:rPr>
        <w:t>discriminação de pessoas e manifestação de preconceito, facilitando o convívio com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diferença</w:t>
      </w:r>
      <w:r w:rsidRPr="005326F2">
        <w:rPr>
          <w:rFonts w:ascii="Arial" w:hAnsi="Arial" w:cs="Arial"/>
          <w:spacing w:val="-2"/>
          <w:sz w:val="20"/>
          <w:szCs w:val="20"/>
        </w:rPr>
        <w:t xml:space="preserve"> </w:t>
      </w:r>
      <w:r w:rsidRPr="005326F2">
        <w:rPr>
          <w:rFonts w:ascii="Arial" w:hAnsi="Arial" w:cs="Arial"/>
          <w:sz w:val="20"/>
          <w:szCs w:val="20"/>
        </w:rPr>
        <w:t>e a</w:t>
      </w:r>
      <w:r w:rsidRPr="005326F2">
        <w:rPr>
          <w:rFonts w:ascii="Arial" w:hAnsi="Arial" w:cs="Arial"/>
          <w:spacing w:val="-1"/>
          <w:sz w:val="20"/>
          <w:szCs w:val="20"/>
        </w:rPr>
        <w:t xml:space="preserve"> </w:t>
      </w:r>
      <w:r w:rsidRPr="005326F2">
        <w:rPr>
          <w:rFonts w:ascii="Arial" w:hAnsi="Arial" w:cs="Arial"/>
          <w:sz w:val="20"/>
          <w:szCs w:val="20"/>
        </w:rPr>
        <w:t>diversidade;</w:t>
      </w:r>
    </w:p>
    <w:p w:rsidR="005326F2" w:rsidRPr="005326F2" w:rsidRDefault="005326F2" w:rsidP="002F5FAD">
      <w:pPr>
        <w:pStyle w:val="PargrafodaLista"/>
        <w:numPr>
          <w:ilvl w:val="0"/>
          <w:numId w:val="31"/>
        </w:numPr>
        <w:tabs>
          <w:tab w:val="left" w:pos="371"/>
        </w:tabs>
        <w:ind w:left="3261" w:firstLine="0"/>
        <w:rPr>
          <w:rFonts w:ascii="Arial" w:hAnsi="Arial" w:cs="Arial"/>
          <w:sz w:val="20"/>
          <w:szCs w:val="20"/>
        </w:rPr>
      </w:pPr>
      <w:r w:rsidRPr="005326F2">
        <w:rPr>
          <w:rFonts w:ascii="Arial" w:hAnsi="Arial" w:cs="Arial"/>
          <w:sz w:val="20"/>
          <w:szCs w:val="20"/>
        </w:rPr>
        <w:t>- Sugerir e fomentar a aquisição de tecnologia assistiva e comunicação alternativa;</w:t>
      </w:r>
      <w:r w:rsidRPr="005326F2">
        <w:rPr>
          <w:rFonts w:ascii="Arial" w:hAnsi="Arial" w:cs="Arial"/>
          <w:spacing w:val="-64"/>
          <w:sz w:val="20"/>
          <w:szCs w:val="20"/>
        </w:rPr>
        <w:t xml:space="preserve"> </w:t>
      </w:r>
      <w:r w:rsidRPr="005326F2">
        <w:rPr>
          <w:rFonts w:ascii="Arial" w:hAnsi="Arial" w:cs="Arial"/>
          <w:sz w:val="20"/>
          <w:szCs w:val="20"/>
        </w:rPr>
        <w:t>VI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Apoiar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comunidade</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pessoas</w:t>
      </w:r>
      <w:r w:rsidRPr="005326F2">
        <w:rPr>
          <w:rFonts w:ascii="Arial" w:hAnsi="Arial" w:cs="Arial"/>
          <w:spacing w:val="1"/>
          <w:sz w:val="20"/>
          <w:szCs w:val="20"/>
        </w:rPr>
        <w:t xml:space="preserve"> </w:t>
      </w:r>
      <w:r w:rsidRPr="005326F2">
        <w:rPr>
          <w:rFonts w:ascii="Arial" w:hAnsi="Arial" w:cs="Arial"/>
          <w:sz w:val="20"/>
          <w:szCs w:val="20"/>
        </w:rPr>
        <w:t>com</w:t>
      </w:r>
      <w:r w:rsidRPr="005326F2">
        <w:rPr>
          <w:rFonts w:ascii="Arial" w:hAnsi="Arial" w:cs="Arial"/>
          <w:spacing w:val="1"/>
          <w:sz w:val="20"/>
          <w:szCs w:val="20"/>
        </w:rPr>
        <w:t xml:space="preserve"> </w:t>
      </w:r>
      <w:r w:rsidRPr="005326F2">
        <w:rPr>
          <w:rFonts w:ascii="Arial" w:hAnsi="Arial" w:cs="Arial"/>
          <w:sz w:val="20"/>
          <w:szCs w:val="20"/>
        </w:rPr>
        <w:t>deficiência</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b/>
          <w:spacing w:val="1"/>
          <w:sz w:val="20"/>
          <w:szCs w:val="20"/>
        </w:rPr>
        <w:t xml:space="preserve"> </w:t>
      </w:r>
      <w:r w:rsidRPr="005326F2">
        <w:rPr>
          <w:rFonts w:ascii="Arial" w:hAnsi="Arial" w:cs="Arial"/>
          <w:sz w:val="20"/>
          <w:szCs w:val="20"/>
        </w:rPr>
        <w:t>nas</w:t>
      </w:r>
      <w:r w:rsidRPr="005326F2">
        <w:rPr>
          <w:rFonts w:ascii="Arial" w:hAnsi="Arial" w:cs="Arial"/>
          <w:spacing w:val="1"/>
          <w:sz w:val="20"/>
          <w:szCs w:val="20"/>
        </w:rPr>
        <w:t xml:space="preserve"> </w:t>
      </w:r>
      <w:r w:rsidRPr="005326F2">
        <w:rPr>
          <w:rFonts w:ascii="Arial" w:hAnsi="Arial" w:cs="Arial"/>
          <w:sz w:val="20"/>
          <w:szCs w:val="20"/>
        </w:rPr>
        <w:t>demandas</w:t>
      </w:r>
      <w:r w:rsidRPr="005326F2">
        <w:rPr>
          <w:rFonts w:ascii="Arial" w:hAnsi="Arial" w:cs="Arial"/>
          <w:spacing w:val="1"/>
          <w:sz w:val="20"/>
          <w:szCs w:val="20"/>
        </w:rPr>
        <w:t xml:space="preserve"> </w:t>
      </w:r>
      <w:r w:rsidRPr="005326F2">
        <w:rPr>
          <w:rFonts w:ascii="Arial" w:hAnsi="Arial" w:cs="Arial"/>
          <w:sz w:val="20"/>
          <w:szCs w:val="20"/>
        </w:rPr>
        <w:t>relacionadas</w:t>
      </w:r>
      <w:r w:rsidRPr="005326F2">
        <w:rPr>
          <w:rFonts w:ascii="Arial" w:hAnsi="Arial" w:cs="Arial"/>
          <w:spacing w:val="-4"/>
          <w:sz w:val="20"/>
          <w:szCs w:val="20"/>
        </w:rPr>
        <w:t xml:space="preserve"> </w:t>
      </w:r>
      <w:r w:rsidRPr="005326F2">
        <w:rPr>
          <w:rFonts w:ascii="Arial" w:hAnsi="Arial" w:cs="Arial"/>
          <w:sz w:val="20"/>
          <w:szCs w:val="20"/>
        </w:rPr>
        <w:t>ao</w:t>
      </w:r>
      <w:r w:rsidRPr="005326F2">
        <w:rPr>
          <w:rFonts w:ascii="Arial" w:hAnsi="Arial" w:cs="Arial"/>
          <w:spacing w:val="-1"/>
          <w:sz w:val="20"/>
          <w:szCs w:val="20"/>
        </w:rPr>
        <w:t xml:space="preserve"> </w:t>
      </w:r>
      <w:r w:rsidRPr="005326F2">
        <w:rPr>
          <w:rFonts w:ascii="Arial" w:hAnsi="Arial" w:cs="Arial"/>
          <w:sz w:val="20"/>
          <w:szCs w:val="20"/>
        </w:rPr>
        <w:t>processo</w:t>
      </w:r>
      <w:r w:rsidRPr="005326F2">
        <w:rPr>
          <w:rFonts w:ascii="Arial" w:hAnsi="Arial" w:cs="Arial"/>
          <w:spacing w:val="-1"/>
          <w:sz w:val="20"/>
          <w:szCs w:val="20"/>
        </w:rPr>
        <w:t xml:space="preserve"> </w:t>
      </w:r>
      <w:r w:rsidRPr="005326F2">
        <w:rPr>
          <w:rFonts w:ascii="Arial" w:hAnsi="Arial" w:cs="Arial"/>
          <w:sz w:val="20"/>
          <w:szCs w:val="20"/>
        </w:rPr>
        <w:t>educativo</w:t>
      </w:r>
      <w:r w:rsidRPr="005326F2">
        <w:rPr>
          <w:rFonts w:ascii="Arial" w:hAnsi="Arial" w:cs="Arial"/>
          <w:spacing w:val="-3"/>
          <w:sz w:val="20"/>
          <w:szCs w:val="20"/>
        </w:rPr>
        <w:t xml:space="preserve"> </w:t>
      </w:r>
      <w:r w:rsidRPr="005326F2">
        <w:rPr>
          <w:rFonts w:ascii="Arial" w:hAnsi="Arial" w:cs="Arial"/>
          <w:sz w:val="20"/>
          <w:szCs w:val="20"/>
        </w:rPr>
        <w:t>inclusivo,</w:t>
      </w:r>
      <w:r w:rsidRPr="005326F2">
        <w:rPr>
          <w:rFonts w:ascii="Arial" w:hAnsi="Arial" w:cs="Arial"/>
          <w:spacing w:val="-1"/>
          <w:sz w:val="20"/>
          <w:szCs w:val="20"/>
        </w:rPr>
        <w:t xml:space="preserve"> </w:t>
      </w:r>
      <w:r w:rsidRPr="005326F2">
        <w:rPr>
          <w:rFonts w:ascii="Arial" w:hAnsi="Arial" w:cs="Arial"/>
          <w:sz w:val="20"/>
          <w:szCs w:val="20"/>
        </w:rPr>
        <w:t>bem como</w:t>
      </w:r>
      <w:r w:rsidRPr="005326F2">
        <w:rPr>
          <w:rFonts w:ascii="Arial" w:hAnsi="Arial" w:cs="Arial"/>
          <w:spacing w:val="-1"/>
          <w:sz w:val="20"/>
          <w:szCs w:val="20"/>
        </w:rPr>
        <w:t xml:space="preserve"> </w:t>
      </w:r>
      <w:r w:rsidRPr="005326F2">
        <w:rPr>
          <w:rFonts w:ascii="Arial" w:hAnsi="Arial" w:cs="Arial"/>
          <w:sz w:val="20"/>
          <w:szCs w:val="20"/>
        </w:rPr>
        <w:t>nas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laborais;</w:t>
      </w:r>
    </w:p>
    <w:p w:rsidR="005326F2" w:rsidRPr="005326F2" w:rsidRDefault="005326F2" w:rsidP="002F5FAD">
      <w:pPr>
        <w:pStyle w:val="PargrafodaLista"/>
        <w:numPr>
          <w:ilvl w:val="0"/>
          <w:numId w:val="30"/>
        </w:numPr>
        <w:tabs>
          <w:tab w:val="left" w:pos="567"/>
        </w:tabs>
        <w:ind w:left="3261" w:firstLine="0"/>
        <w:rPr>
          <w:rFonts w:ascii="Arial" w:hAnsi="Arial" w:cs="Arial"/>
          <w:sz w:val="20"/>
          <w:szCs w:val="20"/>
        </w:rPr>
      </w:pPr>
      <w:r w:rsidRPr="005326F2">
        <w:rPr>
          <w:rFonts w:ascii="Arial" w:hAnsi="Arial" w:cs="Arial"/>
          <w:sz w:val="20"/>
          <w:szCs w:val="20"/>
        </w:rPr>
        <w:t>- Buscar a garantia da segurança e da integridade física das pessoas com</w:t>
      </w:r>
      <w:r w:rsidRPr="005326F2">
        <w:rPr>
          <w:rFonts w:ascii="Arial" w:hAnsi="Arial" w:cs="Arial"/>
          <w:spacing w:val="1"/>
          <w:sz w:val="20"/>
          <w:szCs w:val="20"/>
        </w:rPr>
        <w:t xml:space="preserve"> </w:t>
      </w:r>
      <w:r w:rsidRPr="005326F2">
        <w:rPr>
          <w:rFonts w:ascii="Arial" w:hAnsi="Arial" w:cs="Arial"/>
          <w:sz w:val="20"/>
          <w:szCs w:val="20"/>
        </w:rPr>
        <w:t>deficiência;</w:t>
      </w:r>
    </w:p>
    <w:p w:rsidR="005326F2" w:rsidRPr="005326F2" w:rsidRDefault="005326F2" w:rsidP="002F5FAD">
      <w:pPr>
        <w:pStyle w:val="PargrafodaLista"/>
        <w:numPr>
          <w:ilvl w:val="0"/>
          <w:numId w:val="30"/>
        </w:numPr>
        <w:tabs>
          <w:tab w:val="left" w:pos="579"/>
        </w:tabs>
        <w:ind w:left="3261" w:firstLine="0"/>
        <w:rPr>
          <w:rFonts w:ascii="Arial" w:hAnsi="Arial" w:cs="Arial"/>
          <w:sz w:val="20"/>
          <w:szCs w:val="20"/>
        </w:rPr>
      </w:pPr>
      <w:r w:rsidRPr="005326F2">
        <w:rPr>
          <w:rFonts w:ascii="Arial" w:hAnsi="Arial" w:cs="Arial"/>
          <w:sz w:val="20"/>
          <w:szCs w:val="20"/>
        </w:rPr>
        <w:t>- Planejar e organizar as ações institucionais para a promoção de acessibilidade</w:t>
      </w:r>
      <w:r w:rsidRPr="005326F2">
        <w:rPr>
          <w:rFonts w:ascii="Arial" w:hAnsi="Arial" w:cs="Arial"/>
          <w:spacing w:val="1"/>
          <w:sz w:val="20"/>
          <w:szCs w:val="20"/>
        </w:rPr>
        <w:t xml:space="preserve"> </w:t>
      </w:r>
      <w:r w:rsidRPr="005326F2">
        <w:rPr>
          <w:rFonts w:ascii="Arial" w:hAnsi="Arial" w:cs="Arial"/>
          <w:spacing w:val="-1"/>
          <w:sz w:val="20"/>
          <w:szCs w:val="20"/>
        </w:rPr>
        <w:t>arquitetônica,</w:t>
      </w:r>
      <w:r w:rsidRPr="005326F2">
        <w:rPr>
          <w:rFonts w:ascii="Arial" w:hAnsi="Arial" w:cs="Arial"/>
          <w:spacing w:val="-14"/>
          <w:sz w:val="20"/>
          <w:szCs w:val="20"/>
        </w:rPr>
        <w:t xml:space="preserve"> </w:t>
      </w:r>
      <w:r w:rsidRPr="005326F2">
        <w:rPr>
          <w:rFonts w:ascii="Arial" w:hAnsi="Arial" w:cs="Arial"/>
          <w:spacing w:val="-1"/>
          <w:sz w:val="20"/>
          <w:szCs w:val="20"/>
        </w:rPr>
        <w:t>nas</w:t>
      </w:r>
      <w:r w:rsidRPr="005326F2">
        <w:rPr>
          <w:rFonts w:ascii="Arial" w:hAnsi="Arial" w:cs="Arial"/>
          <w:spacing w:val="-13"/>
          <w:sz w:val="20"/>
          <w:szCs w:val="20"/>
        </w:rPr>
        <w:t xml:space="preserve"> </w:t>
      </w:r>
      <w:r w:rsidRPr="005326F2">
        <w:rPr>
          <w:rFonts w:ascii="Arial" w:hAnsi="Arial" w:cs="Arial"/>
          <w:spacing w:val="-1"/>
          <w:sz w:val="20"/>
          <w:szCs w:val="20"/>
        </w:rPr>
        <w:t>comunicações,</w:t>
      </w:r>
      <w:r w:rsidRPr="005326F2">
        <w:rPr>
          <w:rFonts w:ascii="Arial" w:hAnsi="Arial" w:cs="Arial"/>
          <w:spacing w:val="-13"/>
          <w:sz w:val="20"/>
          <w:szCs w:val="20"/>
        </w:rPr>
        <w:t xml:space="preserve"> </w:t>
      </w:r>
      <w:r w:rsidRPr="005326F2">
        <w:rPr>
          <w:rFonts w:ascii="Arial" w:hAnsi="Arial" w:cs="Arial"/>
          <w:sz w:val="20"/>
          <w:szCs w:val="20"/>
        </w:rPr>
        <w:t>nos</w:t>
      </w:r>
      <w:r w:rsidRPr="005326F2">
        <w:rPr>
          <w:rFonts w:ascii="Arial" w:hAnsi="Arial" w:cs="Arial"/>
          <w:spacing w:val="-13"/>
          <w:sz w:val="20"/>
          <w:szCs w:val="20"/>
        </w:rPr>
        <w:t xml:space="preserve"> </w:t>
      </w:r>
      <w:r w:rsidRPr="005326F2">
        <w:rPr>
          <w:rFonts w:ascii="Arial" w:hAnsi="Arial" w:cs="Arial"/>
          <w:sz w:val="20"/>
          <w:szCs w:val="20"/>
        </w:rPr>
        <w:t>sistemas</w:t>
      </w:r>
      <w:r w:rsidRPr="005326F2">
        <w:rPr>
          <w:rFonts w:ascii="Arial" w:hAnsi="Arial" w:cs="Arial"/>
          <w:spacing w:val="-13"/>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informação,</w:t>
      </w:r>
      <w:r w:rsidRPr="005326F2">
        <w:rPr>
          <w:rFonts w:ascii="Arial" w:hAnsi="Arial" w:cs="Arial"/>
          <w:spacing w:val="-13"/>
          <w:sz w:val="20"/>
          <w:szCs w:val="20"/>
        </w:rPr>
        <w:t xml:space="preserve"> </w:t>
      </w:r>
      <w:r w:rsidRPr="005326F2">
        <w:rPr>
          <w:rFonts w:ascii="Arial" w:hAnsi="Arial" w:cs="Arial"/>
          <w:sz w:val="20"/>
          <w:szCs w:val="20"/>
        </w:rPr>
        <w:t>nos</w:t>
      </w:r>
      <w:r w:rsidRPr="005326F2">
        <w:rPr>
          <w:rFonts w:ascii="Arial" w:hAnsi="Arial" w:cs="Arial"/>
          <w:spacing w:val="-16"/>
          <w:sz w:val="20"/>
          <w:szCs w:val="20"/>
        </w:rPr>
        <w:t xml:space="preserve"> </w:t>
      </w:r>
      <w:r w:rsidRPr="005326F2">
        <w:rPr>
          <w:rFonts w:ascii="Arial" w:hAnsi="Arial" w:cs="Arial"/>
          <w:sz w:val="20"/>
          <w:szCs w:val="20"/>
        </w:rPr>
        <w:t>materiais</w:t>
      </w:r>
      <w:r w:rsidRPr="005326F2">
        <w:rPr>
          <w:rFonts w:ascii="Arial" w:hAnsi="Arial" w:cs="Arial"/>
          <w:spacing w:val="-14"/>
          <w:sz w:val="20"/>
          <w:szCs w:val="20"/>
        </w:rPr>
        <w:t xml:space="preserve"> </w:t>
      </w:r>
      <w:r w:rsidRPr="005326F2">
        <w:rPr>
          <w:rFonts w:ascii="Arial" w:hAnsi="Arial" w:cs="Arial"/>
          <w:sz w:val="20"/>
          <w:szCs w:val="20"/>
        </w:rPr>
        <w:t>didáticos</w:t>
      </w:r>
      <w:r w:rsidRPr="005326F2">
        <w:rPr>
          <w:rFonts w:ascii="Arial" w:hAnsi="Arial" w:cs="Arial"/>
          <w:spacing w:val="-65"/>
          <w:sz w:val="20"/>
          <w:szCs w:val="20"/>
        </w:rPr>
        <w:t xml:space="preserve"> </w:t>
      </w:r>
      <w:r w:rsidRPr="005326F2">
        <w:rPr>
          <w:rFonts w:ascii="Arial" w:hAnsi="Arial" w:cs="Arial"/>
          <w:sz w:val="20"/>
          <w:szCs w:val="20"/>
        </w:rPr>
        <w:t>e pedagógicos, que devem ser disponibilizados aos estudantes e servidores com</w:t>
      </w:r>
      <w:r w:rsidRPr="005326F2">
        <w:rPr>
          <w:rFonts w:ascii="Arial" w:hAnsi="Arial" w:cs="Arial"/>
          <w:spacing w:val="1"/>
          <w:sz w:val="20"/>
          <w:szCs w:val="20"/>
        </w:rPr>
        <w:t xml:space="preserve"> </w:t>
      </w:r>
      <w:r w:rsidRPr="005326F2">
        <w:rPr>
          <w:rFonts w:ascii="Arial" w:hAnsi="Arial" w:cs="Arial"/>
          <w:sz w:val="20"/>
          <w:szCs w:val="20"/>
        </w:rPr>
        <w:t>deficiência em todos os espaços, ações e processos (seletivos, administrativos, de</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1"/>
          <w:sz w:val="20"/>
          <w:szCs w:val="20"/>
        </w:rPr>
        <w:t xml:space="preserve"> </w:t>
      </w:r>
      <w:r w:rsidRPr="005326F2">
        <w:rPr>
          <w:rFonts w:ascii="Arial" w:hAnsi="Arial" w:cs="Arial"/>
          <w:sz w:val="20"/>
          <w:szCs w:val="20"/>
        </w:rPr>
        <w:t>iniciação</w:t>
      </w:r>
      <w:r w:rsidRPr="005326F2">
        <w:rPr>
          <w:rFonts w:ascii="Arial" w:hAnsi="Arial" w:cs="Arial"/>
          <w:spacing w:val="1"/>
          <w:sz w:val="20"/>
          <w:szCs w:val="20"/>
        </w:rPr>
        <w:t xml:space="preserve"> </w:t>
      </w:r>
      <w:r w:rsidRPr="005326F2">
        <w:rPr>
          <w:rFonts w:ascii="Arial" w:hAnsi="Arial" w:cs="Arial"/>
          <w:sz w:val="20"/>
          <w:szCs w:val="20"/>
        </w:rPr>
        <w:t>científica</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extensão)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Faculdade,</w:t>
      </w:r>
      <w:r w:rsidRPr="005326F2">
        <w:rPr>
          <w:rFonts w:ascii="Arial" w:hAnsi="Arial" w:cs="Arial"/>
          <w:spacing w:val="1"/>
          <w:sz w:val="20"/>
          <w:szCs w:val="20"/>
        </w:rPr>
        <w:t xml:space="preserve"> </w:t>
      </w:r>
      <w:r w:rsidRPr="005326F2">
        <w:rPr>
          <w:rFonts w:ascii="Arial" w:hAnsi="Arial" w:cs="Arial"/>
          <w:sz w:val="20"/>
          <w:szCs w:val="20"/>
        </w:rPr>
        <w:t>buscando</w:t>
      </w:r>
      <w:r w:rsidRPr="005326F2">
        <w:rPr>
          <w:rFonts w:ascii="Arial" w:hAnsi="Arial" w:cs="Arial"/>
          <w:spacing w:val="1"/>
          <w:sz w:val="20"/>
          <w:szCs w:val="20"/>
        </w:rPr>
        <w:t xml:space="preserve"> </w:t>
      </w:r>
      <w:r w:rsidRPr="005326F2">
        <w:rPr>
          <w:rFonts w:ascii="Arial" w:hAnsi="Arial" w:cs="Arial"/>
          <w:sz w:val="20"/>
          <w:szCs w:val="20"/>
        </w:rPr>
        <w:t>seu</w:t>
      </w:r>
      <w:r w:rsidRPr="005326F2">
        <w:rPr>
          <w:rFonts w:ascii="Arial" w:hAnsi="Arial" w:cs="Arial"/>
          <w:spacing w:val="1"/>
          <w:sz w:val="20"/>
          <w:szCs w:val="20"/>
        </w:rPr>
        <w:t xml:space="preserve"> </w:t>
      </w:r>
      <w:r w:rsidRPr="005326F2">
        <w:rPr>
          <w:rFonts w:ascii="Arial" w:hAnsi="Arial" w:cs="Arial"/>
          <w:sz w:val="20"/>
          <w:szCs w:val="20"/>
        </w:rPr>
        <w:t>pleno</w:t>
      </w:r>
      <w:r w:rsidRPr="005326F2">
        <w:rPr>
          <w:rFonts w:ascii="Arial" w:hAnsi="Arial" w:cs="Arial"/>
          <w:spacing w:val="1"/>
          <w:sz w:val="20"/>
          <w:szCs w:val="20"/>
        </w:rPr>
        <w:t xml:space="preserve"> </w:t>
      </w:r>
      <w:r w:rsidRPr="005326F2">
        <w:rPr>
          <w:rFonts w:ascii="Arial" w:hAnsi="Arial" w:cs="Arial"/>
          <w:sz w:val="20"/>
          <w:szCs w:val="20"/>
        </w:rPr>
        <w:t>desenvolvimento</w:t>
      </w:r>
      <w:r w:rsidRPr="005326F2">
        <w:rPr>
          <w:rFonts w:ascii="Arial" w:hAnsi="Arial" w:cs="Arial"/>
          <w:spacing w:val="-1"/>
          <w:sz w:val="20"/>
          <w:szCs w:val="20"/>
        </w:rPr>
        <w:t xml:space="preserve"> </w:t>
      </w:r>
      <w:r w:rsidRPr="005326F2">
        <w:rPr>
          <w:rFonts w:ascii="Arial" w:hAnsi="Arial" w:cs="Arial"/>
          <w:sz w:val="20"/>
          <w:szCs w:val="20"/>
        </w:rPr>
        <w:t>acadêmico</w:t>
      </w:r>
      <w:r w:rsidRPr="005326F2">
        <w:rPr>
          <w:rFonts w:ascii="Arial" w:hAnsi="Arial" w:cs="Arial"/>
          <w:spacing w:val="-2"/>
          <w:sz w:val="20"/>
          <w:szCs w:val="20"/>
        </w:rPr>
        <w:t xml:space="preserve"> </w:t>
      </w:r>
      <w:r w:rsidRPr="005326F2">
        <w:rPr>
          <w:rFonts w:ascii="Arial" w:hAnsi="Arial" w:cs="Arial"/>
          <w:sz w:val="20"/>
          <w:szCs w:val="20"/>
        </w:rPr>
        <w:t>e profissional.</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Para os casos em que se fizer necessário um atendimento</w:t>
      </w:r>
      <w:r w:rsidRPr="005326F2">
        <w:rPr>
          <w:rFonts w:ascii="Arial" w:hAnsi="Arial" w:cs="Arial"/>
          <w:spacing w:val="1"/>
          <w:sz w:val="20"/>
          <w:szCs w:val="20"/>
        </w:rPr>
        <w:t xml:space="preserve"> </w:t>
      </w:r>
      <w:r w:rsidRPr="005326F2">
        <w:rPr>
          <w:rFonts w:ascii="Arial" w:hAnsi="Arial" w:cs="Arial"/>
          <w:sz w:val="20"/>
          <w:szCs w:val="20"/>
        </w:rPr>
        <w:t>mais</w:t>
      </w:r>
      <w:r w:rsidRPr="005326F2">
        <w:rPr>
          <w:rFonts w:ascii="Arial" w:hAnsi="Arial" w:cs="Arial"/>
          <w:spacing w:val="-1"/>
          <w:sz w:val="20"/>
          <w:szCs w:val="20"/>
        </w:rPr>
        <w:t xml:space="preserve"> </w:t>
      </w:r>
      <w:r w:rsidRPr="005326F2">
        <w:rPr>
          <w:rFonts w:ascii="Arial" w:hAnsi="Arial" w:cs="Arial"/>
          <w:sz w:val="20"/>
          <w:szCs w:val="20"/>
        </w:rPr>
        <w:t>especializado,</w:t>
      </w:r>
      <w:r w:rsidRPr="005326F2">
        <w:rPr>
          <w:rFonts w:ascii="Arial" w:hAnsi="Arial" w:cs="Arial"/>
          <w:spacing w:val="-2"/>
          <w:sz w:val="20"/>
          <w:szCs w:val="20"/>
        </w:rPr>
        <w:t xml:space="preserve"> </w:t>
      </w:r>
      <w:r w:rsidRPr="005326F2">
        <w:rPr>
          <w:rFonts w:ascii="Arial" w:hAnsi="Arial" w:cs="Arial"/>
          <w:sz w:val="20"/>
          <w:szCs w:val="20"/>
        </w:rPr>
        <w:t>o</w:t>
      </w:r>
      <w:r w:rsidRPr="005326F2">
        <w:rPr>
          <w:rFonts w:ascii="Arial" w:hAnsi="Arial" w:cs="Arial"/>
          <w:spacing w:val="-3"/>
          <w:sz w:val="20"/>
          <w:szCs w:val="20"/>
        </w:rPr>
        <w:t xml:space="preserve"> </w:t>
      </w:r>
      <w:r w:rsidRPr="005326F2">
        <w:rPr>
          <w:rFonts w:ascii="Arial" w:hAnsi="Arial" w:cs="Arial"/>
          <w:sz w:val="20"/>
          <w:szCs w:val="20"/>
        </w:rPr>
        <w:t>NACI deverá</w:t>
      </w:r>
      <w:r w:rsidRPr="005326F2">
        <w:rPr>
          <w:rFonts w:ascii="Arial" w:hAnsi="Arial" w:cs="Arial"/>
          <w:spacing w:val="-4"/>
          <w:sz w:val="20"/>
          <w:szCs w:val="20"/>
        </w:rPr>
        <w:t xml:space="preserve"> </w:t>
      </w:r>
      <w:r w:rsidRPr="005326F2">
        <w:rPr>
          <w:rFonts w:ascii="Arial" w:hAnsi="Arial" w:cs="Arial"/>
          <w:sz w:val="20"/>
          <w:szCs w:val="20"/>
        </w:rPr>
        <w:t>sugerir o</w:t>
      </w:r>
      <w:r w:rsidRPr="005326F2">
        <w:rPr>
          <w:rFonts w:ascii="Arial" w:hAnsi="Arial" w:cs="Arial"/>
          <w:spacing w:val="-3"/>
          <w:sz w:val="20"/>
          <w:szCs w:val="20"/>
        </w:rPr>
        <w:t xml:space="preserve"> </w:t>
      </w:r>
      <w:r w:rsidRPr="005326F2">
        <w:rPr>
          <w:rFonts w:ascii="Arial" w:hAnsi="Arial" w:cs="Arial"/>
          <w:sz w:val="20"/>
          <w:szCs w:val="20"/>
        </w:rPr>
        <w:t>devido</w:t>
      </w:r>
      <w:r w:rsidRPr="005326F2">
        <w:rPr>
          <w:rFonts w:ascii="Arial" w:hAnsi="Arial" w:cs="Arial"/>
          <w:spacing w:val="-1"/>
          <w:sz w:val="20"/>
          <w:szCs w:val="20"/>
        </w:rPr>
        <w:t xml:space="preserve"> </w:t>
      </w:r>
      <w:r w:rsidRPr="005326F2">
        <w:rPr>
          <w:rFonts w:ascii="Arial" w:hAnsi="Arial" w:cs="Arial"/>
          <w:sz w:val="20"/>
          <w:szCs w:val="20"/>
        </w:rPr>
        <w:t>encaminhamento.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19" w:name="_bookmark26"/>
      <w:bookmarkEnd w:id="119"/>
      <w:r w:rsidRPr="005326F2">
        <w:rPr>
          <w:rFonts w:ascii="Arial" w:hAnsi="Arial" w:cs="Arial"/>
          <w:sz w:val="20"/>
          <w:szCs w:val="20"/>
        </w:rPr>
        <w:t>Seção</w:t>
      </w:r>
      <w:r w:rsidRPr="005326F2">
        <w:rPr>
          <w:rFonts w:ascii="Arial" w:hAnsi="Arial" w:cs="Arial"/>
          <w:spacing w:val="-2"/>
          <w:sz w:val="20"/>
          <w:szCs w:val="20"/>
        </w:rPr>
        <w:t xml:space="preserve"> </w:t>
      </w:r>
      <w:r w:rsidRPr="005326F2">
        <w:rPr>
          <w:rFonts w:ascii="Arial" w:hAnsi="Arial" w:cs="Arial"/>
          <w:sz w:val="20"/>
          <w:szCs w:val="20"/>
        </w:rPr>
        <w:t>XVII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Comissão</w:t>
      </w:r>
      <w:r w:rsidRPr="005326F2">
        <w:rPr>
          <w:rFonts w:ascii="Arial" w:hAnsi="Arial" w:cs="Arial"/>
          <w:spacing w:val="-2"/>
          <w:sz w:val="20"/>
          <w:szCs w:val="20"/>
        </w:rPr>
        <w:t xml:space="preserve"> </w:t>
      </w:r>
      <w:r w:rsidRPr="005326F2">
        <w:rPr>
          <w:rFonts w:ascii="Arial" w:hAnsi="Arial" w:cs="Arial"/>
          <w:sz w:val="20"/>
          <w:szCs w:val="20"/>
        </w:rPr>
        <w:t>Própria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Avaliação</w:t>
      </w:r>
      <w:r w:rsidRPr="005326F2">
        <w:rPr>
          <w:rFonts w:ascii="Arial" w:hAnsi="Arial" w:cs="Arial"/>
          <w:spacing w:val="2"/>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CPA</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864C54">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1"/>
          <w:sz w:val="20"/>
          <w:szCs w:val="20"/>
        </w:rPr>
        <w:t xml:space="preserve"> </w:t>
      </w:r>
      <w:r w:rsidRPr="005326F2">
        <w:rPr>
          <w:rFonts w:ascii="Arial" w:hAnsi="Arial" w:cs="Arial"/>
          <w:b/>
          <w:sz w:val="20"/>
          <w:szCs w:val="20"/>
        </w:rPr>
        <w:t>66.</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Comissão</w:t>
      </w:r>
      <w:r w:rsidRPr="005326F2">
        <w:rPr>
          <w:rFonts w:ascii="Arial" w:hAnsi="Arial" w:cs="Arial"/>
          <w:spacing w:val="1"/>
          <w:sz w:val="20"/>
          <w:szCs w:val="20"/>
        </w:rPr>
        <w:t xml:space="preserve"> </w:t>
      </w:r>
      <w:r w:rsidRPr="005326F2">
        <w:rPr>
          <w:rFonts w:ascii="Arial" w:hAnsi="Arial" w:cs="Arial"/>
          <w:sz w:val="20"/>
          <w:szCs w:val="20"/>
        </w:rPr>
        <w:t>Própria</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Avaliação</w:t>
      </w:r>
      <w:r w:rsidRPr="005326F2">
        <w:rPr>
          <w:rFonts w:ascii="Arial" w:hAnsi="Arial" w:cs="Arial"/>
          <w:spacing w:val="1"/>
          <w:sz w:val="20"/>
          <w:szCs w:val="20"/>
        </w:rPr>
        <w:t xml:space="preserve"> </w:t>
      </w:r>
      <w:r w:rsidRPr="005326F2">
        <w:rPr>
          <w:rFonts w:ascii="Arial" w:hAnsi="Arial" w:cs="Arial"/>
          <w:sz w:val="20"/>
          <w:szCs w:val="20"/>
        </w:rPr>
        <w:t>(CPA)</w:t>
      </w:r>
      <w:r w:rsidRPr="005326F2">
        <w:rPr>
          <w:rFonts w:ascii="Arial" w:hAnsi="Arial" w:cs="Arial"/>
          <w:spacing w:val="1"/>
          <w:sz w:val="20"/>
          <w:szCs w:val="20"/>
        </w:rPr>
        <w:t xml:space="preserve"> </w:t>
      </w:r>
      <w:r w:rsidRPr="005326F2">
        <w:rPr>
          <w:rFonts w:ascii="Arial" w:hAnsi="Arial" w:cs="Arial"/>
          <w:sz w:val="20"/>
          <w:szCs w:val="20"/>
        </w:rPr>
        <w:t>é</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órgão</w:t>
      </w:r>
      <w:r w:rsidRPr="005326F2">
        <w:rPr>
          <w:rFonts w:ascii="Arial" w:hAnsi="Arial" w:cs="Arial"/>
          <w:spacing w:val="1"/>
          <w:sz w:val="20"/>
          <w:szCs w:val="20"/>
        </w:rPr>
        <w:t xml:space="preserve"> </w:t>
      </w:r>
      <w:r w:rsidRPr="005326F2">
        <w:rPr>
          <w:rFonts w:ascii="Arial" w:hAnsi="Arial" w:cs="Arial"/>
          <w:sz w:val="20"/>
          <w:szCs w:val="20"/>
        </w:rPr>
        <w:t>interno</w:t>
      </w:r>
      <w:r w:rsidRPr="005326F2">
        <w:rPr>
          <w:rFonts w:ascii="Arial" w:hAnsi="Arial" w:cs="Arial"/>
          <w:spacing w:val="1"/>
          <w:sz w:val="20"/>
          <w:szCs w:val="20"/>
        </w:rPr>
        <w:t xml:space="preserve"> </w:t>
      </w:r>
      <w:r w:rsidRPr="005326F2">
        <w:rPr>
          <w:rFonts w:ascii="Arial" w:hAnsi="Arial" w:cs="Arial"/>
          <w:sz w:val="20"/>
          <w:szCs w:val="20"/>
        </w:rPr>
        <w:t>criado</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64"/>
          <w:sz w:val="20"/>
          <w:szCs w:val="20"/>
        </w:rPr>
        <w:t xml:space="preserve"> </w:t>
      </w:r>
      <w:r w:rsidRPr="005326F2">
        <w:rPr>
          <w:rFonts w:ascii="Arial" w:hAnsi="Arial" w:cs="Arial"/>
          <w:sz w:val="20"/>
          <w:szCs w:val="20"/>
        </w:rPr>
        <w:t>determinação legal com o fito de administrar processos internos de avaliação, seus</w:t>
      </w:r>
      <w:r w:rsidRPr="005326F2">
        <w:rPr>
          <w:rFonts w:ascii="Arial" w:hAnsi="Arial" w:cs="Arial"/>
          <w:spacing w:val="1"/>
          <w:sz w:val="20"/>
          <w:szCs w:val="20"/>
        </w:rPr>
        <w:t xml:space="preserve"> </w:t>
      </w:r>
      <w:r w:rsidRPr="005326F2">
        <w:rPr>
          <w:rFonts w:ascii="Arial" w:hAnsi="Arial" w:cs="Arial"/>
          <w:sz w:val="20"/>
          <w:szCs w:val="20"/>
        </w:rPr>
        <w:t>resultados e prestar informações necessárias ao órgão do Ministério da Educação e</w:t>
      </w:r>
      <w:r w:rsidRPr="005326F2">
        <w:rPr>
          <w:rFonts w:ascii="Arial" w:hAnsi="Arial" w:cs="Arial"/>
          <w:spacing w:val="1"/>
          <w:sz w:val="20"/>
          <w:szCs w:val="20"/>
        </w:rPr>
        <w:t xml:space="preserve"> </w:t>
      </w:r>
      <w:r w:rsidRPr="005326F2">
        <w:rPr>
          <w:rFonts w:ascii="Arial" w:hAnsi="Arial" w:cs="Arial"/>
          <w:sz w:val="20"/>
          <w:szCs w:val="20"/>
        </w:rPr>
        <w:t>principalmente</w:t>
      </w:r>
      <w:r w:rsidRPr="005326F2">
        <w:rPr>
          <w:rFonts w:ascii="Arial" w:hAnsi="Arial" w:cs="Arial"/>
          <w:spacing w:val="1"/>
          <w:sz w:val="20"/>
          <w:szCs w:val="20"/>
        </w:rPr>
        <w:t xml:space="preserve"> </w:t>
      </w:r>
      <w:r w:rsidRPr="005326F2">
        <w:rPr>
          <w:rFonts w:ascii="Arial" w:hAnsi="Arial" w:cs="Arial"/>
          <w:sz w:val="20"/>
          <w:szCs w:val="20"/>
        </w:rPr>
        <w:t>contribuir com</w:t>
      </w:r>
      <w:r w:rsidRPr="005326F2">
        <w:rPr>
          <w:rFonts w:ascii="Arial" w:hAnsi="Arial" w:cs="Arial"/>
          <w:spacing w:val="1"/>
          <w:sz w:val="20"/>
          <w:szCs w:val="20"/>
        </w:rPr>
        <w:t xml:space="preserve"> </w:t>
      </w:r>
      <w:r w:rsidRPr="005326F2">
        <w:rPr>
          <w:rFonts w:ascii="Arial" w:hAnsi="Arial" w:cs="Arial"/>
          <w:sz w:val="20"/>
          <w:szCs w:val="20"/>
        </w:rPr>
        <w:t>a Instituição no</w:t>
      </w:r>
      <w:r w:rsidRPr="005326F2">
        <w:rPr>
          <w:rFonts w:ascii="Arial" w:hAnsi="Arial" w:cs="Arial"/>
          <w:spacing w:val="1"/>
          <w:sz w:val="20"/>
          <w:szCs w:val="20"/>
        </w:rPr>
        <w:t xml:space="preserve"> </w:t>
      </w:r>
      <w:r w:rsidRPr="005326F2">
        <w:rPr>
          <w:rFonts w:ascii="Arial" w:hAnsi="Arial" w:cs="Arial"/>
          <w:sz w:val="20"/>
          <w:szCs w:val="20"/>
        </w:rPr>
        <w:t>diagnóstico</w:t>
      </w:r>
      <w:r w:rsidRPr="005326F2">
        <w:rPr>
          <w:rFonts w:ascii="Arial" w:hAnsi="Arial" w:cs="Arial"/>
          <w:spacing w:val="1"/>
          <w:sz w:val="20"/>
          <w:szCs w:val="20"/>
        </w:rPr>
        <w:t xml:space="preserve"> </w:t>
      </w:r>
      <w:r w:rsidRPr="005326F2">
        <w:rPr>
          <w:rFonts w:ascii="Arial" w:hAnsi="Arial" w:cs="Arial"/>
          <w:sz w:val="20"/>
          <w:szCs w:val="20"/>
        </w:rPr>
        <w:t>das potencialidades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fragilidades</w:t>
      </w:r>
      <w:r w:rsidRPr="005326F2">
        <w:rPr>
          <w:rFonts w:ascii="Arial" w:hAnsi="Arial" w:cs="Arial"/>
          <w:spacing w:val="-1"/>
          <w:sz w:val="20"/>
          <w:szCs w:val="20"/>
        </w:rPr>
        <w:t xml:space="preserve"> </w:t>
      </w:r>
      <w:r w:rsidRPr="005326F2">
        <w:rPr>
          <w:rFonts w:ascii="Arial" w:hAnsi="Arial" w:cs="Arial"/>
          <w:sz w:val="20"/>
          <w:szCs w:val="20"/>
        </w:rPr>
        <w:t>para que</w:t>
      </w:r>
      <w:r w:rsidRPr="005326F2">
        <w:rPr>
          <w:rFonts w:ascii="Arial" w:hAnsi="Arial" w:cs="Arial"/>
          <w:spacing w:val="-1"/>
          <w:sz w:val="20"/>
          <w:szCs w:val="20"/>
        </w:rPr>
        <w:t xml:space="preserve"> </w:t>
      </w:r>
      <w:r w:rsidRPr="005326F2">
        <w:rPr>
          <w:rFonts w:ascii="Arial" w:hAnsi="Arial" w:cs="Arial"/>
          <w:sz w:val="20"/>
          <w:szCs w:val="20"/>
        </w:rPr>
        <w:t>sejam</w:t>
      </w:r>
      <w:r w:rsidRPr="005326F2">
        <w:rPr>
          <w:rFonts w:ascii="Arial" w:hAnsi="Arial" w:cs="Arial"/>
          <w:spacing w:val="1"/>
          <w:sz w:val="20"/>
          <w:szCs w:val="20"/>
        </w:rPr>
        <w:t xml:space="preserve"> </w:t>
      </w:r>
      <w:r w:rsidRPr="005326F2">
        <w:rPr>
          <w:rFonts w:ascii="Arial" w:hAnsi="Arial" w:cs="Arial"/>
          <w:sz w:val="20"/>
          <w:szCs w:val="20"/>
        </w:rPr>
        <w:t>implementadas</w:t>
      </w:r>
      <w:r w:rsidRPr="005326F2">
        <w:rPr>
          <w:rFonts w:ascii="Arial" w:hAnsi="Arial" w:cs="Arial"/>
          <w:spacing w:val="-2"/>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ações</w:t>
      </w:r>
      <w:r w:rsidRPr="005326F2">
        <w:rPr>
          <w:rFonts w:ascii="Arial" w:hAnsi="Arial" w:cs="Arial"/>
          <w:spacing w:val="-3"/>
          <w:sz w:val="20"/>
          <w:szCs w:val="20"/>
        </w:rPr>
        <w:t xml:space="preserve"> </w:t>
      </w:r>
      <w:r w:rsidRPr="005326F2">
        <w:rPr>
          <w:rFonts w:ascii="Arial" w:hAnsi="Arial" w:cs="Arial"/>
          <w:sz w:val="20"/>
          <w:szCs w:val="20"/>
        </w:rPr>
        <w:t>corretivas.</w:t>
      </w:r>
    </w:p>
    <w:p w:rsidR="005326F2" w:rsidRPr="005326F2" w:rsidRDefault="005326F2" w:rsidP="001E7655">
      <w:pPr>
        <w:pStyle w:val="Corpodetexto"/>
        <w:ind w:left="3261"/>
        <w:rPr>
          <w:rFonts w:ascii="Arial" w:hAnsi="Arial" w:cs="Arial"/>
          <w:sz w:val="20"/>
          <w:szCs w:val="20"/>
        </w:rPr>
      </w:pPr>
      <w:r w:rsidRPr="005326F2">
        <w:rPr>
          <w:rFonts w:ascii="Arial" w:hAnsi="Arial" w:cs="Arial"/>
          <w:b/>
          <w:sz w:val="20"/>
          <w:szCs w:val="20"/>
        </w:rPr>
        <w:t xml:space="preserve">Art. 67. </w:t>
      </w:r>
      <w:r w:rsidRPr="005326F2">
        <w:rPr>
          <w:rFonts w:ascii="Arial" w:hAnsi="Arial" w:cs="Arial"/>
          <w:sz w:val="20"/>
          <w:szCs w:val="20"/>
        </w:rPr>
        <w:t>A CPA será constituída por ato do Diretor Geral, assegurada à participação</w:t>
      </w:r>
      <w:r w:rsidRPr="005326F2">
        <w:rPr>
          <w:rFonts w:ascii="Arial" w:hAnsi="Arial" w:cs="Arial"/>
          <w:spacing w:val="1"/>
          <w:sz w:val="20"/>
          <w:szCs w:val="20"/>
        </w:rPr>
        <w:t xml:space="preserve"> </w:t>
      </w:r>
      <w:r w:rsidRPr="005326F2">
        <w:rPr>
          <w:rFonts w:ascii="Arial" w:hAnsi="Arial" w:cs="Arial"/>
          <w:spacing w:val="-1"/>
          <w:sz w:val="20"/>
          <w:szCs w:val="20"/>
        </w:rPr>
        <w:t>dos</w:t>
      </w:r>
      <w:r w:rsidRPr="005326F2">
        <w:rPr>
          <w:rFonts w:ascii="Arial" w:hAnsi="Arial" w:cs="Arial"/>
          <w:spacing w:val="-15"/>
          <w:sz w:val="20"/>
          <w:szCs w:val="20"/>
        </w:rPr>
        <w:t xml:space="preserve"> </w:t>
      </w:r>
      <w:r w:rsidRPr="005326F2">
        <w:rPr>
          <w:rFonts w:ascii="Arial" w:hAnsi="Arial" w:cs="Arial"/>
          <w:spacing w:val="-1"/>
          <w:sz w:val="20"/>
          <w:szCs w:val="20"/>
        </w:rPr>
        <w:t>os</w:t>
      </w:r>
      <w:r w:rsidRPr="005326F2">
        <w:rPr>
          <w:rFonts w:ascii="Arial" w:hAnsi="Arial" w:cs="Arial"/>
          <w:spacing w:val="-15"/>
          <w:sz w:val="20"/>
          <w:szCs w:val="20"/>
        </w:rPr>
        <w:t xml:space="preserve"> </w:t>
      </w:r>
      <w:r w:rsidRPr="005326F2">
        <w:rPr>
          <w:rFonts w:ascii="Arial" w:hAnsi="Arial" w:cs="Arial"/>
          <w:spacing w:val="-1"/>
          <w:sz w:val="20"/>
          <w:szCs w:val="20"/>
        </w:rPr>
        <w:t>segmentos</w:t>
      </w:r>
      <w:r w:rsidRPr="005326F2">
        <w:rPr>
          <w:rFonts w:ascii="Arial" w:hAnsi="Arial" w:cs="Arial"/>
          <w:spacing w:val="-15"/>
          <w:sz w:val="20"/>
          <w:szCs w:val="20"/>
        </w:rPr>
        <w:t xml:space="preserve"> </w:t>
      </w:r>
      <w:r w:rsidRPr="005326F2">
        <w:rPr>
          <w:rFonts w:ascii="Arial" w:hAnsi="Arial" w:cs="Arial"/>
          <w:sz w:val="20"/>
          <w:szCs w:val="20"/>
        </w:rPr>
        <w:t>da</w:t>
      </w:r>
      <w:r w:rsidRPr="005326F2">
        <w:rPr>
          <w:rFonts w:ascii="Arial" w:hAnsi="Arial" w:cs="Arial"/>
          <w:spacing w:val="-15"/>
          <w:sz w:val="20"/>
          <w:szCs w:val="20"/>
        </w:rPr>
        <w:t xml:space="preserve"> </w:t>
      </w:r>
      <w:r w:rsidRPr="005326F2">
        <w:rPr>
          <w:rFonts w:ascii="Arial" w:hAnsi="Arial" w:cs="Arial"/>
          <w:sz w:val="20"/>
          <w:szCs w:val="20"/>
        </w:rPr>
        <w:t>comunidade</w:t>
      </w:r>
      <w:r w:rsidRPr="005326F2">
        <w:rPr>
          <w:rFonts w:ascii="Arial" w:hAnsi="Arial" w:cs="Arial"/>
          <w:spacing w:val="-15"/>
          <w:sz w:val="20"/>
          <w:szCs w:val="20"/>
        </w:rPr>
        <w:t xml:space="preserve"> </w:t>
      </w:r>
      <w:r w:rsidRPr="005326F2">
        <w:rPr>
          <w:rFonts w:ascii="Arial" w:hAnsi="Arial" w:cs="Arial"/>
          <w:sz w:val="20"/>
          <w:szCs w:val="20"/>
        </w:rPr>
        <w:t>universitária</w:t>
      </w:r>
      <w:r w:rsidRPr="005326F2">
        <w:rPr>
          <w:rFonts w:ascii="Arial" w:hAnsi="Arial" w:cs="Arial"/>
          <w:spacing w:val="-15"/>
          <w:sz w:val="20"/>
          <w:szCs w:val="20"/>
        </w:rPr>
        <w:t xml:space="preserve"> </w:t>
      </w:r>
      <w:r w:rsidRPr="005326F2">
        <w:rPr>
          <w:rFonts w:ascii="Arial" w:hAnsi="Arial" w:cs="Arial"/>
          <w:sz w:val="20"/>
          <w:szCs w:val="20"/>
        </w:rPr>
        <w:t>e</w:t>
      </w:r>
      <w:r w:rsidRPr="005326F2">
        <w:rPr>
          <w:rFonts w:ascii="Arial" w:hAnsi="Arial" w:cs="Arial"/>
          <w:spacing w:val="-9"/>
          <w:sz w:val="20"/>
          <w:szCs w:val="20"/>
        </w:rPr>
        <w:t xml:space="preserve"> </w:t>
      </w:r>
      <w:r w:rsidRPr="005326F2">
        <w:rPr>
          <w:rFonts w:ascii="Arial" w:hAnsi="Arial" w:cs="Arial"/>
          <w:sz w:val="20"/>
          <w:szCs w:val="20"/>
        </w:rPr>
        <w:t>da</w:t>
      </w:r>
      <w:r w:rsidRPr="005326F2">
        <w:rPr>
          <w:rFonts w:ascii="Arial" w:hAnsi="Arial" w:cs="Arial"/>
          <w:spacing w:val="-15"/>
          <w:sz w:val="20"/>
          <w:szCs w:val="20"/>
        </w:rPr>
        <w:t xml:space="preserve"> </w:t>
      </w:r>
      <w:r w:rsidRPr="005326F2">
        <w:rPr>
          <w:rFonts w:ascii="Arial" w:hAnsi="Arial" w:cs="Arial"/>
          <w:sz w:val="20"/>
          <w:szCs w:val="20"/>
        </w:rPr>
        <w:t>sociedade</w:t>
      </w:r>
      <w:r w:rsidRPr="005326F2">
        <w:rPr>
          <w:rFonts w:ascii="Arial" w:hAnsi="Arial" w:cs="Arial"/>
          <w:spacing w:val="-15"/>
          <w:sz w:val="20"/>
          <w:szCs w:val="20"/>
        </w:rPr>
        <w:t xml:space="preserve"> </w:t>
      </w:r>
      <w:r w:rsidRPr="005326F2">
        <w:rPr>
          <w:rFonts w:ascii="Arial" w:hAnsi="Arial" w:cs="Arial"/>
          <w:sz w:val="20"/>
          <w:szCs w:val="20"/>
        </w:rPr>
        <w:t>civil</w:t>
      </w:r>
      <w:r w:rsidRPr="005326F2">
        <w:rPr>
          <w:rFonts w:ascii="Arial" w:hAnsi="Arial" w:cs="Arial"/>
          <w:spacing w:val="-16"/>
          <w:sz w:val="20"/>
          <w:szCs w:val="20"/>
        </w:rPr>
        <w:t xml:space="preserve"> </w:t>
      </w:r>
      <w:r w:rsidRPr="005326F2">
        <w:rPr>
          <w:rFonts w:ascii="Arial" w:hAnsi="Arial" w:cs="Arial"/>
          <w:sz w:val="20"/>
          <w:szCs w:val="20"/>
        </w:rPr>
        <w:t>organizada,</w:t>
      </w:r>
      <w:r w:rsidRPr="005326F2">
        <w:rPr>
          <w:rFonts w:ascii="Arial" w:hAnsi="Arial" w:cs="Arial"/>
          <w:spacing w:val="-15"/>
          <w:sz w:val="20"/>
          <w:szCs w:val="20"/>
        </w:rPr>
        <w:t xml:space="preserve"> </w:t>
      </w:r>
      <w:r w:rsidRPr="005326F2">
        <w:rPr>
          <w:rFonts w:ascii="Arial" w:hAnsi="Arial" w:cs="Arial"/>
          <w:sz w:val="20"/>
          <w:szCs w:val="20"/>
        </w:rPr>
        <w:t>sendo</w:t>
      </w:r>
      <w:r w:rsidRPr="005326F2">
        <w:rPr>
          <w:rFonts w:ascii="Arial" w:hAnsi="Arial" w:cs="Arial"/>
          <w:spacing w:val="-64"/>
          <w:sz w:val="20"/>
          <w:szCs w:val="20"/>
        </w:rPr>
        <w:t xml:space="preserve"> </w:t>
      </w:r>
      <w:r w:rsidRPr="005326F2">
        <w:rPr>
          <w:rFonts w:ascii="Arial" w:hAnsi="Arial" w:cs="Arial"/>
          <w:sz w:val="20"/>
          <w:szCs w:val="20"/>
        </w:rPr>
        <w:t>vedada</w:t>
      </w:r>
      <w:r w:rsidRPr="005326F2">
        <w:rPr>
          <w:rFonts w:ascii="Arial" w:hAnsi="Arial" w:cs="Arial"/>
          <w:spacing w:val="-1"/>
          <w:sz w:val="20"/>
          <w:szCs w:val="20"/>
        </w:rPr>
        <w:t xml:space="preserve"> </w:t>
      </w:r>
      <w:r w:rsidRPr="005326F2">
        <w:rPr>
          <w:rFonts w:ascii="Arial" w:hAnsi="Arial" w:cs="Arial"/>
          <w:sz w:val="20"/>
          <w:szCs w:val="20"/>
        </w:rPr>
        <w:t>à</w:t>
      </w:r>
      <w:r w:rsidRPr="005326F2">
        <w:rPr>
          <w:rFonts w:ascii="Arial" w:hAnsi="Arial" w:cs="Arial"/>
          <w:spacing w:val="-2"/>
          <w:sz w:val="20"/>
          <w:szCs w:val="20"/>
        </w:rPr>
        <w:t xml:space="preserve"> </w:t>
      </w:r>
      <w:r w:rsidRPr="005326F2">
        <w:rPr>
          <w:rFonts w:ascii="Arial" w:hAnsi="Arial" w:cs="Arial"/>
          <w:sz w:val="20"/>
          <w:szCs w:val="20"/>
        </w:rPr>
        <w:t>composição</w:t>
      </w:r>
      <w:r w:rsidRPr="005326F2">
        <w:rPr>
          <w:rFonts w:ascii="Arial" w:hAnsi="Arial" w:cs="Arial"/>
          <w:spacing w:val="-2"/>
          <w:sz w:val="20"/>
          <w:szCs w:val="20"/>
        </w:rPr>
        <w:t xml:space="preserve"> </w:t>
      </w:r>
      <w:r w:rsidRPr="005326F2">
        <w:rPr>
          <w:rFonts w:ascii="Arial" w:hAnsi="Arial" w:cs="Arial"/>
          <w:sz w:val="20"/>
          <w:szCs w:val="20"/>
        </w:rPr>
        <w:t>que</w:t>
      </w:r>
      <w:r w:rsidRPr="005326F2">
        <w:rPr>
          <w:rFonts w:ascii="Arial" w:hAnsi="Arial" w:cs="Arial"/>
          <w:spacing w:val="-2"/>
          <w:sz w:val="20"/>
          <w:szCs w:val="20"/>
        </w:rPr>
        <w:t xml:space="preserve"> </w:t>
      </w:r>
      <w:r w:rsidRPr="005326F2">
        <w:rPr>
          <w:rFonts w:ascii="Arial" w:hAnsi="Arial" w:cs="Arial"/>
          <w:sz w:val="20"/>
          <w:szCs w:val="20"/>
        </w:rPr>
        <w:t>privilegie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3"/>
          <w:sz w:val="20"/>
          <w:szCs w:val="20"/>
        </w:rPr>
        <w:t xml:space="preserve"> </w:t>
      </w:r>
      <w:r w:rsidRPr="005326F2">
        <w:rPr>
          <w:rFonts w:ascii="Arial" w:hAnsi="Arial" w:cs="Arial"/>
          <w:sz w:val="20"/>
          <w:szCs w:val="20"/>
        </w:rPr>
        <w:t>maioria absoluta</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um</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segmentos.</w:t>
      </w:r>
    </w:p>
    <w:p w:rsidR="005326F2" w:rsidRPr="005326F2" w:rsidRDefault="005326F2" w:rsidP="001E7655">
      <w:pPr>
        <w:spacing w:line="240" w:lineRule="auto"/>
        <w:ind w:left="2541" w:firstLine="720"/>
        <w:rPr>
          <w:sz w:val="20"/>
          <w:szCs w:val="20"/>
        </w:rPr>
      </w:pPr>
      <w:r w:rsidRPr="005326F2">
        <w:rPr>
          <w:b/>
          <w:sz w:val="20"/>
          <w:szCs w:val="20"/>
        </w:rPr>
        <w:t>Art.</w:t>
      </w:r>
      <w:r w:rsidRPr="005326F2">
        <w:rPr>
          <w:b/>
          <w:spacing w:val="-1"/>
          <w:sz w:val="20"/>
          <w:szCs w:val="20"/>
        </w:rPr>
        <w:t xml:space="preserve"> </w:t>
      </w:r>
      <w:r w:rsidRPr="005326F2">
        <w:rPr>
          <w:b/>
          <w:sz w:val="20"/>
          <w:szCs w:val="20"/>
        </w:rPr>
        <w:t xml:space="preserve">68. </w:t>
      </w:r>
      <w:r w:rsidRPr="005326F2">
        <w:rPr>
          <w:sz w:val="20"/>
          <w:szCs w:val="20"/>
        </w:rPr>
        <w:t>A</w:t>
      </w:r>
      <w:r w:rsidRPr="005326F2">
        <w:rPr>
          <w:spacing w:val="-3"/>
          <w:sz w:val="20"/>
          <w:szCs w:val="20"/>
        </w:rPr>
        <w:t xml:space="preserve"> </w:t>
      </w:r>
      <w:r w:rsidRPr="005326F2">
        <w:rPr>
          <w:sz w:val="20"/>
          <w:szCs w:val="20"/>
        </w:rPr>
        <w:t>CPA será</w:t>
      </w:r>
      <w:r w:rsidRPr="005326F2">
        <w:rPr>
          <w:spacing w:val="-1"/>
          <w:sz w:val="20"/>
          <w:szCs w:val="20"/>
        </w:rPr>
        <w:t xml:space="preserve"> </w:t>
      </w:r>
      <w:r w:rsidRPr="005326F2">
        <w:rPr>
          <w:sz w:val="20"/>
          <w:szCs w:val="20"/>
        </w:rPr>
        <w:t>composta</w:t>
      </w:r>
      <w:r w:rsidRPr="005326F2">
        <w:rPr>
          <w:spacing w:val="-2"/>
          <w:sz w:val="20"/>
          <w:szCs w:val="20"/>
        </w:rPr>
        <w:t xml:space="preserve"> </w:t>
      </w:r>
      <w:r w:rsidRPr="005326F2">
        <w:rPr>
          <w:sz w:val="20"/>
          <w:szCs w:val="20"/>
        </w:rPr>
        <w:t>de:</w:t>
      </w:r>
    </w:p>
    <w:p w:rsidR="005326F2" w:rsidRPr="005326F2" w:rsidRDefault="005326F2" w:rsidP="002F5FAD">
      <w:pPr>
        <w:pStyle w:val="PargrafodaLista"/>
        <w:numPr>
          <w:ilvl w:val="0"/>
          <w:numId w:val="29"/>
        </w:numPr>
        <w:tabs>
          <w:tab w:val="left" w:pos="277"/>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02</w:t>
      </w:r>
      <w:r w:rsidRPr="005326F2">
        <w:rPr>
          <w:rFonts w:ascii="Arial" w:hAnsi="Arial" w:cs="Arial"/>
          <w:spacing w:val="-1"/>
          <w:sz w:val="20"/>
          <w:szCs w:val="20"/>
        </w:rPr>
        <w:t xml:space="preserve"> </w:t>
      </w:r>
      <w:r w:rsidRPr="005326F2">
        <w:rPr>
          <w:rFonts w:ascii="Arial" w:hAnsi="Arial" w:cs="Arial"/>
          <w:sz w:val="20"/>
          <w:szCs w:val="20"/>
        </w:rPr>
        <w:t>representantes</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docentes,</w:t>
      </w:r>
      <w:r w:rsidRPr="005326F2">
        <w:rPr>
          <w:rFonts w:ascii="Arial" w:hAnsi="Arial" w:cs="Arial"/>
          <w:spacing w:val="-1"/>
          <w:sz w:val="20"/>
          <w:szCs w:val="20"/>
        </w:rPr>
        <w:t xml:space="preserve"> </w:t>
      </w:r>
      <w:r w:rsidRPr="005326F2">
        <w:rPr>
          <w:rFonts w:ascii="Arial" w:hAnsi="Arial" w:cs="Arial"/>
          <w:sz w:val="20"/>
          <w:szCs w:val="20"/>
        </w:rPr>
        <w:t>eleitos</w:t>
      </w:r>
      <w:r w:rsidRPr="005326F2">
        <w:rPr>
          <w:rFonts w:ascii="Arial" w:hAnsi="Arial" w:cs="Arial"/>
          <w:spacing w:val="-2"/>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seus</w:t>
      </w:r>
      <w:r w:rsidRPr="005326F2">
        <w:rPr>
          <w:rFonts w:ascii="Arial" w:hAnsi="Arial" w:cs="Arial"/>
          <w:spacing w:val="-3"/>
          <w:sz w:val="20"/>
          <w:szCs w:val="20"/>
        </w:rPr>
        <w:t xml:space="preserve"> </w:t>
      </w:r>
      <w:r w:rsidRPr="005326F2">
        <w:rPr>
          <w:rFonts w:ascii="Arial" w:hAnsi="Arial" w:cs="Arial"/>
          <w:sz w:val="20"/>
          <w:szCs w:val="20"/>
        </w:rPr>
        <w:t>pares;</w:t>
      </w:r>
    </w:p>
    <w:p w:rsidR="005326F2" w:rsidRPr="005326F2" w:rsidRDefault="005326F2" w:rsidP="002F5FAD">
      <w:pPr>
        <w:pStyle w:val="PargrafodaLista"/>
        <w:numPr>
          <w:ilvl w:val="0"/>
          <w:numId w:val="29"/>
        </w:numPr>
        <w:tabs>
          <w:tab w:val="left" w:pos="385"/>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4"/>
          <w:sz w:val="20"/>
          <w:szCs w:val="20"/>
        </w:rPr>
        <w:t xml:space="preserve"> </w:t>
      </w:r>
      <w:r w:rsidRPr="005326F2">
        <w:rPr>
          <w:rFonts w:ascii="Arial" w:hAnsi="Arial" w:cs="Arial"/>
          <w:sz w:val="20"/>
          <w:szCs w:val="20"/>
        </w:rPr>
        <w:t>02</w:t>
      </w:r>
      <w:r w:rsidRPr="005326F2">
        <w:rPr>
          <w:rFonts w:ascii="Arial" w:hAnsi="Arial" w:cs="Arial"/>
          <w:spacing w:val="39"/>
          <w:sz w:val="20"/>
          <w:szCs w:val="20"/>
        </w:rPr>
        <w:t xml:space="preserve"> </w:t>
      </w:r>
      <w:r w:rsidRPr="005326F2">
        <w:rPr>
          <w:rFonts w:ascii="Arial" w:hAnsi="Arial" w:cs="Arial"/>
          <w:sz w:val="20"/>
          <w:szCs w:val="20"/>
        </w:rPr>
        <w:t>representantes</w:t>
      </w:r>
      <w:r w:rsidRPr="005326F2">
        <w:rPr>
          <w:rFonts w:ascii="Arial" w:hAnsi="Arial" w:cs="Arial"/>
          <w:spacing w:val="40"/>
          <w:sz w:val="20"/>
          <w:szCs w:val="20"/>
        </w:rPr>
        <w:t xml:space="preserve"> </w:t>
      </w:r>
      <w:r w:rsidRPr="005326F2">
        <w:rPr>
          <w:rFonts w:ascii="Arial" w:hAnsi="Arial" w:cs="Arial"/>
          <w:sz w:val="20"/>
          <w:szCs w:val="20"/>
        </w:rPr>
        <w:t>dos</w:t>
      </w:r>
      <w:r w:rsidRPr="005326F2">
        <w:rPr>
          <w:rFonts w:ascii="Arial" w:hAnsi="Arial" w:cs="Arial"/>
          <w:spacing w:val="38"/>
          <w:sz w:val="20"/>
          <w:szCs w:val="20"/>
        </w:rPr>
        <w:t xml:space="preserve"> </w:t>
      </w:r>
      <w:r w:rsidRPr="005326F2">
        <w:rPr>
          <w:rFonts w:ascii="Arial" w:hAnsi="Arial" w:cs="Arial"/>
          <w:sz w:val="20"/>
          <w:szCs w:val="20"/>
        </w:rPr>
        <w:t>servidores</w:t>
      </w:r>
      <w:r w:rsidRPr="005326F2">
        <w:rPr>
          <w:rFonts w:ascii="Arial" w:hAnsi="Arial" w:cs="Arial"/>
          <w:spacing w:val="36"/>
          <w:sz w:val="20"/>
          <w:szCs w:val="20"/>
        </w:rPr>
        <w:t xml:space="preserve"> </w:t>
      </w:r>
      <w:r w:rsidRPr="005326F2">
        <w:rPr>
          <w:rFonts w:ascii="Arial" w:hAnsi="Arial" w:cs="Arial"/>
          <w:sz w:val="20"/>
          <w:szCs w:val="20"/>
        </w:rPr>
        <w:t>técnico-administrativos,</w:t>
      </w:r>
      <w:r w:rsidRPr="005326F2">
        <w:rPr>
          <w:rFonts w:ascii="Arial" w:hAnsi="Arial" w:cs="Arial"/>
          <w:spacing w:val="36"/>
          <w:sz w:val="20"/>
          <w:szCs w:val="20"/>
        </w:rPr>
        <w:t xml:space="preserve"> </w:t>
      </w:r>
      <w:r w:rsidRPr="005326F2">
        <w:rPr>
          <w:rFonts w:ascii="Arial" w:hAnsi="Arial" w:cs="Arial"/>
          <w:sz w:val="20"/>
          <w:szCs w:val="20"/>
        </w:rPr>
        <w:t>eleitos</w:t>
      </w:r>
      <w:r w:rsidRPr="005326F2">
        <w:rPr>
          <w:rFonts w:ascii="Arial" w:hAnsi="Arial" w:cs="Arial"/>
          <w:spacing w:val="35"/>
          <w:sz w:val="20"/>
          <w:szCs w:val="20"/>
        </w:rPr>
        <w:t xml:space="preserve"> </w:t>
      </w:r>
      <w:r w:rsidRPr="005326F2">
        <w:rPr>
          <w:rFonts w:ascii="Arial" w:hAnsi="Arial" w:cs="Arial"/>
          <w:sz w:val="20"/>
          <w:szCs w:val="20"/>
        </w:rPr>
        <w:t>por</w:t>
      </w:r>
      <w:r w:rsidRPr="005326F2">
        <w:rPr>
          <w:rFonts w:ascii="Arial" w:hAnsi="Arial" w:cs="Arial"/>
          <w:spacing w:val="37"/>
          <w:sz w:val="20"/>
          <w:szCs w:val="20"/>
        </w:rPr>
        <w:t xml:space="preserve"> </w:t>
      </w:r>
      <w:r w:rsidRPr="005326F2">
        <w:rPr>
          <w:rFonts w:ascii="Arial" w:hAnsi="Arial" w:cs="Arial"/>
          <w:sz w:val="20"/>
          <w:szCs w:val="20"/>
        </w:rPr>
        <w:t>seus</w:t>
      </w:r>
      <w:r w:rsidRPr="005326F2">
        <w:rPr>
          <w:rFonts w:ascii="Arial" w:hAnsi="Arial" w:cs="Arial"/>
          <w:spacing w:val="-63"/>
          <w:sz w:val="20"/>
          <w:szCs w:val="20"/>
        </w:rPr>
        <w:t xml:space="preserve"> </w:t>
      </w:r>
      <w:r w:rsidRPr="005326F2">
        <w:rPr>
          <w:rFonts w:ascii="Arial" w:hAnsi="Arial" w:cs="Arial"/>
          <w:sz w:val="20"/>
          <w:szCs w:val="20"/>
        </w:rPr>
        <w:t>pares;</w:t>
      </w:r>
    </w:p>
    <w:p w:rsidR="005326F2" w:rsidRPr="005326F2" w:rsidRDefault="005326F2" w:rsidP="002F5FAD">
      <w:pPr>
        <w:pStyle w:val="PargrafodaLista"/>
        <w:numPr>
          <w:ilvl w:val="0"/>
          <w:numId w:val="29"/>
        </w:numPr>
        <w:tabs>
          <w:tab w:val="left" w:pos="431"/>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16"/>
          <w:sz w:val="20"/>
          <w:szCs w:val="20"/>
        </w:rPr>
        <w:t xml:space="preserve"> </w:t>
      </w:r>
      <w:r w:rsidRPr="005326F2">
        <w:rPr>
          <w:rFonts w:ascii="Arial" w:hAnsi="Arial" w:cs="Arial"/>
          <w:sz w:val="20"/>
          <w:szCs w:val="20"/>
        </w:rPr>
        <w:t>02</w:t>
      </w:r>
      <w:r w:rsidRPr="005326F2">
        <w:rPr>
          <w:rFonts w:ascii="Arial" w:hAnsi="Arial" w:cs="Arial"/>
          <w:spacing w:val="19"/>
          <w:sz w:val="20"/>
          <w:szCs w:val="20"/>
        </w:rPr>
        <w:t xml:space="preserve"> </w:t>
      </w:r>
      <w:r w:rsidRPr="005326F2">
        <w:rPr>
          <w:rFonts w:ascii="Arial" w:hAnsi="Arial" w:cs="Arial"/>
          <w:sz w:val="20"/>
          <w:szCs w:val="20"/>
        </w:rPr>
        <w:t>representantes</w:t>
      </w:r>
      <w:r w:rsidRPr="005326F2">
        <w:rPr>
          <w:rFonts w:ascii="Arial" w:hAnsi="Arial" w:cs="Arial"/>
          <w:spacing w:val="17"/>
          <w:sz w:val="20"/>
          <w:szCs w:val="20"/>
        </w:rPr>
        <w:t xml:space="preserve"> </w:t>
      </w:r>
      <w:r w:rsidRPr="005326F2">
        <w:rPr>
          <w:rFonts w:ascii="Arial" w:hAnsi="Arial" w:cs="Arial"/>
          <w:sz w:val="20"/>
          <w:szCs w:val="20"/>
        </w:rPr>
        <w:t>dos</w:t>
      </w:r>
      <w:r w:rsidRPr="005326F2">
        <w:rPr>
          <w:rFonts w:ascii="Arial" w:hAnsi="Arial" w:cs="Arial"/>
          <w:spacing w:val="16"/>
          <w:sz w:val="20"/>
          <w:szCs w:val="20"/>
        </w:rPr>
        <w:t xml:space="preserve"> </w:t>
      </w:r>
      <w:r w:rsidRPr="005326F2">
        <w:rPr>
          <w:rFonts w:ascii="Arial" w:hAnsi="Arial" w:cs="Arial"/>
          <w:sz w:val="20"/>
          <w:szCs w:val="20"/>
        </w:rPr>
        <w:t>discente,</w:t>
      </w:r>
      <w:r w:rsidRPr="005326F2">
        <w:rPr>
          <w:rFonts w:ascii="Arial" w:hAnsi="Arial" w:cs="Arial"/>
          <w:spacing w:val="16"/>
          <w:sz w:val="20"/>
          <w:szCs w:val="20"/>
        </w:rPr>
        <w:t xml:space="preserve"> </w:t>
      </w:r>
      <w:r w:rsidRPr="005326F2">
        <w:rPr>
          <w:rFonts w:ascii="Arial" w:hAnsi="Arial" w:cs="Arial"/>
          <w:sz w:val="20"/>
          <w:szCs w:val="20"/>
        </w:rPr>
        <w:t>eleitos</w:t>
      </w:r>
      <w:r w:rsidRPr="005326F2">
        <w:rPr>
          <w:rFonts w:ascii="Arial" w:hAnsi="Arial" w:cs="Arial"/>
          <w:spacing w:val="17"/>
          <w:sz w:val="20"/>
          <w:szCs w:val="20"/>
        </w:rPr>
        <w:t xml:space="preserve"> </w:t>
      </w:r>
      <w:r w:rsidRPr="005326F2">
        <w:rPr>
          <w:rFonts w:ascii="Arial" w:hAnsi="Arial" w:cs="Arial"/>
          <w:sz w:val="20"/>
          <w:szCs w:val="20"/>
        </w:rPr>
        <w:t>por</w:t>
      </w:r>
      <w:r w:rsidRPr="005326F2">
        <w:rPr>
          <w:rFonts w:ascii="Arial" w:hAnsi="Arial" w:cs="Arial"/>
          <w:spacing w:val="17"/>
          <w:sz w:val="20"/>
          <w:szCs w:val="20"/>
        </w:rPr>
        <w:t xml:space="preserve"> </w:t>
      </w:r>
      <w:r w:rsidRPr="005326F2">
        <w:rPr>
          <w:rFonts w:ascii="Arial" w:hAnsi="Arial" w:cs="Arial"/>
          <w:sz w:val="20"/>
          <w:szCs w:val="20"/>
        </w:rPr>
        <w:t>seus</w:t>
      </w:r>
      <w:r w:rsidRPr="005326F2">
        <w:rPr>
          <w:rFonts w:ascii="Arial" w:hAnsi="Arial" w:cs="Arial"/>
          <w:spacing w:val="16"/>
          <w:sz w:val="20"/>
          <w:szCs w:val="20"/>
        </w:rPr>
        <w:t xml:space="preserve"> </w:t>
      </w:r>
      <w:r w:rsidRPr="005326F2">
        <w:rPr>
          <w:rFonts w:ascii="Arial" w:hAnsi="Arial" w:cs="Arial"/>
          <w:sz w:val="20"/>
          <w:szCs w:val="20"/>
        </w:rPr>
        <w:t>pares,</w:t>
      </w:r>
      <w:r w:rsidRPr="005326F2">
        <w:rPr>
          <w:rFonts w:ascii="Arial" w:hAnsi="Arial" w:cs="Arial"/>
          <w:spacing w:val="16"/>
          <w:sz w:val="20"/>
          <w:szCs w:val="20"/>
        </w:rPr>
        <w:t xml:space="preserve"> </w:t>
      </w:r>
      <w:r w:rsidRPr="005326F2">
        <w:rPr>
          <w:rFonts w:ascii="Arial" w:hAnsi="Arial" w:cs="Arial"/>
          <w:sz w:val="20"/>
          <w:szCs w:val="20"/>
        </w:rPr>
        <w:t>de</w:t>
      </w:r>
      <w:r w:rsidRPr="005326F2">
        <w:rPr>
          <w:rFonts w:ascii="Arial" w:hAnsi="Arial" w:cs="Arial"/>
          <w:spacing w:val="17"/>
          <w:sz w:val="20"/>
          <w:szCs w:val="20"/>
        </w:rPr>
        <w:t xml:space="preserve"> </w:t>
      </w:r>
      <w:r w:rsidRPr="005326F2">
        <w:rPr>
          <w:rFonts w:ascii="Arial" w:hAnsi="Arial" w:cs="Arial"/>
          <w:sz w:val="20"/>
          <w:szCs w:val="20"/>
        </w:rPr>
        <w:t>preferência</w:t>
      </w:r>
      <w:r w:rsidRPr="005326F2">
        <w:rPr>
          <w:rFonts w:ascii="Arial" w:hAnsi="Arial" w:cs="Arial"/>
          <w:spacing w:val="18"/>
          <w:sz w:val="20"/>
          <w:szCs w:val="20"/>
        </w:rPr>
        <w:t xml:space="preserve"> </w:t>
      </w:r>
      <w:r w:rsidRPr="005326F2">
        <w:rPr>
          <w:rFonts w:ascii="Arial" w:hAnsi="Arial" w:cs="Arial"/>
          <w:sz w:val="20"/>
          <w:szCs w:val="20"/>
        </w:rPr>
        <w:t>que</w:t>
      </w:r>
      <w:r w:rsidRPr="005326F2">
        <w:rPr>
          <w:rFonts w:ascii="Arial" w:hAnsi="Arial" w:cs="Arial"/>
          <w:spacing w:val="-64"/>
          <w:sz w:val="20"/>
          <w:szCs w:val="20"/>
        </w:rPr>
        <w:t xml:space="preserve"> </w:t>
      </w:r>
      <w:r w:rsidRPr="005326F2">
        <w:rPr>
          <w:rFonts w:ascii="Arial" w:hAnsi="Arial" w:cs="Arial"/>
          <w:sz w:val="20"/>
          <w:szCs w:val="20"/>
        </w:rPr>
        <w:t>seja</w:t>
      </w:r>
      <w:r w:rsidRPr="005326F2">
        <w:rPr>
          <w:rFonts w:ascii="Arial" w:hAnsi="Arial" w:cs="Arial"/>
          <w:spacing w:val="-1"/>
          <w:sz w:val="20"/>
          <w:szCs w:val="20"/>
        </w:rPr>
        <w:t xml:space="preserve"> </w:t>
      </w:r>
      <w:r w:rsidRPr="005326F2">
        <w:rPr>
          <w:rFonts w:ascii="Arial" w:hAnsi="Arial" w:cs="Arial"/>
          <w:sz w:val="20"/>
          <w:szCs w:val="20"/>
        </w:rPr>
        <w:t>representante de</w:t>
      </w:r>
      <w:r w:rsidRPr="005326F2">
        <w:rPr>
          <w:rFonts w:ascii="Arial" w:hAnsi="Arial" w:cs="Arial"/>
          <w:spacing w:val="-2"/>
          <w:sz w:val="20"/>
          <w:szCs w:val="20"/>
        </w:rPr>
        <w:t xml:space="preserve"> </w:t>
      </w:r>
      <w:r w:rsidRPr="005326F2">
        <w:rPr>
          <w:rFonts w:ascii="Arial" w:hAnsi="Arial" w:cs="Arial"/>
          <w:sz w:val="20"/>
          <w:szCs w:val="20"/>
        </w:rPr>
        <w:t>sala;</w:t>
      </w:r>
    </w:p>
    <w:p w:rsidR="005326F2" w:rsidRPr="005326F2" w:rsidRDefault="005326F2" w:rsidP="002F5FAD">
      <w:pPr>
        <w:pStyle w:val="PargrafodaLista"/>
        <w:numPr>
          <w:ilvl w:val="0"/>
          <w:numId w:val="29"/>
        </w:numPr>
        <w:tabs>
          <w:tab w:val="left" w:pos="438"/>
          <w:tab w:val="left" w:pos="3544"/>
        </w:tabs>
        <w:ind w:left="3261" w:firstLine="0"/>
        <w:rPr>
          <w:rFonts w:ascii="Arial" w:hAnsi="Arial" w:cs="Arial"/>
          <w:sz w:val="20"/>
          <w:szCs w:val="20"/>
        </w:rPr>
      </w:pPr>
      <w:r w:rsidRPr="005326F2">
        <w:rPr>
          <w:rFonts w:ascii="Arial" w:hAnsi="Arial" w:cs="Arial"/>
          <w:sz w:val="20"/>
          <w:szCs w:val="20"/>
        </w:rPr>
        <w:t>-</w:t>
      </w:r>
      <w:r w:rsidRPr="005326F2">
        <w:rPr>
          <w:rFonts w:ascii="Arial" w:hAnsi="Arial" w:cs="Arial"/>
          <w:spacing w:val="-3"/>
          <w:sz w:val="20"/>
          <w:szCs w:val="20"/>
        </w:rPr>
        <w:t xml:space="preserve"> </w:t>
      </w:r>
      <w:r w:rsidRPr="005326F2">
        <w:rPr>
          <w:rFonts w:ascii="Arial" w:hAnsi="Arial" w:cs="Arial"/>
          <w:sz w:val="20"/>
          <w:szCs w:val="20"/>
        </w:rPr>
        <w:t>02</w:t>
      </w:r>
      <w:r w:rsidRPr="005326F2">
        <w:rPr>
          <w:rFonts w:ascii="Arial" w:hAnsi="Arial" w:cs="Arial"/>
          <w:spacing w:val="-3"/>
          <w:sz w:val="20"/>
          <w:szCs w:val="20"/>
        </w:rPr>
        <w:t xml:space="preserve"> </w:t>
      </w:r>
      <w:r w:rsidRPr="005326F2">
        <w:rPr>
          <w:rFonts w:ascii="Arial" w:hAnsi="Arial" w:cs="Arial"/>
          <w:sz w:val="20"/>
          <w:szCs w:val="20"/>
        </w:rPr>
        <w:t>representantes da</w:t>
      </w:r>
      <w:r w:rsidRPr="005326F2">
        <w:rPr>
          <w:rFonts w:ascii="Arial" w:hAnsi="Arial" w:cs="Arial"/>
          <w:spacing w:val="-4"/>
          <w:sz w:val="20"/>
          <w:szCs w:val="20"/>
        </w:rPr>
        <w:t xml:space="preserve"> </w:t>
      </w:r>
      <w:r w:rsidRPr="005326F2">
        <w:rPr>
          <w:rFonts w:ascii="Arial" w:hAnsi="Arial" w:cs="Arial"/>
          <w:sz w:val="20"/>
          <w:szCs w:val="20"/>
        </w:rPr>
        <w:t>sociedade</w:t>
      </w:r>
      <w:r w:rsidRPr="005326F2">
        <w:rPr>
          <w:rFonts w:ascii="Arial" w:hAnsi="Arial" w:cs="Arial"/>
          <w:spacing w:val="-1"/>
          <w:sz w:val="20"/>
          <w:szCs w:val="20"/>
        </w:rPr>
        <w:t xml:space="preserve"> </w:t>
      </w:r>
      <w:r w:rsidRPr="005326F2">
        <w:rPr>
          <w:rFonts w:ascii="Arial" w:hAnsi="Arial" w:cs="Arial"/>
          <w:sz w:val="20"/>
          <w:szCs w:val="20"/>
        </w:rPr>
        <w:t>civil.</w:t>
      </w:r>
    </w:p>
    <w:p w:rsidR="005326F2" w:rsidRPr="005326F2" w:rsidRDefault="005326F2" w:rsidP="001E7655">
      <w:pPr>
        <w:pStyle w:val="Corpodetexto"/>
        <w:ind w:left="3261" w:firstLine="707"/>
        <w:rPr>
          <w:rFonts w:ascii="Arial" w:hAnsi="Arial" w:cs="Arial"/>
          <w:sz w:val="20"/>
          <w:szCs w:val="20"/>
        </w:rPr>
      </w:pPr>
      <w:r w:rsidRPr="005326F2">
        <w:rPr>
          <w:rFonts w:ascii="Arial" w:hAnsi="Arial" w:cs="Arial"/>
          <w:b/>
          <w:sz w:val="20"/>
          <w:szCs w:val="20"/>
        </w:rPr>
        <w:t>§1°</w:t>
      </w:r>
      <w:r w:rsidRPr="005326F2">
        <w:rPr>
          <w:rFonts w:ascii="Arial" w:hAnsi="Arial" w:cs="Arial"/>
          <w:b/>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Presidente</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CPA</w:t>
      </w:r>
      <w:r w:rsidRPr="005326F2">
        <w:rPr>
          <w:rFonts w:ascii="Arial" w:hAnsi="Arial" w:cs="Arial"/>
          <w:spacing w:val="1"/>
          <w:sz w:val="20"/>
          <w:szCs w:val="20"/>
        </w:rPr>
        <w:t xml:space="preserve"> </w:t>
      </w:r>
      <w:r w:rsidRPr="005326F2">
        <w:rPr>
          <w:rFonts w:ascii="Arial" w:hAnsi="Arial" w:cs="Arial"/>
          <w:sz w:val="20"/>
          <w:szCs w:val="20"/>
        </w:rPr>
        <w:t>poderá</w:t>
      </w:r>
      <w:r w:rsidRPr="005326F2">
        <w:rPr>
          <w:rFonts w:ascii="Arial" w:hAnsi="Arial" w:cs="Arial"/>
          <w:spacing w:val="1"/>
          <w:sz w:val="20"/>
          <w:szCs w:val="20"/>
        </w:rPr>
        <w:t xml:space="preserve"> </w:t>
      </w:r>
      <w:r w:rsidRPr="005326F2">
        <w:rPr>
          <w:rFonts w:ascii="Arial" w:hAnsi="Arial" w:cs="Arial"/>
          <w:sz w:val="20"/>
          <w:szCs w:val="20"/>
        </w:rPr>
        <w:t>ser</w:t>
      </w:r>
      <w:r w:rsidRPr="005326F2">
        <w:rPr>
          <w:rFonts w:ascii="Arial" w:hAnsi="Arial" w:cs="Arial"/>
          <w:spacing w:val="1"/>
          <w:sz w:val="20"/>
          <w:szCs w:val="20"/>
        </w:rPr>
        <w:t xml:space="preserve"> </w:t>
      </w:r>
      <w:r w:rsidRPr="005326F2">
        <w:rPr>
          <w:rFonts w:ascii="Arial" w:hAnsi="Arial" w:cs="Arial"/>
          <w:sz w:val="20"/>
          <w:szCs w:val="20"/>
        </w:rPr>
        <w:t>nomeado</w:t>
      </w:r>
      <w:r w:rsidRPr="005326F2">
        <w:rPr>
          <w:rFonts w:ascii="Arial" w:hAnsi="Arial" w:cs="Arial"/>
          <w:spacing w:val="1"/>
          <w:sz w:val="20"/>
          <w:szCs w:val="20"/>
        </w:rPr>
        <w:t xml:space="preserve"> </w:t>
      </w:r>
      <w:r w:rsidRPr="005326F2">
        <w:rPr>
          <w:rFonts w:ascii="Arial" w:hAnsi="Arial" w:cs="Arial"/>
          <w:sz w:val="20"/>
          <w:szCs w:val="20"/>
        </w:rPr>
        <w:t>pela</w:t>
      </w:r>
      <w:r w:rsidRPr="005326F2">
        <w:rPr>
          <w:rFonts w:ascii="Arial" w:hAnsi="Arial" w:cs="Arial"/>
          <w:spacing w:val="1"/>
          <w:sz w:val="20"/>
          <w:szCs w:val="20"/>
        </w:rPr>
        <w:t xml:space="preserve"> </w:t>
      </w:r>
      <w:r w:rsidRPr="005326F2">
        <w:rPr>
          <w:rFonts w:ascii="Arial" w:hAnsi="Arial" w:cs="Arial"/>
          <w:sz w:val="20"/>
          <w:szCs w:val="20"/>
        </w:rPr>
        <w:t>Diretoria</w:t>
      </w:r>
      <w:r w:rsidRPr="005326F2">
        <w:rPr>
          <w:rFonts w:ascii="Arial" w:hAnsi="Arial" w:cs="Arial"/>
          <w:spacing w:val="1"/>
          <w:sz w:val="20"/>
          <w:szCs w:val="20"/>
        </w:rPr>
        <w:t xml:space="preserve"> </w:t>
      </w:r>
      <w:r w:rsidRPr="005326F2">
        <w:rPr>
          <w:rFonts w:ascii="Arial" w:hAnsi="Arial" w:cs="Arial"/>
          <w:sz w:val="20"/>
          <w:szCs w:val="20"/>
        </w:rPr>
        <w:t>Geral</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Instituição,</w:t>
      </w:r>
      <w:r w:rsidRPr="005326F2">
        <w:rPr>
          <w:rFonts w:ascii="Arial" w:hAnsi="Arial" w:cs="Arial"/>
          <w:spacing w:val="-3"/>
          <w:sz w:val="20"/>
          <w:szCs w:val="20"/>
        </w:rPr>
        <w:t xml:space="preserve"> </w:t>
      </w:r>
      <w:r w:rsidRPr="005326F2">
        <w:rPr>
          <w:rFonts w:ascii="Arial" w:hAnsi="Arial" w:cs="Arial"/>
          <w:sz w:val="20"/>
          <w:szCs w:val="20"/>
        </w:rPr>
        <w:t>dentre os</w:t>
      </w:r>
      <w:r w:rsidRPr="005326F2">
        <w:rPr>
          <w:rFonts w:ascii="Arial" w:hAnsi="Arial" w:cs="Arial"/>
          <w:spacing w:val="-2"/>
          <w:sz w:val="20"/>
          <w:szCs w:val="20"/>
        </w:rPr>
        <w:t xml:space="preserve"> </w:t>
      </w:r>
      <w:r w:rsidRPr="005326F2">
        <w:rPr>
          <w:rFonts w:ascii="Arial" w:hAnsi="Arial" w:cs="Arial"/>
          <w:sz w:val="20"/>
          <w:szCs w:val="20"/>
        </w:rPr>
        <w:t>membros</w:t>
      </w:r>
      <w:r w:rsidRPr="005326F2">
        <w:rPr>
          <w:rFonts w:ascii="Arial" w:hAnsi="Arial" w:cs="Arial"/>
          <w:spacing w:val="-2"/>
          <w:sz w:val="20"/>
          <w:szCs w:val="20"/>
        </w:rPr>
        <w:t xml:space="preserve"> </w:t>
      </w:r>
      <w:r w:rsidRPr="005326F2">
        <w:rPr>
          <w:rFonts w:ascii="Arial" w:hAnsi="Arial" w:cs="Arial"/>
          <w:sz w:val="20"/>
          <w:szCs w:val="20"/>
        </w:rPr>
        <w:t>acima</w:t>
      </w:r>
      <w:r w:rsidRPr="005326F2">
        <w:rPr>
          <w:rFonts w:ascii="Arial" w:hAnsi="Arial" w:cs="Arial"/>
          <w:spacing w:val="-2"/>
          <w:sz w:val="20"/>
          <w:szCs w:val="20"/>
        </w:rPr>
        <w:t xml:space="preserve"> </w:t>
      </w:r>
      <w:r w:rsidRPr="005326F2">
        <w:rPr>
          <w:rFonts w:ascii="Arial" w:hAnsi="Arial" w:cs="Arial"/>
          <w:sz w:val="20"/>
          <w:szCs w:val="20"/>
        </w:rPr>
        <w:t>mencionados.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§2° </w:t>
      </w:r>
      <w:r w:rsidRPr="005326F2">
        <w:rPr>
          <w:rFonts w:ascii="Arial" w:hAnsi="Arial" w:cs="Arial"/>
          <w:sz w:val="20"/>
          <w:szCs w:val="20"/>
        </w:rPr>
        <w:t>A eleição dos representantes discentes será feita entre os representantes de</w:t>
      </w:r>
      <w:r w:rsidRPr="005326F2">
        <w:rPr>
          <w:rFonts w:ascii="Arial" w:hAnsi="Arial" w:cs="Arial"/>
          <w:spacing w:val="1"/>
          <w:sz w:val="20"/>
          <w:szCs w:val="20"/>
        </w:rPr>
        <w:t xml:space="preserve"> </w:t>
      </w:r>
      <w:r w:rsidRPr="005326F2">
        <w:rPr>
          <w:rFonts w:ascii="Arial" w:hAnsi="Arial" w:cs="Arial"/>
          <w:sz w:val="20"/>
          <w:szCs w:val="20"/>
        </w:rPr>
        <w:t>turma</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3"/>
          <w:sz w:val="20"/>
          <w:szCs w:val="20"/>
        </w:rPr>
        <w:t xml:space="preserve"> </w:t>
      </w:r>
      <w:r w:rsidRPr="005326F2">
        <w:rPr>
          <w:rFonts w:ascii="Arial" w:hAnsi="Arial" w:cs="Arial"/>
          <w:sz w:val="20"/>
          <w:szCs w:val="20"/>
        </w:rPr>
        <w:t>cursos</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graduação.</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§3°</w:t>
      </w:r>
      <w:r w:rsidRPr="005326F2">
        <w:rPr>
          <w:rFonts w:ascii="Arial" w:hAnsi="Arial" w:cs="Arial"/>
          <w:b/>
          <w:spacing w:val="-2"/>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representantes</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sociedade</w:t>
      </w:r>
      <w:r w:rsidRPr="005326F2">
        <w:rPr>
          <w:rFonts w:ascii="Arial" w:hAnsi="Arial" w:cs="Arial"/>
          <w:spacing w:val="-2"/>
          <w:sz w:val="20"/>
          <w:szCs w:val="20"/>
        </w:rPr>
        <w:t xml:space="preserve"> </w:t>
      </w:r>
      <w:r w:rsidRPr="005326F2">
        <w:rPr>
          <w:rFonts w:ascii="Arial" w:hAnsi="Arial" w:cs="Arial"/>
          <w:sz w:val="20"/>
          <w:szCs w:val="20"/>
        </w:rPr>
        <w:t>civil</w:t>
      </w:r>
      <w:r w:rsidRPr="005326F2">
        <w:rPr>
          <w:rFonts w:ascii="Arial" w:hAnsi="Arial" w:cs="Arial"/>
          <w:spacing w:val="-2"/>
          <w:sz w:val="20"/>
          <w:szCs w:val="20"/>
        </w:rPr>
        <w:t xml:space="preserve"> </w:t>
      </w:r>
      <w:r w:rsidRPr="005326F2">
        <w:rPr>
          <w:rFonts w:ascii="Arial" w:hAnsi="Arial" w:cs="Arial"/>
          <w:sz w:val="20"/>
          <w:szCs w:val="20"/>
        </w:rPr>
        <w:t>serão</w:t>
      </w:r>
      <w:r w:rsidRPr="005326F2">
        <w:rPr>
          <w:rFonts w:ascii="Arial" w:hAnsi="Arial" w:cs="Arial"/>
          <w:spacing w:val="-4"/>
          <w:sz w:val="20"/>
          <w:szCs w:val="20"/>
        </w:rPr>
        <w:t xml:space="preserve"> </w:t>
      </w:r>
      <w:r w:rsidRPr="005326F2">
        <w:rPr>
          <w:rFonts w:ascii="Arial" w:hAnsi="Arial" w:cs="Arial"/>
          <w:sz w:val="20"/>
          <w:szCs w:val="20"/>
        </w:rPr>
        <w:t>convidados</w:t>
      </w:r>
      <w:r w:rsidRPr="005326F2">
        <w:rPr>
          <w:rFonts w:ascii="Arial" w:hAnsi="Arial" w:cs="Arial"/>
          <w:spacing w:val="2"/>
          <w:sz w:val="20"/>
          <w:szCs w:val="20"/>
        </w:rPr>
        <w:t xml:space="preserve"> </w:t>
      </w:r>
      <w:r w:rsidRPr="005326F2">
        <w:rPr>
          <w:rFonts w:ascii="Arial" w:hAnsi="Arial" w:cs="Arial"/>
          <w:sz w:val="20"/>
          <w:szCs w:val="20"/>
        </w:rPr>
        <w:t>pela</w:t>
      </w:r>
      <w:r w:rsidRPr="005326F2">
        <w:rPr>
          <w:rFonts w:ascii="Arial" w:hAnsi="Arial" w:cs="Arial"/>
          <w:spacing w:val="-2"/>
          <w:sz w:val="20"/>
          <w:szCs w:val="20"/>
        </w:rPr>
        <w:t xml:space="preserve"> </w:t>
      </w:r>
      <w:r w:rsidRPr="005326F2">
        <w:rPr>
          <w:rFonts w:ascii="Arial" w:hAnsi="Arial" w:cs="Arial"/>
          <w:sz w:val="20"/>
          <w:szCs w:val="20"/>
        </w:rPr>
        <w:t>Diretoria</w:t>
      </w:r>
      <w:r w:rsidRPr="005326F2">
        <w:rPr>
          <w:rFonts w:ascii="Arial" w:hAnsi="Arial" w:cs="Arial"/>
          <w:spacing w:val="-1"/>
          <w:sz w:val="20"/>
          <w:szCs w:val="20"/>
        </w:rPr>
        <w:t xml:space="preserve"> </w:t>
      </w:r>
      <w:r w:rsidRPr="005326F2">
        <w:rPr>
          <w:rFonts w:ascii="Arial" w:hAnsi="Arial" w:cs="Arial"/>
          <w:sz w:val="20"/>
          <w:szCs w:val="20"/>
        </w:rPr>
        <w:t>Geral.</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§4°</w:t>
      </w:r>
      <w:r w:rsidRPr="005326F2">
        <w:rPr>
          <w:rFonts w:ascii="Arial" w:hAnsi="Arial" w:cs="Arial"/>
          <w:b/>
          <w:spacing w:val="-13"/>
          <w:sz w:val="20"/>
          <w:szCs w:val="20"/>
        </w:rPr>
        <w:t xml:space="preserve"> </w:t>
      </w:r>
      <w:r w:rsidRPr="005326F2">
        <w:rPr>
          <w:rFonts w:ascii="Arial" w:hAnsi="Arial" w:cs="Arial"/>
          <w:sz w:val="20"/>
          <w:szCs w:val="20"/>
        </w:rPr>
        <w:t>Havendo</w:t>
      </w:r>
      <w:r w:rsidRPr="005326F2">
        <w:rPr>
          <w:rFonts w:ascii="Arial" w:hAnsi="Arial" w:cs="Arial"/>
          <w:spacing w:val="-12"/>
          <w:sz w:val="20"/>
          <w:szCs w:val="20"/>
        </w:rPr>
        <w:t xml:space="preserve"> </w:t>
      </w:r>
      <w:r w:rsidRPr="005326F2">
        <w:rPr>
          <w:rFonts w:ascii="Arial" w:hAnsi="Arial" w:cs="Arial"/>
          <w:sz w:val="20"/>
          <w:szCs w:val="20"/>
        </w:rPr>
        <w:t>substituição</w:t>
      </w:r>
      <w:r w:rsidRPr="005326F2">
        <w:rPr>
          <w:rFonts w:ascii="Arial" w:hAnsi="Arial" w:cs="Arial"/>
          <w:spacing w:val="-11"/>
          <w:sz w:val="20"/>
          <w:szCs w:val="20"/>
        </w:rPr>
        <w:t xml:space="preserve"> </w:t>
      </w:r>
      <w:r w:rsidRPr="005326F2">
        <w:rPr>
          <w:rFonts w:ascii="Arial" w:hAnsi="Arial" w:cs="Arial"/>
          <w:sz w:val="20"/>
          <w:szCs w:val="20"/>
        </w:rPr>
        <w:t>de</w:t>
      </w:r>
      <w:r w:rsidRPr="005326F2">
        <w:rPr>
          <w:rFonts w:ascii="Arial" w:hAnsi="Arial" w:cs="Arial"/>
          <w:spacing w:val="-14"/>
          <w:sz w:val="20"/>
          <w:szCs w:val="20"/>
        </w:rPr>
        <w:t xml:space="preserve"> </w:t>
      </w:r>
      <w:r w:rsidRPr="005326F2">
        <w:rPr>
          <w:rFonts w:ascii="Arial" w:hAnsi="Arial" w:cs="Arial"/>
          <w:sz w:val="20"/>
          <w:szCs w:val="20"/>
        </w:rPr>
        <w:t>qualquer</w:t>
      </w:r>
      <w:r w:rsidRPr="005326F2">
        <w:rPr>
          <w:rFonts w:ascii="Arial" w:hAnsi="Arial" w:cs="Arial"/>
          <w:spacing w:val="-15"/>
          <w:sz w:val="20"/>
          <w:szCs w:val="20"/>
        </w:rPr>
        <w:t xml:space="preserve"> </w:t>
      </w:r>
      <w:r w:rsidRPr="005326F2">
        <w:rPr>
          <w:rFonts w:ascii="Arial" w:hAnsi="Arial" w:cs="Arial"/>
          <w:sz w:val="20"/>
          <w:szCs w:val="20"/>
        </w:rPr>
        <w:t>um</w:t>
      </w:r>
      <w:r w:rsidRPr="005326F2">
        <w:rPr>
          <w:rFonts w:ascii="Arial" w:hAnsi="Arial" w:cs="Arial"/>
          <w:spacing w:val="-13"/>
          <w:sz w:val="20"/>
          <w:szCs w:val="20"/>
        </w:rPr>
        <w:t xml:space="preserve"> </w:t>
      </w:r>
      <w:r w:rsidRPr="005326F2">
        <w:rPr>
          <w:rFonts w:ascii="Arial" w:hAnsi="Arial" w:cs="Arial"/>
          <w:sz w:val="20"/>
          <w:szCs w:val="20"/>
        </w:rPr>
        <w:t>dos</w:t>
      </w:r>
      <w:r w:rsidRPr="005326F2">
        <w:rPr>
          <w:rFonts w:ascii="Arial" w:hAnsi="Arial" w:cs="Arial"/>
          <w:spacing w:val="-14"/>
          <w:sz w:val="20"/>
          <w:szCs w:val="20"/>
        </w:rPr>
        <w:t xml:space="preserve"> </w:t>
      </w:r>
      <w:r w:rsidRPr="005326F2">
        <w:rPr>
          <w:rFonts w:ascii="Arial" w:hAnsi="Arial" w:cs="Arial"/>
          <w:sz w:val="20"/>
          <w:szCs w:val="20"/>
        </w:rPr>
        <w:t>membros,</w:t>
      </w:r>
      <w:r w:rsidRPr="005326F2">
        <w:rPr>
          <w:rFonts w:ascii="Arial" w:hAnsi="Arial" w:cs="Arial"/>
          <w:spacing w:val="-12"/>
          <w:sz w:val="20"/>
          <w:szCs w:val="20"/>
        </w:rPr>
        <w:t xml:space="preserve"> </w:t>
      </w:r>
      <w:r w:rsidRPr="005326F2">
        <w:rPr>
          <w:rFonts w:ascii="Arial" w:hAnsi="Arial" w:cs="Arial"/>
          <w:sz w:val="20"/>
          <w:szCs w:val="20"/>
        </w:rPr>
        <w:t>o</w:t>
      </w:r>
      <w:r w:rsidRPr="005326F2">
        <w:rPr>
          <w:rFonts w:ascii="Arial" w:hAnsi="Arial" w:cs="Arial"/>
          <w:spacing w:val="-14"/>
          <w:sz w:val="20"/>
          <w:szCs w:val="20"/>
        </w:rPr>
        <w:t xml:space="preserve"> </w:t>
      </w:r>
      <w:r w:rsidRPr="005326F2">
        <w:rPr>
          <w:rFonts w:ascii="Arial" w:hAnsi="Arial" w:cs="Arial"/>
          <w:sz w:val="20"/>
          <w:szCs w:val="20"/>
        </w:rPr>
        <w:t>coordenador</w:t>
      </w:r>
      <w:r w:rsidRPr="005326F2">
        <w:rPr>
          <w:rFonts w:ascii="Arial" w:hAnsi="Arial" w:cs="Arial"/>
          <w:spacing w:val="-12"/>
          <w:sz w:val="20"/>
          <w:szCs w:val="20"/>
        </w:rPr>
        <w:t xml:space="preserve"> </w:t>
      </w:r>
      <w:r w:rsidRPr="005326F2">
        <w:rPr>
          <w:rFonts w:ascii="Arial" w:hAnsi="Arial" w:cs="Arial"/>
          <w:sz w:val="20"/>
          <w:szCs w:val="20"/>
        </w:rPr>
        <w:t>deverá</w:t>
      </w:r>
      <w:r w:rsidRPr="005326F2">
        <w:rPr>
          <w:rFonts w:ascii="Arial" w:hAnsi="Arial" w:cs="Arial"/>
          <w:spacing w:val="-64"/>
          <w:sz w:val="20"/>
          <w:szCs w:val="20"/>
        </w:rPr>
        <w:t xml:space="preserve"> </w:t>
      </w:r>
      <w:r w:rsidRPr="005326F2">
        <w:rPr>
          <w:rFonts w:ascii="Arial" w:hAnsi="Arial" w:cs="Arial"/>
          <w:sz w:val="20"/>
          <w:szCs w:val="20"/>
        </w:rPr>
        <w:t>comunicar</w:t>
      </w:r>
      <w:r w:rsidRPr="005326F2">
        <w:rPr>
          <w:rFonts w:ascii="Arial" w:hAnsi="Arial" w:cs="Arial"/>
          <w:spacing w:val="-1"/>
          <w:sz w:val="20"/>
          <w:szCs w:val="20"/>
        </w:rPr>
        <w:t xml:space="preserve"> </w:t>
      </w:r>
      <w:r w:rsidRPr="005326F2">
        <w:rPr>
          <w:rFonts w:ascii="Arial" w:hAnsi="Arial" w:cs="Arial"/>
          <w:sz w:val="20"/>
          <w:szCs w:val="20"/>
        </w:rPr>
        <w:t>por escrito</w:t>
      </w:r>
      <w:r w:rsidRPr="005326F2">
        <w:rPr>
          <w:rFonts w:ascii="Arial" w:hAnsi="Arial" w:cs="Arial"/>
          <w:spacing w:val="-1"/>
          <w:sz w:val="20"/>
          <w:szCs w:val="20"/>
        </w:rPr>
        <w:t xml:space="preserve"> </w:t>
      </w:r>
      <w:r w:rsidRPr="005326F2">
        <w:rPr>
          <w:rFonts w:ascii="Arial" w:hAnsi="Arial" w:cs="Arial"/>
          <w:sz w:val="20"/>
          <w:szCs w:val="20"/>
        </w:rPr>
        <w:t>a direção acadêmica.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§5° </w:t>
      </w:r>
      <w:r w:rsidRPr="005326F2">
        <w:rPr>
          <w:rFonts w:ascii="Arial" w:hAnsi="Arial" w:cs="Arial"/>
          <w:sz w:val="20"/>
          <w:szCs w:val="20"/>
        </w:rPr>
        <w:t>O processo eletivo será conduzido pela CPA, garantida a oportunidade de</w:t>
      </w:r>
      <w:r w:rsidRPr="005326F2">
        <w:rPr>
          <w:rFonts w:ascii="Arial" w:hAnsi="Arial" w:cs="Arial"/>
          <w:spacing w:val="-64"/>
          <w:sz w:val="20"/>
          <w:szCs w:val="20"/>
        </w:rPr>
        <w:t xml:space="preserve"> </w:t>
      </w:r>
      <w:r w:rsidRPr="005326F2">
        <w:rPr>
          <w:rFonts w:ascii="Arial" w:hAnsi="Arial" w:cs="Arial"/>
          <w:sz w:val="20"/>
          <w:szCs w:val="20"/>
        </w:rPr>
        <w:t>participação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Conselho</w:t>
      </w:r>
      <w:r w:rsidRPr="005326F2">
        <w:rPr>
          <w:rFonts w:ascii="Arial" w:hAnsi="Arial" w:cs="Arial"/>
          <w:spacing w:val="1"/>
          <w:sz w:val="20"/>
          <w:szCs w:val="20"/>
        </w:rPr>
        <w:t xml:space="preserve"> </w:t>
      </w:r>
      <w:r w:rsidRPr="005326F2">
        <w:rPr>
          <w:rFonts w:ascii="Arial" w:hAnsi="Arial" w:cs="Arial"/>
          <w:sz w:val="20"/>
          <w:szCs w:val="20"/>
        </w:rPr>
        <w:t>Acadêmico,</w:t>
      </w:r>
      <w:r w:rsidRPr="005326F2">
        <w:rPr>
          <w:rFonts w:ascii="Arial" w:hAnsi="Arial" w:cs="Arial"/>
          <w:spacing w:val="1"/>
          <w:sz w:val="20"/>
          <w:szCs w:val="20"/>
        </w:rPr>
        <w:t xml:space="preserve"> </w:t>
      </w:r>
      <w:r w:rsidRPr="005326F2">
        <w:rPr>
          <w:rFonts w:ascii="Arial" w:hAnsi="Arial" w:cs="Arial"/>
          <w:sz w:val="20"/>
          <w:szCs w:val="20"/>
        </w:rPr>
        <w:t>na</w:t>
      </w:r>
      <w:r w:rsidRPr="005326F2">
        <w:rPr>
          <w:rFonts w:ascii="Arial" w:hAnsi="Arial" w:cs="Arial"/>
          <w:spacing w:val="1"/>
          <w:sz w:val="20"/>
          <w:szCs w:val="20"/>
        </w:rPr>
        <w:t xml:space="preserve"> </w:t>
      </w:r>
      <w:r w:rsidRPr="005326F2">
        <w:rPr>
          <w:rFonts w:ascii="Arial" w:hAnsi="Arial" w:cs="Arial"/>
          <w:sz w:val="20"/>
          <w:szCs w:val="20"/>
        </w:rPr>
        <w:t>organização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fiscalização</w:t>
      </w:r>
      <w:r w:rsidRPr="005326F2">
        <w:rPr>
          <w:rFonts w:ascii="Arial" w:hAnsi="Arial" w:cs="Arial"/>
          <w:spacing w:val="1"/>
          <w:sz w:val="20"/>
          <w:szCs w:val="20"/>
        </w:rPr>
        <w:t xml:space="preserve"> </w:t>
      </w:r>
      <w:r w:rsidRPr="005326F2">
        <w:rPr>
          <w:rFonts w:ascii="Arial" w:hAnsi="Arial" w:cs="Arial"/>
          <w:sz w:val="20"/>
          <w:szCs w:val="20"/>
        </w:rPr>
        <w:t>do</w:t>
      </w:r>
      <w:r w:rsidRPr="005326F2">
        <w:rPr>
          <w:rFonts w:ascii="Arial" w:hAnsi="Arial" w:cs="Arial"/>
          <w:spacing w:val="1"/>
          <w:sz w:val="20"/>
          <w:szCs w:val="20"/>
        </w:rPr>
        <w:t xml:space="preserve"> </w:t>
      </w:r>
      <w:r w:rsidRPr="005326F2">
        <w:rPr>
          <w:rFonts w:ascii="Arial" w:hAnsi="Arial" w:cs="Arial"/>
          <w:sz w:val="20"/>
          <w:szCs w:val="20"/>
        </w:rPr>
        <w:t>referido</w:t>
      </w:r>
      <w:r w:rsidRPr="005326F2">
        <w:rPr>
          <w:rFonts w:ascii="Arial" w:hAnsi="Arial" w:cs="Arial"/>
          <w:spacing w:val="-64"/>
          <w:sz w:val="20"/>
          <w:szCs w:val="20"/>
        </w:rPr>
        <w:t xml:space="preserve"> </w:t>
      </w:r>
      <w:r w:rsidRPr="005326F2">
        <w:rPr>
          <w:rFonts w:ascii="Arial" w:hAnsi="Arial" w:cs="Arial"/>
          <w:sz w:val="20"/>
          <w:szCs w:val="20"/>
        </w:rPr>
        <w:t>processo.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§6° </w:t>
      </w:r>
      <w:r w:rsidRPr="005326F2">
        <w:rPr>
          <w:rFonts w:ascii="Arial" w:hAnsi="Arial" w:cs="Arial"/>
          <w:sz w:val="20"/>
          <w:szCs w:val="20"/>
        </w:rPr>
        <w:t>Nas reuniões deliberativas da CPA será exigida como quórum mínimo de</w:t>
      </w:r>
      <w:r w:rsidRPr="005326F2">
        <w:rPr>
          <w:rFonts w:ascii="Arial" w:hAnsi="Arial" w:cs="Arial"/>
          <w:spacing w:val="1"/>
          <w:sz w:val="20"/>
          <w:szCs w:val="20"/>
        </w:rPr>
        <w:t xml:space="preserve"> </w:t>
      </w:r>
      <w:r w:rsidRPr="005326F2">
        <w:rPr>
          <w:rFonts w:ascii="Arial" w:hAnsi="Arial" w:cs="Arial"/>
          <w:sz w:val="20"/>
          <w:szCs w:val="20"/>
        </w:rPr>
        <w:t>participação</w:t>
      </w:r>
      <w:r w:rsidRPr="005326F2">
        <w:rPr>
          <w:rFonts w:ascii="Arial" w:hAnsi="Arial" w:cs="Arial"/>
          <w:spacing w:val="-6"/>
          <w:sz w:val="20"/>
          <w:szCs w:val="20"/>
        </w:rPr>
        <w:t xml:space="preserve"> </w:t>
      </w:r>
      <w:r w:rsidRPr="005326F2">
        <w:rPr>
          <w:rFonts w:ascii="Arial" w:hAnsi="Arial" w:cs="Arial"/>
          <w:sz w:val="20"/>
          <w:szCs w:val="20"/>
        </w:rPr>
        <w:t>a</w:t>
      </w:r>
      <w:r w:rsidRPr="005326F2">
        <w:rPr>
          <w:rFonts w:ascii="Arial" w:hAnsi="Arial" w:cs="Arial"/>
          <w:spacing w:val="-5"/>
          <w:sz w:val="20"/>
          <w:szCs w:val="20"/>
        </w:rPr>
        <w:t xml:space="preserve"> </w:t>
      </w:r>
      <w:r w:rsidRPr="005326F2">
        <w:rPr>
          <w:rFonts w:ascii="Arial" w:hAnsi="Arial" w:cs="Arial"/>
          <w:sz w:val="20"/>
          <w:szCs w:val="20"/>
        </w:rPr>
        <w:t>maioria</w:t>
      </w:r>
      <w:r w:rsidRPr="005326F2">
        <w:rPr>
          <w:rFonts w:ascii="Arial" w:hAnsi="Arial" w:cs="Arial"/>
          <w:spacing w:val="-5"/>
          <w:sz w:val="20"/>
          <w:szCs w:val="20"/>
        </w:rPr>
        <w:t xml:space="preserve"> </w:t>
      </w:r>
      <w:r w:rsidRPr="005326F2">
        <w:rPr>
          <w:rFonts w:ascii="Arial" w:hAnsi="Arial" w:cs="Arial"/>
          <w:sz w:val="20"/>
          <w:szCs w:val="20"/>
        </w:rPr>
        <w:t>simples</w:t>
      </w:r>
      <w:r w:rsidRPr="005326F2">
        <w:rPr>
          <w:rFonts w:ascii="Arial" w:hAnsi="Arial" w:cs="Arial"/>
          <w:spacing w:val="-5"/>
          <w:sz w:val="20"/>
          <w:szCs w:val="20"/>
        </w:rPr>
        <w:t xml:space="preserve"> </w:t>
      </w:r>
      <w:r w:rsidRPr="005326F2">
        <w:rPr>
          <w:rFonts w:ascii="Arial" w:hAnsi="Arial" w:cs="Arial"/>
          <w:sz w:val="20"/>
          <w:szCs w:val="20"/>
        </w:rPr>
        <w:t>do</w:t>
      </w:r>
      <w:r w:rsidRPr="005326F2">
        <w:rPr>
          <w:rFonts w:ascii="Arial" w:hAnsi="Arial" w:cs="Arial"/>
          <w:spacing w:val="-5"/>
          <w:sz w:val="20"/>
          <w:szCs w:val="20"/>
        </w:rPr>
        <w:t xml:space="preserve"> </w:t>
      </w:r>
      <w:r w:rsidRPr="005326F2">
        <w:rPr>
          <w:rFonts w:ascii="Arial" w:hAnsi="Arial" w:cs="Arial"/>
          <w:sz w:val="20"/>
          <w:szCs w:val="20"/>
        </w:rPr>
        <w:t>total</w:t>
      </w:r>
      <w:r w:rsidRPr="005326F2">
        <w:rPr>
          <w:rFonts w:ascii="Arial" w:hAnsi="Arial" w:cs="Arial"/>
          <w:spacing w:val="-6"/>
          <w:sz w:val="20"/>
          <w:szCs w:val="20"/>
        </w:rPr>
        <w:t xml:space="preserve"> </w:t>
      </w:r>
      <w:r w:rsidRPr="005326F2">
        <w:rPr>
          <w:rFonts w:ascii="Arial" w:hAnsi="Arial" w:cs="Arial"/>
          <w:sz w:val="20"/>
          <w:szCs w:val="20"/>
        </w:rPr>
        <w:t>de</w:t>
      </w:r>
      <w:r w:rsidRPr="005326F2">
        <w:rPr>
          <w:rFonts w:ascii="Arial" w:hAnsi="Arial" w:cs="Arial"/>
          <w:spacing w:val="-5"/>
          <w:sz w:val="20"/>
          <w:szCs w:val="20"/>
        </w:rPr>
        <w:t xml:space="preserve"> </w:t>
      </w:r>
      <w:r w:rsidRPr="005326F2">
        <w:rPr>
          <w:rFonts w:ascii="Arial" w:hAnsi="Arial" w:cs="Arial"/>
          <w:sz w:val="20"/>
          <w:szCs w:val="20"/>
        </w:rPr>
        <w:t>membros,</w:t>
      </w:r>
      <w:r w:rsidRPr="005326F2">
        <w:rPr>
          <w:rFonts w:ascii="Arial" w:hAnsi="Arial" w:cs="Arial"/>
          <w:spacing w:val="-5"/>
          <w:sz w:val="20"/>
          <w:szCs w:val="20"/>
        </w:rPr>
        <w:t xml:space="preserve"> </w:t>
      </w:r>
      <w:r w:rsidRPr="005326F2">
        <w:rPr>
          <w:rFonts w:ascii="Arial" w:hAnsi="Arial" w:cs="Arial"/>
          <w:sz w:val="20"/>
          <w:szCs w:val="20"/>
        </w:rPr>
        <w:t>requerendo-se</w:t>
      </w:r>
      <w:r w:rsidRPr="005326F2">
        <w:rPr>
          <w:rFonts w:ascii="Arial" w:hAnsi="Arial" w:cs="Arial"/>
          <w:spacing w:val="-5"/>
          <w:sz w:val="20"/>
          <w:szCs w:val="20"/>
        </w:rPr>
        <w:t xml:space="preserve"> </w:t>
      </w:r>
      <w:r w:rsidRPr="005326F2">
        <w:rPr>
          <w:rFonts w:ascii="Arial" w:hAnsi="Arial" w:cs="Arial"/>
          <w:sz w:val="20"/>
          <w:szCs w:val="20"/>
        </w:rPr>
        <w:t>a</w:t>
      </w:r>
      <w:r w:rsidRPr="005326F2">
        <w:rPr>
          <w:rFonts w:ascii="Arial" w:hAnsi="Arial" w:cs="Arial"/>
          <w:spacing w:val="-5"/>
          <w:sz w:val="20"/>
          <w:szCs w:val="20"/>
        </w:rPr>
        <w:t xml:space="preserve"> </w:t>
      </w:r>
      <w:r w:rsidRPr="005326F2">
        <w:rPr>
          <w:rFonts w:ascii="Arial" w:hAnsi="Arial" w:cs="Arial"/>
          <w:sz w:val="20"/>
          <w:szCs w:val="20"/>
        </w:rPr>
        <w:t>maioria</w:t>
      </w:r>
      <w:r w:rsidRPr="005326F2">
        <w:rPr>
          <w:rFonts w:ascii="Arial" w:hAnsi="Arial" w:cs="Arial"/>
          <w:spacing w:val="-6"/>
          <w:sz w:val="20"/>
          <w:szCs w:val="20"/>
        </w:rPr>
        <w:t xml:space="preserve"> </w:t>
      </w:r>
      <w:r w:rsidRPr="005326F2">
        <w:rPr>
          <w:rFonts w:ascii="Arial" w:hAnsi="Arial" w:cs="Arial"/>
          <w:sz w:val="20"/>
          <w:szCs w:val="20"/>
        </w:rPr>
        <w:t>simples</w:t>
      </w:r>
      <w:r w:rsidRPr="005326F2">
        <w:rPr>
          <w:rFonts w:ascii="Arial" w:hAnsi="Arial" w:cs="Arial"/>
          <w:spacing w:val="-64"/>
          <w:sz w:val="20"/>
          <w:szCs w:val="20"/>
        </w:rPr>
        <w:t xml:space="preserve"> </w:t>
      </w:r>
      <w:r w:rsidRPr="005326F2">
        <w:rPr>
          <w:rFonts w:ascii="Arial" w:hAnsi="Arial" w:cs="Arial"/>
          <w:spacing w:val="-1"/>
          <w:sz w:val="20"/>
          <w:szCs w:val="20"/>
        </w:rPr>
        <w:t>dos</w:t>
      </w:r>
      <w:r w:rsidRPr="005326F2">
        <w:rPr>
          <w:rFonts w:ascii="Arial" w:hAnsi="Arial" w:cs="Arial"/>
          <w:spacing w:val="-14"/>
          <w:sz w:val="20"/>
          <w:szCs w:val="20"/>
        </w:rPr>
        <w:t xml:space="preserve"> </w:t>
      </w:r>
      <w:r w:rsidRPr="005326F2">
        <w:rPr>
          <w:rFonts w:ascii="Arial" w:hAnsi="Arial" w:cs="Arial"/>
          <w:spacing w:val="-1"/>
          <w:sz w:val="20"/>
          <w:szCs w:val="20"/>
        </w:rPr>
        <w:t>presentes</w:t>
      </w:r>
      <w:r w:rsidRPr="005326F2">
        <w:rPr>
          <w:rFonts w:ascii="Arial" w:hAnsi="Arial" w:cs="Arial"/>
          <w:spacing w:val="-17"/>
          <w:sz w:val="20"/>
          <w:szCs w:val="20"/>
        </w:rPr>
        <w:t xml:space="preserve"> </w:t>
      </w:r>
      <w:r w:rsidRPr="005326F2">
        <w:rPr>
          <w:rFonts w:ascii="Arial" w:hAnsi="Arial" w:cs="Arial"/>
          <w:spacing w:val="-1"/>
          <w:sz w:val="20"/>
          <w:szCs w:val="20"/>
        </w:rPr>
        <w:t>para</w:t>
      </w:r>
      <w:r w:rsidRPr="005326F2">
        <w:rPr>
          <w:rFonts w:ascii="Arial" w:hAnsi="Arial" w:cs="Arial"/>
          <w:spacing w:val="-13"/>
          <w:sz w:val="20"/>
          <w:szCs w:val="20"/>
        </w:rPr>
        <w:t xml:space="preserve"> </w:t>
      </w:r>
      <w:r w:rsidRPr="005326F2">
        <w:rPr>
          <w:rFonts w:ascii="Arial" w:hAnsi="Arial" w:cs="Arial"/>
          <w:spacing w:val="-1"/>
          <w:sz w:val="20"/>
          <w:szCs w:val="20"/>
        </w:rPr>
        <w:t>qualquer</w:t>
      </w:r>
      <w:r w:rsidRPr="005326F2">
        <w:rPr>
          <w:rFonts w:ascii="Arial" w:hAnsi="Arial" w:cs="Arial"/>
          <w:spacing w:val="-15"/>
          <w:sz w:val="20"/>
          <w:szCs w:val="20"/>
        </w:rPr>
        <w:t xml:space="preserve"> </w:t>
      </w:r>
      <w:r w:rsidRPr="005326F2">
        <w:rPr>
          <w:rFonts w:ascii="Arial" w:hAnsi="Arial" w:cs="Arial"/>
          <w:sz w:val="20"/>
          <w:szCs w:val="20"/>
        </w:rPr>
        <w:t>deliberação</w:t>
      </w:r>
      <w:r w:rsidRPr="005326F2">
        <w:rPr>
          <w:rFonts w:ascii="Arial" w:hAnsi="Arial" w:cs="Arial"/>
          <w:spacing w:val="-13"/>
          <w:sz w:val="20"/>
          <w:szCs w:val="20"/>
        </w:rPr>
        <w:t xml:space="preserve"> </w:t>
      </w:r>
      <w:r w:rsidRPr="005326F2">
        <w:rPr>
          <w:rFonts w:ascii="Arial" w:hAnsi="Arial" w:cs="Arial"/>
          <w:sz w:val="20"/>
          <w:szCs w:val="20"/>
        </w:rPr>
        <w:t>e</w:t>
      </w:r>
      <w:r w:rsidRPr="005326F2">
        <w:rPr>
          <w:rFonts w:ascii="Arial" w:hAnsi="Arial" w:cs="Arial"/>
          <w:spacing w:val="-14"/>
          <w:sz w:val="20"/>
          <w:szCs w:val="20"/>
        </w:rPr>
        <w:t xml:space="preserve"> </w:t>
      </w:r>
      <w:r w:rsidRPr="005326F2">
        <w:rPr>
          <w:rFonts w:ascii="Arial" w:hAnsi="Arial" w:cs="Arial"/>
          <w:sz w:val="20"/>
          <w:szCs w:val="20"/>
        </w:rPr>
        <w:t>o</w:t>
      </w:r>
      <w:r w:rsidRPr="005326F2">
        <w:rPr>
          <w:rFonts w:ascii="Arial" w:hAnsi="Arial" w:cs="Arial"/>
          <w:spacing w:val="-15"/>
          <w:sz w:val="20"/>
          <w:szCs w:val="20"/>
        </w:rPr>
        <w:t xml:space="preserve"> </w:t>
      </w:r>
      <w:r w:rsidRPr="005326F2">
        <w:rPr>
          <w:rFonts w:ascii="Arial" w:hAnsi="Arial" w:cs="Arial"/>
          <w:sz w:val="20"/>
          <w:szCs w:val="20"/>
        </w:rPr>
        <w:t>voto</w:t>
      </w:r>
      <w:r w:rsidRPr="005326F2">
        <w:rPr>
          <w:rFonts w:ascii="Arial" w:hAnsi="Arial" w:cs="Arial"/>
          <w:spacing w:val="-13"/>
          <w:sz w:val="20"/>
          <w:szCs w:val="20"/>
        </w:rPr>
        <w:t xml:space="preserve"> </w:t>
      </w:r>
      <w:r w:rsidRPr="005326F2">
        <w:rPr>
          <w:rFonts w:ascii="Arial" w:hAnsi="Arial" w:cs="Arial"/>
          <w:sz w:val="20"/>
          <w:szCs w:val="20"/>
        </w:rPr>
        <w:t>de</w:t>
      </w:r>
      <w:r w:rsidRPr="005326F2">
        <w:rPr>
          <w:rFonts w:ascii="Arial" w:hAnsi="Arial" w:cs="Arial"/>
          <w:spacing w:val="-13"/>
          <w:sz w:val="20"/>
          <w:szCs w:val="20"/>
        </w:rPr>
        <w:t xml:space="preserve"> </w:t>
      </w:r>
      <w:r w:rsidRPr="005326F2">
        <w:rPr>
          <w:rFonts w:ascii="Arial" w:hAnsi="Arial" w:cs="Arial"/>
          <w:sz w:val="20"/>
          <w:szCs w:val="20"/>
        </w:rPr>
        <w:t>qualidade</w:t>
      </w:r>
      <w:r w:rsidRPr="005326F2">
        <w:rPr>
          <w:rFonts w:ascii="Arial" w:hAnsi="Arial" w:cs="Arial"/>
          <w:spacing w:val="-14"/>
          <w:sz w:val="20"/>
          <w:szCs w:val="20"/>
        </w:rPr>
        <w:t xml:space="preserve"> </w:t>
      </w:r>
      <w:r w:rsidRPr="005326F2">
        <w:rPr>
          <w:rFonts w:ascii="Arial" w:hAnsi="Arial" w:cs="Arial"/>
          <w:sz w:val="20"/>
          <w:szCs w:val="20"/>
        </w:rPr>
        <w:t>do</w:t>
      </w:r>
      <w:r w:rsidRPr="005326F2">
        <w:rPr>
          <w:rFonts w:ascii="Arial" w:hAnsi="Arial" w:cs="Arial"/>
          <w:spacing w:val="-14"/>
          <w:sz w:val="20"/>
          <w:szCs w:val="20"/>
        </w:rPr>
        <w:t xml:space="preserve"> </w:t>
      </w:r>
      <w:r w:rsidRPr="005326F2">
        <w:rPr>
          <w:rFonts w:ascii="Arial" w:hAnsi="Arial" w:cs="Arial"/>
          <w:sz w:val="20"/>
          <w:szCs w:val="20"/>
        </w:rPr>
        <w:t>Presidente</w:t>
      </w:r>
      <w:r w:rsidRPr="005326F2">
        <w:rPr>
          <w:rFonts w:ascii="Arial" w:hAnsi="Arial" w:cs="Arial"/>
          <w:spacing w:val="-13"/>
          <w:sz w:val="20"/>
          <w:szCs w:val="20"/>
        </w:rPr>
        <w:t xml:space="preserve"> </w:t>
      </w:r>
      <w:r w:rsidRPr="005326F2">
        <w:rPr>
          <w:rFonts w:ascii="Arial" w:hAnsi="Arial" w:cs="Arial"/>
          <w:sz w:val="20"/>
          <w:szCs w:val="20"/>
        </w:rPr>
        <w:t>em</w:t>
      </w:r>
      <w:r w:rsidRPr="005326F2">
        <w:rPr>
          <w:rFonts w:ascii="Arial" w:hAnsi="Arial" w:cs="Arial"/>
          <w:spacing w:val="-13"/>
          <w:sz w:val="20"/>
          <w:szCs w:val="20"/>
        </w:rPr>
        <w:t xml:space="preserve"> </w:t>
      </w:r>
      <w:r w:rsidRPr="005326F2">
        <w:rPr>
          <w:rFonts w:ascii="Arial" w:hAnsi="Arial" w:cs="Arial"/>
          <w:sz w:val="20"/>
          <w:szCs w:val="20"/>
        </w:rPr>
        <w:t>caso</w:t>
      </w:r>
      <w:r w:rsidRPr="005326F2">
        <w:rPr>
          <w:rFonts w:ascii="Arial" w:hAnsi="Arial" w:cs="Arial"/>
          <w:spacing w:val="-64"/>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empate;</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§7° </w:t>
      </w:r>
      <w:r w:rsidRPr="005326F2">
        <w:rPr>
          <w:rFonts w:ascii="Arial" w:hAnsi="Arial" w:cs="Arial"/>
          <w:sz w:val="20"/>
          <w:szCs w:val="20"/>
        </w:rPr>
        <w:t>Os processos de escolha dos novos membros da CPA serão concluídos</w:t>
      </w:r>
      <w:r w:rsidRPr="005326F2">
        <w:rPr>
          <w:rFonts w:ascii="Arial" w:hAnsi="Arial" w:cs="Arial"/>
          <w:spacing w:val="1"/>
          <w:sz w:val="20"/>
          <w:szCs w:val="20"/>
        </w:rPr>
        <w:t xml:space="preserve"> </w:t>
      </w:r>
      <w:r w:rsidRPr="005326F2">
        <w:rPr>
          <w:rFonts w:ascii="Arial" w:hAnsi="Arial" w:cs="Arial"/>
          <w:sz w:val="20"/>
          <w:szCs w:val="20"/>
        </w:rPr>
        <w:t>até trinta dias antes</w:t>
      </w:r>
      <w:r w:rsidRPr="005326F2">
        <w:rPr>
          <w:rFonts w:ascii="Arial" w:hAnsi="Arial" w:cs="Arial"/>
          <w:spacing w:val="-3"/>
          <w:sz w:val="20"/>
          <w:szCs w:val="20"/>
        </w:rPr>
        <w:t xml:space="preserve"> </w:t>
      </w:r>
      <w:r w:rsidRPr="005326F2">
        <w:rPr>
          <w:rFonts w:ascii="Arial" w:hAnsi="Arial" w:cs="Arial"/>
          <w:sz w:val="20"/>
          <w:szCs w:val="20"/>
        </w:rPr>
        <w:t>do</w:t>
      </w:r>
      <w:r w:rsidRPr="005326F2">
        <w:rPr>
          <w:rFonts w:ascii="Arial" w:hAnsi="Arial" w:cs="Arial"/>
          <w:spacing w:val="-2"/>
          <w:sz w:val="20"/>
          <w:szCs w:val="20"/>
        </w:rPr>
        <w:t xml:space="preserve"> </w:t>
      </w:r>
      <w:r w:rsidRPr="005326F2">
        <w:rPr>
          <w:rFonts w:ascii="Arial" w:hAnsi="Arial" w:cs="Arial"/>
          <w:sz w:val="20"/>
          <w:szCs w:val="20"/>
        </w:rPr>
        <w:t>término dos</w:t>
      </w:r>
      <w:r w:rsidRPr="005326F2">
        <w:rPr>
          <w:rFonts w:ascii="Arial" w:hAnsi="Arial" w:cs="Arial"/>
          <w:spacing w:val="-2"/>
          <w:sz w:val="20"/>
          <w:szCs w:val="20"/>
        </w:rPr>
        <w:t xml:space="preserve"> </w:t>
      </w:r>
      <w:r w:rsidRPr="005326F2">
        <w:rPr>
          <w:rFonts w:ascii="Arial" w:hAnsi="Arial" w:cs="Arial"/>
          <w:sz w:val="20"/>
          <w:szCs w:val="20"/>
        </w:rPr>
        <w:t>mandatos</w:t>
      </w:r>
      <w:r w:rsidRPr="005326F2">
        <w:rPr>
          <w:rFonts w:ascii="Arial" w:hAnsi="Arial" w:cs="Arial"/>
          <w:spacing w:val="-4"/>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efetivos.</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 xml:space="preserve">69. </w:t>
      </w:r>
      <w:r w:rsidRPr="005326F2">
        <w:rPr>
          <w:rFonts w:ascii="Arial" w:hAnsi="Arial" w:cs="Arial"/>
          <w:sz w:val="20"/>
          <w:szCs w:val="20"/>
        </w:rPr>
        <w:t>A</w:t>
      </w:r>
      <w:r w:rsidRPr="005326F2">
        <w:rPr>
          <w:rFonts w:ascii="Arial" w:hAnsi="Arial" w:cs="Arial"/>
          <w:spacing w:val="-4"/>
          <w:sz w:val="20"/>
          <w:szCs w:val="20"/>
        </w:rPr>
        <w:t xml:space="preserve"> </w:t>
      </w:r>
      <w:r w:rsidRPr="005326F2">
        <w:rPr>
          <w:rFonts w:ascii="Arial" w:hAnsi="Arial" w:cs="Arial"/>
          <w:sz w:val="20"/>
          <w:szCs w:val="20"/>
        </w:rPr>
        <w:t>Comissão</w:t>
      </w:r>
      <w:r w:rsidRPr="005326F2">
        <w:rPr>
          <w:rFonts w:ascii="Arial" w:hAnsi="Arial" w:cs="Arial"/>
          <w:spacing w:val="-2"/>
          <w:sz w:val="20"/>
          <w:szCs w:val="20"/>
        </w:rPr>
        <w:t xml:space="preserve"> </w:t>
      </w:r>
      <w:r w:rsidRPr="005326F2">
        <w:rPr>
          <w:rFonts w:ascii="Arial" w:hAnsi="Arial" w:cs="Arial"/>
          <w:sz w:val="20"/>
          <w:szCs w:val="20"/>
        </w:rPr>
        <w:t>Própria</w:t>
      </w:r>
      <w:r w:rsidRPr="005326F2">
        <w:rPr>
          <w:rFonts w:ascii="Arial" w:hAnsi="Arial" w:cs="Arial"/>
          <w:spacing w:val="-2"/>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Avaliação</w:t>
      </w:r>
      <w:r w:rsidRPr="005326F2">
        <w:rPr>
          <w:rFonts w:ascii="Arial" w:hAnsi="Arial" w:cs="Arial"/>
          <w:spacing w:val="-1"/>
          <w:sz w:val="20"/>
          <w:szCs w:val="20"/>
        </w:rPr>
        <w:t xml:space="preserve"> </w:t>
      </w:r>
      <w:r w:rsidRPr="005326F2">
        <w:rPr>
          <w:rFonts w:ascii="Arial" w:hAnsi="Arial" w:cs="Arial"/>
          <w:sz w:val="20"/>
          <w:szCs w:val="20"/>
        </w:rPr>
        <w:t>deve</w:t>
      </w:r>
      <w:r w:rsidRPr="005326F2">
        <w:rPr>
          <w:rFonts w:ascii="Arial" w:hAnsi="Arial" w:cs="Arial"/>
          <w:spacing w:val="-2"/>
          <w:sz w:val="20"/>
          <w:szCs w:val="20"/>
        </w:rPr>
        <w:t xml:space="preserve"> </w:t>
      </w:r>
      <w:r w:rsidRPr="005326F2">
        <w:rPr>
          <w:rFonts w:ascii="Arial" w:hAnsi="Arial" w:cs="Arial"/>
          <w:sz w:val="20"/>
          <w:szCs w:val="20"/>
        </w:rPr>
        <w:t>atender:</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 - Um processo contínuo de aperfeiçoamento do desempenho acadêmico.</w:t>
      </w:r>
      <w:r w:rsidRPr="005326F2">
        <w:rPr>
          <w:rFonts w:ascii="Arial" w:hAnsi="Arial" w:cs="Arial"/>
          <w:spacing w:val="-64"/>
          <w:sz w:val="20"/>
          <w:szCs w:val="20"/>
        </w:rPr>
        <w:t xml:space="preserve"> </w:t>
      </w:r>
      <w:r w:rsidRPr="005326F2">
        <w:rPr>
          <w:rFonts w:ascii="Arial" w:hAnsi="Arial" w:cs="Arial"/>
          <w:sz w:val="20"/>
          <w:szCs w:val="20"/>
        </w:rPr>
        <w:t>II -</w:t>
      </w:r>
      <w:r w:rsidRPr="005326F2">
        <w:rPr>
          <w:rFonts w:ascii="Arial" w:hAnsi="Arial" w:cs="Arial"/>
          <w:spacing w:val="-2"/>
          <w:sz w:val="20"/>
          <w:szCs w:val="20"/>
        </w:rPr>
        <w:t xml:space="preserve"> </w:t>
      </w:r>
      <w:r w:rsidRPr="005326F2">
        <w:rPr>
          <w:rFonts w:ascii="Arial" w:hAnsi="Arial" w:cs="Arial"/>
          <w:sz w:val="20"/>
          <w:szCs w:val="20"/>
        </w:rPr>
        <w:t>uma</w:t>
      </w:r>
      <w:r w:rsidRPr="005326F2">
        <w:rPr>
          <w:rFonts w:ascii="Arial" w:hAnsi="Arial" w:cs="Arial"/>
          <w:spacing w:val="-1"/>
          <w:sz w:val="20"/>
          <w:szCs w:val="20"/>
        </w:rPr>
        <w:t xml:space="preserve"> </w:t>
      </w:r>
      <w:r w:rsidRPr="005326F2">
        <w:rPr>
          <w:rFonts w:ascii="Arial" w:hAnsi="Arial" w:cs="Arial"/>
          <w:sz w:val="20"/>
          <w:szCs w:val="20"/>
        </w:rPr>
        <w:t>ferramenta</w:t>
      </w:r>
      <w:r w:rsidRPr="005326F2">
        <w:rPr>
          <w:rFonts w:ascii="Arial" w:hAnsi="Arial" w:cs="Arial"/>
          <w:spacing w:val="-1"/>
          <w:sz w:val="20"/>
          <w:szCs w:val="20"/>
        </w:rPr>
        <w:t xml:space="preserve"> </w:t>
      </w:r>
      <w:r w:rsidRPr="005326F2">
        <w:rPr>
          <w:rFonts w:ascii="Arial" w:hAnsi="Arial" w:cs="Arial"/>
          <w:sz w:val="20"/>
          <w:szCs w:val="20"/>
        </w:rPr>
        <w:t>para o</w:t>
      </w:r>
      <w:r w:rsidRPr="005326F2">
        <w:rPr>
          <w:rFonts w:ascii="Arial" w:hAnsi="Arial" w:cs="Arial"/>
          <w:spacing w:val="-2"/>
          <w:sz w:val="20"/>
          <w:szCs w:val="20"/>
        </w:rPr>
        <w:t xml:space="preserve"> </w:t>
      </w:r>
      <w:r w:rsidRPr="005326F2">
        <w:rPr>
          <w:rFonts w:ascii="Arial" w:hAnsi="Arial" w:cs="Arial"/>
          <w:sz w:val="20"/>
          <w:szCs w:val="20"/>
        </w:rPr>
        <w:t>planejamento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gestão</w:t>
      </w:r>
      <w:r w:rsidRPr="005326F2">
        <w:rPr>
          <w:rFonts w:ascii="Arial" w:hAnsi="Arial" w:cs="Arial"/>
          <w:spacing w:val="-2"/>
          <w:sz w:val="20"/>
          <w:szCs w:val="20"/>
        </w:rPr>
        <w:t xml:space="preserve"> </w:t>
      </w:r>
      <w:r w:rsidRPr="005326F2">
        <w:rPr>
          <w:rFonts w:ascii="Arial" w:hAnsi="Arial" w:cs="Arial"/>
          <w:sz w:val="20"/>
          <w:szCs w:val="20"/>
        </w:rPr>
        <w:t>universitária.</w:t>
      </w:r>
    </w:p>
    <w:p w:rsidR="005326F2" w:rsidRPr="005326F2" w:rsidRDefault="005326F2" w:rsidP="005326F2">
      <w:pPr>
        <w:pStyle w:val="Corpodetexto"/>
        <w:ind w:left="3261"/>
        <w:jc w:val="left"/>
        <w:rPr>
          <w:rFonts w:ascii="Arial" w:hAnsi="Arial" w:cs="Arial"/>
          <w:sz w:val="20"/>
          <w:szCs w:val="20"/>
        </w:rPr>
      </w:pPr>
      <w:r w:rsidRPr="005326F2">
        <w:rPr>
          <w:rFonts w:ascii="Arial" w:hAnsi="Arial" w:cs="Arial"/>
          <w:sz w:val="20"/>
          <w:szCs w:val="20"/>
        </w:rPr>
        <w:t>III</w:t>
      </w:r>
      <w:r w:rsidRPr="005326F2">
        <w:rPr>
          <w:rFonts w:ascii="Arial" w:hAnsi="Arial" w:cs="Arial"/>
          <w:spacing w:val="-1"/>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um processo</w:t>
      </w:r>
      <w:r w:rsidRPr="005326F2">
        <w:rPr>
          <w:rFonts w:ascii="Arial" w:hAnsi="Arial" w:cs="Arial"/>
          <w:spacing w:val="-1"/>
          <w:sz w:val="20"/>
          <w:szCs w:val="20"/>
        </w:rPr>
        <w:t xml:space="preserve"> </w:t>
      </w:r>
      <w:r w:rsidRPr="005326F2">
        <w:rPr>
          <w:rFonts w:ascii="Arial" w:hAnsi="Arial" w:cs="Arial"/>
          <w:sz w:val="20"/>
          <w:szCs w:val="20"/>
        </w:rPr>
        <w:t>sistemático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3"/>
          <w:sz w:val="20"/>
          <w:szCs w:val="20"/>
        </w:rPr>
        <w:t xml:space="preserve"> </w:t>
      </w:r>
      <w:r w:rsidRPr="005326F2">
        <w:rPr>
          <w:rFonts w:ascii="Arial" w:hAnsi="Arial" w:cs="Arial"/>
          <w:sz w:val="20"/>
          <w:szCs w:val="20"/>
        </w:rPr>
        <w:t>prestação</w:t>
      </w:r>
      <w:r w:rsidRPr="005326F2">
        <w:rPr>
          <w:rFonts w:ascii="Arial" w:hAnsi="Arial" w:cs="Arial"/>
          <w:spacing w:val="-3"/>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contas</w:t>
      </w:r>
      <w:r w:rsidRPr="005326F2">
        <w:rPr>
          <w:rFonts w:ascii="Arial" w:hAnsi="Arial" w:cs="Arial"/>
          <w:spacing w:val="-3"/>
          <w:sz w:val="20"/>
          <w:szCs w:val="20"/>
        </w:rPr>
        <w:t xml:space="preserve"> </w:t>
      </w:r>
      <w:r w:rsidRPr="005326F2">
        <w:rPr>
          <w:rFonts w:ascii="Arial" w:hAnsi="Arial" w:cs="Arial"/>
          <w:sz w:val="20"/>
          <w:szCs w:val="20"/>
        </w:rPr>
        <w:t>à</w:t>
      </w:r>
      <w:r w:rsidRPr="005326F2">
        <w:rPr>
          <w:rFonts w:ascii="Arial" w:hAnsi="Arial" w:cs="Arial"/>
          <w:spacing w:val="-1"/>
          <w:sz w:val="20"/>
          <w:szCs w:val="20"/>
        </w:rPr>
        <w:t xml:space="preserve"> </w:t>
      </w:r>
      <w:r w:rsidRPr="005326F2">
        <w:rPr>
          <w:rFonts w:ascii="Arial" w:hAnsi="Arial" w:cs="Arial"/>
          <w:sz w:val="20"/>
          <w:szCs w:val="20"/>
        </w:rPr>
        <w:t>sociedade.</w:t>
      </w:r>
    </w:p>
    <w:p w:rsidR="005326F2" w:rsidRPr="005326F2" w:rsidRDefault="005326F2" w:rsidP="005326F2">
      <w:pPr>
        <w:spacing w:line="240" w:lineRule="auto"/>
        <w:ind w:left="3261"/>
        <w:rPr>
          <w:sz w:val="20"/>
          <w:szCs w:val="20"/>
        </w:rPr>
      </w:pPr>
      <w:r w:rsidRPr="005326F2">
        <w:rPr>
          <w:b/>
          <w:sz w:val="20"/>
          <w:szCs w:val="20"/>
        </w:rPr>
        <w:t>Parágrafo</w:t>
      </w:r>
      <w:r w:rsidRPr="005326F2">
        <w:rPr>
          <w:b/>
          <w:spacing w:val="-3"/>
          <w:sz w:val="20"/>
          <w:szCs w:val="20"/>
        </w:rPr>
        <w:t xml:space="preserve"> </w:t>
      </w:r>
      <w:r w:rsidRPr="005326F2">
        <w:rPr>
          <w:b/>
          <w:sz w:val="20"/>
          <w:szCs w:val="20"/>
        </w:rPr>
        <w:t xml:space="preserve">único. </w:t>
      </w:r>
      <w:r w:rsidRPr="005326F2">
        <w:rPr>
          <w:sz w:val="20"/>
          <w:szCs w:val="20"/>
        </w:rPr>
        <w:t>A</w:t>
      </w:r>
      <w:r w:rsidRPr="005326F2">
        <w:rPr>
          <w:spacing w:val="-3"/>
          <w:sz w:val="20"/>
          <w:szCs w:val="20"/>
        </w:rPr>
        <w:t xml:space="preserve"> </w:t>
      </w:r>
      <w:r w:rsidRPr="005326F2">
        <w:rPr>
          <w:sz w:val="20"/>
          <w:szCs w:val="20"/>
        </w:rPr>
        <w:t>CPA</w:t>
      </w:r>
      <w:r w:rsidRPr="005326F2">
        <w:rPr>
          <w:spacing w:val="-2"/>
          <w:sz w:val="20"/>
          <w:szCs w:val="20"/>
        </w:rPr>
        <w:t xml:space="preserve"> </w:t>
      </w:r>
      <w:r w:rsidRPr="005326F2">
        <w:rPr>
          <w:sz w:val="20"/>
          <w:szCs w:val="20"/>
        </w:rPr>
        <w:t>reger-se-á</w:t>
      </w:r>
      <w:r w:rsidRPr="005326F2">
        <w:rPr>
          <w:spacing w:val="-2"/>
          <w:sz w:val="20"/>
          <w:szCs w:val="20"/>
        </w:rPr>
        <w:t xml:space="preserve"> </w:t>
      </w:r>
      <w:r w:rsidRPr="005326F2">
        <w:rPr>
          <w:sz w:val="20"/>
          <w:szCs w:val="20"/>
        </w:rPr>
        <w:t>por</w:t>
      </w:r>
      <w:r w:rsidRPr="005326F2">
        <w:rPr>
          <w:spacing w:val="-1"/>
          <w:sz w:val="20"/>
          <w:szCs w:val="20"/>
        </w:rPr>
        <w:t xml:space="preserve"> </w:t>
      </w:r>
      <w:r w:rsidRPr="005326F2">
        <w:rPr>
          <w:sz w:val="20"/>
          <w:szCs w:val="20"/>
        </w:rPr>
        <w:t>regulamento</w:t>
      </w:r>
      <w:r w:rsidRPr="005326F2">
        <w:rPr>
          <w:spacing w:val="-3"/>
          <w:sz w:val="20"/>
          <w:szCs w:val="20"/>
        </w:rPr>
        <w:t xml:space="preserve"> </w:t>
      </w:r>
      <w:r w:rsidRPr="005326F2">
        <w:rPr>
          <w:sz w:val="20"/>
          <w:szCs w:val="20"/>
        </w:rPr>
        <w:t>próprio.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20" w:name="_bookmark27"/>
      <w:bookmarkEnd w:id="120"/>
      <w:r w:rsidRPr="005326F2">
        <w:rPr>
          <w:rFonts w:ascii="Arial" w:hAnsi="Arial" w:cs="Arial"/>
          <w:sz w:val="20"/>
          <w:szCs w:val="20"/>
        </w:rPr>
        <w:t>Seção</w:t>
      </w:r>
      <w:r w:rsidRPr="005326F2">
        <w:rPr>
          <w:rFonts w:ascii="Arial" w:hAnsi="Arial" w:cs="Arial"/>
          <w:spacing w:val="-4"/>
          <w:sz w:val="20"/>
          <w:szCs w:val="20"/>
        </w:rPr>
        <w:t xml:space="preserve"> </w:t>
      </w:r>
      <w:r w:rsidRPr="005326F2">
        <w:rPr>
          <w:rFonts w:ascii="Arial" w:hAnsi="Arial" w:cs="Arial"/>
          <w:sz w:val="20"/>
          <w:szCs w:val="20"/>
        </w:rPr>
        <w:t>XVIII -</w:t>
      </w:r>
      <w:r w:rsidRPr="005326F2">
        <w:rPr>
          <w:rFonts w:ascii="Arial" w:hAnsi="Arial" w:cs="Arial"/>
          <w:spacing w:val="-2"/>
          <w:sz w:val="20"/>
          <w:szCs w:val="20"/>
        </w:rPr>
        <w:t xml:space="preserve"> </w:t>
      </w:r>
      <w:r w:rsidRPr="005326F2">
        <w:rPr>
          <w:rFonts w:ascii="Arial" w:hAnsi="Arial" w:cs="Arial"/>
          <w:sz w:val="20"/>
          <w:szCs w:val="20"/>
        </w:rPr>
        <w:t>Da</w:t>
      </w:r>
      <w:r w:rsidRPr="005326F2">
        <w:rPr>
          <w:rFonts w:ascii="Arial" w:hAnsi="Arial" w:cs="Arial"/>
          <w:spacing w:val="-4"/>
          <w:sz w:val="20"/>
          <w:szCs w:val="20"/>
        </w:rPr>
        <w:t xml:space="preserve"> </w:t>
      </w:r>
      <w:r w:rsidRPr="005326F2">
        <w:rPr>
          <w:rFonts w:ascii="Arial" w:hAnsi="Arial" w:cs="Arial"/>
          <w:sz w:val="20"/>
          <w:szCs w:val="20"/>
        </w:rPr>
        <w:t>Ouvidoria</w:t>
      </w:r>
    </w:p>
    <w:p w:rsidR="005326F2" w:rsidRPr="005326F2" w:rsidRDefault="005326F2" w:rsidP="009163F2">
      <w:pPr>
        <w:pStyle w:val="Corpodetexto"/>
        <w:ind w:left="3261"/>
        <w:rPr>
          <w:rFonts w:ascii="Arial" w:hAnsi="Arial" w:cs="Arial"/>
          <w:sz w:val="20"/>
          <w:szCs w:val="20"/>
        </w:rPr>
      </w:pPr>
      <w:r w:rsidRPr="005326F2">
        <w:rPr>
          <w:rFonts w:ascii="Arial" w:hAnsi="Arial" w:cs="Arial"/>
          <w:b/>
          <w:sz w:val="20"/>
          <w:szCs w:val="20"/>
        </w:rPr>
        <w:t xml:space="preserve">Art. 70. </w:t>
      </w:r>
      <w:r w:rsidRPr="005326F2">
        <w:rPr>
          <w:rFonts w:ascii="Arial" w:hAnsi="Arial" w:cs="Arial"/>
          <w:sz w:val="20"/>
          <w:szCs w:val="20"/>
        </w:rPr>
        <w:t xml:space="preserve">A Ouvidoria da </w:t>
      </w:r>
      <w:r w:rsidRPr="005326F2">
        <w:rPr>
          <w:rFonts w:ascii="Arial" w:hAnsi="Arial" w:cs="Arial"/>
          <w:b/>
          <w:sz w:val="20"/>
          <w:szCs w:val="20"/>
        </w:rPr>
        <w:t xml:space="preserve">FACULDADE VIDAL </w:t>
      </w:r>
      <w:r w:rsidRPr="005326F2">
        <w:rPr>
          <w:rFonts w:ascii="Arial" w:hAnsi="Arial" w:cs="Arial"/>
          <w:sz w:val="20"/>
          <w:szCs w:val="20"/>
        </w:rPr>
        <w:t>é órgão suplementar de apoio e assessoramento da</w:t>
      </w:r>
      <w:r w:rsidRPr="005326F2">
        <w:rPr>
          <w:rFonts w:ascii="Arial" w:hAnsi="Arial" w:cs="Arial"/>
          <w:spacing w:val="1"/>
          <w:sz w:val="20"/>
          <w:szCs w:val="20"/>
        </w:rPr>
        <w:t xml:space="preserve"> </w:t>
      </w:r>
      <w:r w:rsidRPr="005326F2">
        <w:rPr>
          <w:rFonts w:ascii="Arial" w:hAnsi="Arial" w:cs="Arial"/>
          <w:sz w:val="20"/>
          <w:szCs w:val="20"/>
        </w:rPr>
        <w:t>Diretoria Geral e de auxílio da Comissão Própria de Avaliação (CPA), e representará</w:t>
      </w:r>
      <w:r w:rsidRPr="005326F2">
        <w:rPr>
          <w:rFonts w:ascii="Arial" w:hAnsi="Arial" w:cs="Arial"/>
          <w:spacing w:val="-64"/>
          <w:sz w:val="20"/>
          <w:szCs w:val="20"/>
        </w:rPr>
        <w:t xml:space="preserve"> </w:t>
      </w:r>
      <w:r w:rsidRPr="005326F2">
        <w:rPr>
          <w:rFonts w:ascii="Arial" w:hAnsi="Arial" w:cs="Arial"/>
          <w:sz w:val="20"/>
          <w:szCs w:val="20"/>
        </w:rPr>
        <w:t>um canal de comunicação aberto entre a sociedade, a comunidade acadêmica e sua</w:t>
      </w:r>
      <w:r w:rsidRPr="005326F2">
        <w:rPr>
          <w:rFonts w:ascii="Arial" w:hAnsi="Arial" w:cs="Arial"/>
          <w:spacing w:val="-64"/>
          <w:sz w:val="20"/>
          <w:szCs w:val="20"/>
        </w:rPr>
        <w:t xml:space="preserve"> </w:t>
      </w:r>
      <w:r w:rsidRPr="005326F2">
        <w:rPr>
          <w:rFonts w:ascii="Arial" w:hAnsi="Arial" w:cs="Arial"/>
          <w:sz w:val="20"/>
          <w:szCs w:val="20"/>
        </w:rPr>
        <w:t>administração, em defesa de princípios fundamentais que devem ser observados, de</w:t>
      </w:r>
      <w:r w:rsidRPr="005326F2">
        <w:rPr>
          <w:rFonts w:ascii="Arial" w:hAnsi="Arial" w:cs="Arial"/>
          <w:spacing w:val="-64"/>
          <w:sz w:val="20"/>
          <w:szCs w:val="20"/>
        </w:rPr>
        <w:t xml:space="preserve"> </w:t>
      </w:r>
      <w:r w:rsidRPr="005326F2">
        <w:rPr>
          <w:rFonts w:ascii="Arial" w:hAnsi="Arial" w:cs="Arial"/>
          <w:sz w:val="20"/>
          <w:szCs w:val="20"/>
        </w:rPr>
        <w:t>modo a garantir a democracia, a transparência das decisões e a participação dos</w:t>
      </w:r>
      <w:r w:rsidRPr="005326F2">
        <w:rPr>
          <w:rFonts w:ascii="Arial" w:hAnsi="Arial" w:cs="Arial"/>
          <w:spacing w:val="1"/>
          <w:sz w:val="20"/>
          <w:szCs w:val="20"/>
        </w:rPr>
        <w:t xml:space="preserve"> </w:t>
      </w:r>
      <w:r w:rsidRPr="005326F2">
        <w:rPr>
          <w:rFonts w:ascii="Arial" w:hAnsi="Arial" w:cs="Arial"/>
          <w:sz w:val="20"/>
          <w:szCs w:val="20"/>
        </w:rPr>
        <w:t>cidadãos.</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1"/>
          <w:sz w:val="20"/>
          <w:szCs w:val="20"/>
        </w:rPr>
        <w:t xml:space="preserve"> </w:t>
      </w:r>
      <w:r w:rsidRPr="005326F2">
        <w:rPr>
          <w:rFonts w:ascii="Arial" w:hAnsi="Arial" w:cs="Arial"/>
          <w:b/>
          <w:sz w:val="20"/>
          <w:szCs w:val="20"/>
        </w:rPr>
        <w:t>Único.</w:t>
      </w:r>
      <w:r w:rsidRPr="005326F2">
        <w:rPr>
          <w:rFonts w:ascii="Arial" w:hAnsi="Arial" w:cs="Arial"/>
          <w:b/>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Ouvidoria</w:t>
      </w:r>
      <w:r w:rsidRPr="005326F2">
        <w:rPr>
          <w:rFonts w:ascii="Arial" w:hAnsi="Arial" w:cs="Arial"/>
          <w:spacing w:val="1"/>
          <w:sz w:val="20"/>
          <w:szCs w:val="20"/>
        </w:rPr>
        <w:t xml:space="preserve"> </w:t>
      </w:r>
      <w:r w:rsidRPr="005326F2">
        <w:rPr>
          <w:rFonts w:ascii="Arial" w:hAnsi="Arial" w:cs="Arial"/>
          <w:sz w:val="20"/>
          <w:szCs w:val="20"/>
        </w:rPr>
        <w:t>não</w:t>
      </w:r>
      <w:r w:rsidRPr="005326F2">
        <w:rPr>
          <w:rFonts w:ascii="Arial" w:hAnsi="Arial" w:cs="Arial"/>
          <w:spacing w:val="1"/>
          <w:sz w:val="20"/>
          <w:szCs w:val="20"/>
        </w:rPr>
        <w:t xml:space="preserve"> </w:t>
      </w:r>
      <w:r w:rsidRPr="005326F2">
        <w:rPr>
          <w:rFonts w:ascii="Arial" w:hAnsi="Arial" w:cs="Arial"/>
          <w:sz w:val="20"/>
          <w:szCs w:val="20"/>
        </w:rPr>
        <w:t>tem</w:t>
      </w:r>
      <w:r w:rsidRPr="005326F2">
        <w:rPr>
          <w:rFonts w:ascii="Arial" w:hAnsi="Arial" w:cs="Arial"/>
          <w:spacing w:val="1"/>
          <w:sz w:val="20"/>
          <w:szCs w:val="20"/>
        </w:rPr>
        <w:t xml:space="preserve"> </w:t>
      </w:r>
      <w:r w:rsidRPr="005326F2">
        <w:rPr>
          <w:rFonts w:ascii="Arial" w:hAnsi="Arial" w:cs="Arial"/>
          <w:sz w:val="20"/>
          <w:szCs w:val="20"/>
        </w:rPr>
        <w:t>caráter</w:t>
      </w:r>
      <w:r w:rsidRPr="005326F2">
        <w:rPr>
          <w:rFonts w:ascii="Arial" w:hAnsi="Arial" w:cs="Arial"/>
          <w:spacing w:val="1"/>
          <w:sz w:val="20"/>
          <w:szCs w:val="20"/>
        </w:rPr>
        <w:t xml:space="preserve"> </w:t>
      </w:r>
      <w:r w:rsidRPr="005326F2">
        <w:rPr>
          <w:rFonts w:ascii="Arial" w:hAnsi="Arial" w:cs="Arial"/>
          <w:sz w:val="20"/>
          <w:szCs w:val="20"/>
        </w:rPr>
        <w:t>administrativo,</w:t>
      </w:r>
      <w:r w:rsidRPr="005326F2">
        <w:rPr>
          <w:rFonts w:ascii="Arial" w:hAnsi="Arial" w:cs="Arial"/>
          <w:spacing w:val="1"/>
          <w:sz w:val="20"/>
          <w:szCs w:val="20"/>
        </w:rPr>
        <w:t xml:space="preserve"> </w:t>
      </w:r>
      <w:r w:rsidRPr="005326F2">
        <w:rPr>
          <w:rFonts w:ascii="Arial" w:hAnsi="Arial" w:cs="Arial"/>
          <w:sz w:val="20"/>
          <w:szCs w:val="20"/>
        </w:rPr>
        <w:t>executivo,</w:t>
      </w:r>
      <w:r w:rsidRPr="005326F2">
        <w:rPr>
          <w:rFonts w:ascii="Arial" w:hAnsi="Arial" w:cs="Arial"/>
          <w:spacing w:val="1"/>
          <w:sz w:val="20"/>
          <w:szCs w:val="20"/>
        </w:rPr>
        <w:t xml:space="preserve"> </w:t>
      </w:r>
      <w:r w:rsidRPr="005326F2">
        <w:rPr>
          <w:rFonts w:ascii="Arial" w:hAnsi="Arial" w:cs="Arial"/>
          <w:sz w:val="20"/>
          <w:szCs w:val="20"/>
        </w:rPr>
        <w:t>judicativo ou deliberativo, exercendo papel mediador nas relações envolvendo as</w:t>
      </w:r>
      <w:r w:rsidRPr="005326F2">
        <w:rPr>
          <w:rFonts w:ascii="Arial" w:hAnsi="Arial" w:cs="Arial"/>
          <w:spacing w:val="1"/>
          <w:sz w:val="20"/>
          <w:szCs w:val="20"/>
        </w:rPr>
        <w:t xml:space="preserve"> </w:t>
      </w:r>
      <w:r w:rsidRPr="005326F2">
        <w:rPr>
          <w:rFonts w:ascii="Arial" w:hAnsi="Arial" w:cs="Arial"/>
          <w:sz w:val="20"/>
          <w:szCs w:val="20"/>
        </w:rPr>
        <w:t>instâncias</w:t>
      </w:r>
      <w:r w:rsidRPr="005326F2">
        <w:rPr>
          <w:rFonts w:ascii="Arial" w:hAnsi="Arial" w:cs="Arial"/>
          <w:spacing w:val="-3"/>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b/>
          <w:sz w:val="20"/>
          <w:szCs w:val="20"/>
        </w:rPr>
        <w:t xml:space="preserve">FACULDADE VIDAL </w:t>
      </w:r>
      <w:r w:rsidRPr="005326F2">
        <w:rPr>
          <w:rFonts w:ascii="Arial" w:hAnsi="Arial" w:cs="Arial"/>
          <w:sz w:val="20"/>
          <w:szCs w:val="20"/>
        </w:rPr>
        <w:t>e</w:t>
      </w:r>
      <w:r w:rsidRPr="005326F2">
        <w:rPr>
          <w:rFonts w:ascii="Arial" w:hAnsi="Arial" w:cs="Arial"/>
          <w:spacing w:val="-2"/>
          <w:sz w:val="20"/>
          <w:szCs w:val="20"/>
        </w:rPr>
        <w:t xml:space="preserve"> </w:t>
      </w:r>
      <w:r w:rsidRPr="005326F2">
        <w:rPr>
          <w:rFonts w:ascii="Arial" w:hAnsi="Arial" w:cs="Arial"/>
          <w:sz w:val="20"/>
          <w:szCs w:val="20"/>
        </w:rPr>
        <w:t>os</w:t>
      </w:r>
      <w:r w:rsidRPr="005326F2">
        <w:rPr>
          <w:rFonts w:ascii="Arial" w:hAnsi="Arial" w:cs="Arial"/>
          <w:spacing w:val="-3"/>
          <w:sz w:val="20"/>
          <w:szCs w:val="20"/>
        </w:rPr>
        <w:t xml:space="preserve"> </w:t>
      </w:r>
      <w:r w:rsidRPr="005326F2">
        <w:rPr>
          <w:rFonts w:ascii="Arial" w:hAnsi="Arial" w:cs="Arial"/>
          <w:sz w:val="20"/>
          <w:szCs w:val="20"/>
        </w:rPr>
        <w:t>integrantes</w:t>
      </w:r>
      <w:r w:rsidRPr="005326F2">
        <w:rPr>
          <w:rFonts w:ascii="Arial" w:hAnsi="Arial" w:cs="Arial"/>
          <w:spacing w:val="-2"/>
          <w:sz w:val="20"/>
          <w:szCs w:val="20"/>
        </w:rPr>
        <w:t xml:space="preserve"> </w:t>
      </w:r>
      <w:r w:rsidRPr="005326F2">
        <w:rPr>
          <w:rFonts w:ascii="Arial" w:hAnsi="Arial" w:cs="Arial"/>
          <w:sz w:val="20"/>
          <w:szCs w:val="20"/>
        </w:rPr>
        <w:t>das</w:t>
      </w:r>
      <w:r w:rsidRPr="005326F2">
        <w:rPr>
          <w:rFonts w:ascii="Arial" w:hAnsi="Arial" w:cs="Arial"/>
          <w:spacing w:val="-1"/>
          <w:sz w:val="20"/>
          <w:szCs w:val="20"/>
        </w:rPr>
        <w:t xml:space="preserve"> </w:t>
      </w:r>
      <w:r w:rsidRPr="005326F2">
        <w:rPr>
          <w:rFonts w:ascii="Arial" w:hAnsi="Arial" w:cs="Arial"/>
          <w:sz w:val="20"/>
          <w:szCs w:val="20"/>
        </w:rPr>
        <w:t>comunidades, interna</w:t>
      </w:r>
      <w:r w:rsidRPr="005326F2">
        <w:rPr>
          <w:rFonts w:ascii="Arial" w:hAnsi="Arial" w:cs="Arial"/>
          <w:spacing w:val="-3"/>
          <w:sz w:val="20"/>
          <w:szCs w:val="20"/>
        </w:rPr>
        <w:t xml:space="preserve"> </w:t>
      </w:r>
      <w:r w:rsidRPr="005326F2">
        <w:rPr>
          <w:rFonts w:ascii="Arial" w:hAnsi="Arial" w:cs="Arial"/>
          <w:sz w:val="20"/>
          <w:szCs w:val="20"/>
        </w:rPr>
        <w:t>e externa.</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71. </w:t>
      </w:r>
      <w:r w:rsidRPr="005326F2">
        <w:rPr>
          <w:rFonts w:ascii="Arial" w:hAnsi="Arial" w:cs="Arial"/>
          <w:sz w:val="20"/>
          <w:szCs w:val="20"/>
        </w:rPr>
        <w:t>As atividades da Ouvidoria serão guiadas pelos princípios da cooperação de</w:t>
      </w:r>
      <w:r w:rsidRPr="005326F2">
        <w:rPr>
          <w:rFonts w:ascii="Arial" w:hAnsi="Arial" w:cs="Arial"/>
          <w:spacing w:val="-64"/>
          <w:sz w:val="20"/>
          <w:szCs w:val="20"/>
        </w:rPr>
        <w:t xml:space="preserve"> </w:t>
      </w:r>
      <w:r w:rsidRPr="005326F2">
        <w:rPr>
          <w:rFonts w:ascii="Arial" w:hAnsi="Arial" w:cs="Arial"/>
          <w:sz w:val="20"/>
          <w:szCs w:val="20"/>
        </w:rPr>
        <w:t>todos</w:t>
      </w:r>
      <w:r w:rsidRPr="005326F2">
        <w:rPr>
          <w:rFonts w:ascii="Arial" w:hAnsi="Arial" w:cs="Arial"/>
          <w:spacing w:val="1"/>
          <w:sz w:val="20"/>
          <w:szCs w:val="20"/>
        </w:rPr>
        <w:t xml:space="preserve"> </w:t>
      </w:r>
      <w:r w:rsidRPr="005326F2">
        <w:rPr>
          <w:rFonts w:ascii="Arial" w:hAnsi="Arial" w:cs="Arial"/>
          <w:sz w:val="20"/>
          <w:szCs w:val="20"/>
        </w:rPr>
        <w:t>os</w:t>
      </w:r>
      <w:r w:rsidRPr="005326F2">
        <w:rPr>
          <w:rFonts w:ascii="Arial" w:hAnsi="Arial" w:cs="Arial"/>
          <w:spacing w:val="1"/>
          <w:sz w:val="20"/>
          <w:szCs w:val="20"/>
        </w:rPr>
        <w:t xml:space="preserve"> </w:t>
      </w:r>
      <w:r w:rsidRPr="005326F2">
        <w:rPr>
          <w:rFonts w:ascii="Arial" w:hAnsi="Arial" w:cs="Arial"/>
          <w:sz w:val="20"/>
          <w:szCs w:val="20"/>
        </w:rPr>
        <w:t>órgãos</w:t>
      </w:r>
      <w:r w:rsidRPr="005326F2">
        <w:rPr>
          <w:rFonts w:ascii="Arial" w:hAnsi="Arial" w:cs="Arial"/>
          <w:spacing w:val="1"/>
          <w:sz w:val="20"/>
          <w:szCs w:val="20"/>
        </w:rPr>
        <w:t xml:space="preserve"> </w:t>
      </w:r>
      <w:r w:rsidRPr="005326F2">
        <w:rPr>
          <w:rFonts w:ascii="Arial" w:hAnsi="Arial" w:cs="Arial"/>
          <w:sz w:val="20"/>
          <w:szCs w:val="20"/>
        </w:rPr>
        <w:t>que</w:t>
      </w:r>
      <w:r w:rsidRPr="005326F2">
        <w:rPr>
          <w:rFonts w:ascii="Arial" w:hAnsi="Arial" w:cs="Arial"/>
          <w:spacing w:val="1"/>
          <w:sz w:val="20"/>
          <w:szCs w:val="20"/>
        </w:rPr>
        <w:t xml:space="preserve"> </w:t>
      </w:r>
      <w:r w:rsidRPr="005326F2">
        <w:rPr>
          <w:rFonts w:ascii="Arial" w:hAnsi="Arial" w:cs="Arial"/>
          <w:sz w:val="20"/>
          <w:szCs w:val="20"/>
        </w:rPr>
        <w:t>compõem</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b/>
          <w:sz w:val="20"/>
          <w:szCs w:val="20"/>
        </w:rPr>
        <w:t>FACULDADE VIDAL</w:t>
      </w:r>
      <w:r w:rsidRPr="005326F2">
        <w:rPr>
          <w:rFonts w:ascii="Arial" w:hAnsi="Arial" w:cs="Arial"/>
          <w:sz w:val="20"/>
          <w:szCs w:val="20"/>
        </w:rPr>
        <w:t>,</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discrição,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confidencialidade,</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1"/>
          <w:sz w:val="20"/>
          <w:szCs w:val="20"/>
        </w:rPr>
        <w:t xml:space="preserve"> </w:t>
      </w:r>
      <w:r w:rsidRPr="005326F2">
        <w:rPr>
          <w:rFonts w:ascii="Arial" w:hAnsi="Arial" w:cs="Arial"/>
          <w:sz w:val="20"/>
          <w:szCs w:val="20"/>
        </w:rPr>
        <w:t>democratização</w:t>
      </w:r>
      <w:r w:rsidRPr="005326F2">
        <w:rPr>
          <w:rFonts w:ascii="Arial" w:hAnsi="Arial" w:cs="Arial"/>
          <w:spacing w:val="-5"/>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sz w:val="20"/>
          <w:szCs w:val="20"/>
        </w:rPr>
        <w:t>administração,</w:t>
      </w:r>
      <w:r w:rsidRPr="005326F2">
        <w:rPr>
          <w:rFonts w:ascii="Arial" w:hAnsi="Arial" w:cs="Arial"/>
          <w:spacing w:val="-4"/>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sz w:val="20"/>
          <w:szCs w:val="20"/>
        </w:rPr>
        <w:t>conciliação,</w:t>
      </w:r>
      <w:r w:rsidRPr="005326F2">
        <w:rPr>
          <w:rFonts w:ascii="Arial" w:hAnsi="Arial" w:cs="Arial"/>
          <w:spacing w:val="-6"/>
          <w:sz w:val="20"/>
          <w:szCs w:val="20"/>
        </w:rPr>
        <w:t xml:space="preserve"> </w:t>
      </w:r>
      <w:r w:rsidRPr="005326F2">
        <w:rPr>
          <w:rFonts w:ascii="Arial" w:hAnsi="Arial" w:cs="Arial"/>
          <w:sz w:val="20"/>
          <w:szCs w:val="20"/>
        </w:rPr>
        <w:t>da</w:t>
      </w:r>
      <w:r w:rsidRPr="005326F2">
        <w:rPr>
          <w:rFonts w:ascii="Arial" w:hAnsi="Arial" w:cs="Arial"/>
          <w:spacing w:val="-5"/>
          <w:sz w:val="20"/>
          <w:szCs w:val="20"/>
        </w:rPr>
        <w:t xml:space="preserve"> </w:t>
      </w:r>
      <w:r w:rsidRPr="005326F2">
        <w:rPr>
          <w:rFonts w:ascii="Arial" w:hAnsi="Arial" w:cs="Arial"/>
          <w:sz w:val="20"/>
          <w:szCs w:val="20"/>
        </w:rPr>
        <w:t>imparcialidade,</w:t>
      </w:r>
      <w:r w:rsidRPr="005326F2">
        <w:rPr>
          <w:rFonts w:ascii="Arial" w:hAnsi="Arial" w:cs="Arial"/>
          <w:spacing w:val="-5"/>
          <w:sz w:val="20"/>
          <w:szCs w:val="20"/>
        </w:rPr>
        <w:t xml:space="preserve"> </w:t>
      </w:r>
      <w:r w:rsidRPr="005326F2">
        <w:rPr>
          <w:rFonts w:ascii="Arial" w:hAnsi="Arial" w:cs="Arial"/>
          <w:sz w:val="20"/>
          <w:szCs w:val="20"/>
        </w:rPr>
        <w:t>da</w:t>
      </w:r>
      <w:r w:rsidRPr="005326F2">
        <w:rPr>
          <w:rFonts w:ascii="Arial" w:hAnsi="Arial" w:cs="Arial"/>
          <w:spacing w:val="-4"/>
          <w:sz w:val="20"/>
          <w:szCs w:val="20"/>
        </w:rPr>
        <w:t xml:space="preserve"> </w:t>
      </w:r>
      <w:r w:rsidRPr="005326F2">
        <w:rPr>
          <w:rFonts w:ascii="Arial" w:hAnsi="Arial" w:cs="Arial"/>
          <w:sz w:val="20"/>
          <w:szCs w:val="20"/>
        </w:rPr>
        <w:t>isonomia,</w:t>
      </w:r>
      <w:r w:rsidRPr="005326F2">
        <w:rPr>
          <w:rFonts w:ascii="Arial" w:hAnsi="Arial" w:cs="Arial"/>
          <w:spacing w:val="-5"/>
          <w:sz w:val="20"/>
          <w:szCs w:val="20"/>
        </w:rPr>
        <w:t xml:space="preserve"> </w:t>
      </w:r>
      <w:r w:rsidRPr="005326F2">
        <w:rPr>
          <w:rFonts w:ascii="Arial" w:hAnsi="Arial" w:cs="Arial"/>
          <w:sz w:val="20"/>
          <w:szCs w:val="20"/>
        </w:rPr>
        <w:t>da</w:t>
      </w:r>
      <w:r w:rsidRPr="005326F2">
        <w:rPr>
          <w:rFonts w:ascii="Arial" w:hAnsi="Arial" w:cs="Arial"/>
          <w:spacing w:val="-64"/>
          <w:sz w:val="20"/>
          <w:szCs w:val="20"/>
        </w:rPr>
        <w:t xml:space="preserve"> </w:t>
      </w:r>
      <w:r w:rsidRPr="005326F2">
        <w:rPr>
          <w:rFonts w:ascii="Arial" w:hAnsi="Arial" w:cs="Arial"/>
          <w:sz w:val="20"/>
          <w:szCs w:val="20"/>
        </w:rPr>
        <w:t>justiça social, da representação dos interesses dos cidadãos e da devolutiva das</w:t>
      </w:r>
      <w:r w:rsidRPr="005326F2">
        <w:rPr>
          <w:rFonts w:ascii="Arial" w:hAnsi="Arial" w:cs="Arial"/>
          <w:spacing w:val="1"/>
          <w:sz w:val="20"/>
          <w:szCs w:val="20"/>
        </w:rPr>
        <w:t xml:space="preserve"> </w:t>
      </w:r>
      <w:r w:rsidRPr="005326F2">
        <w:rPr>
          <w:rFonts w:ascii="Arial" w:hAnsi="Arial" w:cs="Arial"/>
          <w:sz w:val="20"/>
          <w:szCs w:val="20"/>
        </w:rPr>
        <w:t>demandas</w:t>
      </w:r>
      <w:r w:rsidRPr="005326F2">
        <w:rPr>
          <w:rFonts w:ascii="Arial" w:hAnsi="Arial" w:cs="Arial"/>
          <w:spacing w:val="-1"/>
          <w:sz w:val="20"/>
          <w:szCs w:val="20"/>
        </w:rPr>
        <w:t xml:space="preserve"> </w:t>
      </w:r>
      <w:r w:rsidRPr="005326F2">
        <w:rPr>
          <w:rFonts w:ascii="Arial" w:hAnsi="Arial" w:cs="Arial"/>
          <w:sz w:val="20"/>
          <w:szCs w:val="20"/>
        </w:rPr>
        <w:t>recebidas.</w:t>
      </w: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 xml:space="preserve">Art. 72. </w:t>
      </w:r>
      <w:r w:rsidRPr="005326F2">
        <w:rPr>
          <w:rFonts w:ascii="Arial" w:hAnsi="Arial" w:cs="Arial"/>
          <w:sz w:val="20"/>
          <w:szCs w:val="20"/>
        </w:rPr>
        <w:t>A Ouvidoria é coordenada por um</w:t>
      </w:r>
      <w:r w:rsidRPr="005326F2">
        <w:rPr>
          <w:rFonts w:ascii="Arial" w:hAnsi="Arial" w:cs="Arial"/>
          <w:spacing w:val="1"/>
          <w:sz w:val="20"/>
          <w:szCs w:val="20"/>
        </w:rPr>
        <w:t xml:space="preserve"> </w:t>
      </w:r>
      <w:r w:rsidRPr="005326F2">
        <w:rPr>
          <w:rFonts w:ascii="Arial" w:hAnsi="Arial" w:cs="Arial"/>
          <w:sz w:val="20"/>
          <w:szCs w:val="20"/>
        </w:rPr>
        <w:t>docente ou colaborador do técnico-</w:t>
      </w:r>
      <w:r w:rsidRPr="005326F2">
        <w:rPr>
          <w:rFonts w:ascii="Arial" w:hAnsi="Arial" w:cs="Arial"/>
          <w:spacing w:val="1"/>
          <w:sz w:val="20"/>
          <w:szCs w:val="20"/>
        </w:rPr>
        <w:t xml:space="preserve"> </w:t>
      </w:r>
      <w:r w:rsidRPr="005326F2">
        <w:rPr>
          <w:rFonts w:ascii="Arial" w:hAnsi="Arial" w:cs="Arial"/>
          <w:sz w:val="20"/>
          <w:szCs w:val="20"/>
        </w:rPr>
        <w:t>administrativo, designado pela Direção Geral, por um mandado de 02 (dois) anos,</w:t>
      </w:r>
      <w:r w:rsidRPr="005326F2">
        <w:rPr>
          <w:rFonts w:ascii="Arial" w:hAnsi="Arial" w:cs="Arial"/>
          <w:spacing w:val="1"/>
          <w:sz w:val="20"/>
          <w:szCs w:val="20"/>
        </w:rPr>
        <w:t xml:space="preserve"> </w:t>
      </w:r>
      <w:r w:rsidRPr="005326F2">
        <w:rPr>
          <w:rFonts w:ascii="Arial" w:hAnsi="Arial" w:cs="Arial"/>
          <w:sz w:val="20"/>
          <w:szCs w:val="20"/>
        </w:rPr>
        <w:t>podendo</w:t>
      </w:r>
      <w:r w:rsidRPr="005326F2">
        <w:rPr>
          <w:rFonts w:ascii="Arial" w:hAnsi="Arial" w:cs="Arial"/>
          <w:spacing w:val="-1"/>
          <w:sz w:val="20"/>
          <w:szCs w:val="20"/>
        </w:rPr>
        <w:t xml:space="preserve"> </w:t>
      </w:r>
      <w:r w:rsidRPr="005326F2">
        <w:rPr>
          <w:rFonts w:ascii="Arial" w:hAnsi="Arial" w:cs="Arial"/>
          <w:sz w:val="20"/>
          <w:szCs w:val="20"/>
        </w:rPr>
        <w:t>haver recondução.</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jc w:val="center"/>
        <w:rPr>
          <w:rFonts w:ascii="Arial" w:hAnsi="Arial" w:cs="Arial"/>
          <w:sz w:val="20"/>
          <w:szCs w:val="20"/>
        </w:rPr>
      </w:pPr>
      <w:bookmarkStart w:id="121" w:name="_bookmark28"/>
      <w:bookmarkEnd w:id="121"/>
      <w:r w:rsidRPr="005326F2">
        <w:rPr>
          <w:rFonts w:ascii="Arial" w:hAnsi="Arial" w:cs="Arial"/>
          <w:sz w:val="20"/>
          <w:szCs w:val="20"/>
        </w:rPr>
        <w:t>Seção</w:t>
      </w:r>
      <w:r w:rsidRPr="005326F2">
        <w:rPr>
          <w:rFonts w:ascii="Arial" w:hAnsi="Arial" w:cs="Arial"/>
          <w:spacing w:val="-4"/>
          <w:sz w:val="20"/>
          <w:szCs w:val="20"/>
        </w:rPr>
        <w:t xml:space="preserve"> </w:t>
      </w:r>
      <w:r w:rsidRPr="005326F2">
        <w:rPr>
          <w:rFonts w:ascii="Arial" w:hAnsi="Arial" w:cs="Arial"/>
          <w:sz w:val="20"/>
          <w:szCs w:val="20"/>
        </w:rPr>
        <w:t>XIX</w:t>
      </w:r>
      <w:r w:rsidRPr="005326F2">
        <w:rPr>
          <w:rFonts w:ascii="Arial" w:hAnsi="Arial" w:cs="Arial"/>
          <w:spacing w:val="-4"/>
          <w:sz w:val="20"/>
          <w:szCs w:val="20"/>
        </w:rPr>
        <w:t xml:space="preserve"> </w:t>
      </w:r>
      <w:r w:rsidRPr="005326F2">
        <w:rPr>
          <w:rFonts w:ascii="Arial" w:hAnsi="Arial" w:cs="Arial"/>
          <w:sz w:val="20"/>
          <w:szCs w:val="20"/>
        </w:rPr>
        <w:t>-</w:t>
      </w:r>
      <w:r w:rsidRPr="005326F2">
        <w:rPr>
          <w:rFonts w:ascii="Arial" w:hAnsi="Arial" w:cs="Arial"/>
          <w:spacing w:val="-2"/>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Laboratórios</w:t>
      </w:r>
    </w:p>
    <w:p w:rsidR="005326F2" w:rsidRPr="005326F2" w:rsidRDefault="005326F2" w:rsidP="005326F2">
      <w:pPr>
        <w:pStyle w:val="Corpodetexto"/>
        <w:ind w:left="3261"/>
        <w:jc w:val="left"/>
        <w:rPr>
          <w:rFonts w:ascii="Arial" w:hAnsi="Arial" w:cs="Arial"/>
          <w:sz w:val="20"/>
          <w:szCs w:val="20"/>
        </w:rPr>
      </w:pPr>
    </w:p>
    <w:p w:rsidR="005326F2" w:rsidRPr="005326F2" w:rsidRDefault="005326F2" w:rsidP="005326F2">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9"/>
          <w:sz w:val="20"/>
          <w:szCs w:val="20"/>
        </w:rPr>
        <w:t xml:space="preserve"> </w:t>
      </w:r>
      <w:r w:rsidRPr="005326F2">
        <w:rPr>
          <w:rFonts w:ascii="Arial" w:hAnsi="Arial" w:cs="Arial"/>
          <w:b/>
          <w:sz w:val="20"/>
          <w:szCs w:val="20"/>
        </w:rPr>
        <w:t>73.</w:t>
      </w:r>
      <w:r w:rsidRPr="005326F2">
        <w:rPr>
          <w:rFonts w:ascii="Arial" w:hAnsi="Arial" w:cs="Arial"/>
          <w:b/>
          <w:spacing w:val="-11"/>
          <w:sz w:val="20"/>
          <w:szCs w:val="20"/>
        </w:rPr>
        <w:t xml:space="preserve"> </w:t>
      </w:r>
      <w:r w:rsidRPr="005326F2">
        <w:rPr>
          <w:rFonts w:ascii="Arial" w:hAnsi="Arial" w:cs="Arial"/>
          <w:sz w:val="20"/>
          <w:szCs w:val="20"/>
        </w:rPr>
        <w:t>A</w:t>
      </w:r>
      <w:r w:rsidRPr="005326F2">
        <w:rPr>
          <w:rFonts w:ascii="Arial" w:hAnsi="Arial" w:cs="Arial"/>
          <w:spacing w:val="-7"/>
          <w:sz w:val="20"/>
          <w:szCs w:val="20"/>
        </w:rPr>
        <w:t xml:space="preserve"> </w:t>
      </w:r>
      <w:r w:rsidRPr="005326F2">
        <w:rPr>
          <w:rFonts w:ascii="Arial" w:hAnsi="Arial" w:cs="Arial"/>
          <w:b/>
          <w:sz w:val="20"/>
          <w:szCs w:val="20"/>
        </w:rPr>
        <w:t>FACULDADE VIDAL</w:t>
      </w:r>
      <w:r w:rsidRPr="005326F2">
        <w:rPr>
          <w:rFonts w:ascii="Arial" w:hAnsi="Arial" w:cs="Arial"/>
          <w:b/>
          <w:spacing w:val="-11"/>
          <w:sz w:val="20"/>
          <w:szCs w:val="20"/>
        </w:rPr>
        <w:t xml:space="preserve"> </w:t>
      </w:r>
      <w:r w:rsidRPr="005326F2">
        <w:rPr>
          <w:rFonts w:ascii="Arial" w:hAnsi="Arial" w:cs="Arial"/>
          <w:sz w:val="20"/>
          <w:szCs w:val="20"/>
        </w:rPr>
        <w:t>dispõe</w:t>
      </w:r>
      <w:r w:rsidRPr="005326F2">
        <w:rPr>
          <w:rFonts w:ascii="Arial" w:hAnsi="Arial" w:cs="Arial"/>
          <w:spacing w:val="-7"/>
          <w:sz w:val="20"/>
          <w:szCs w:val="20"/>
        </w:rPr>
        <w:t xml:space="preserve"> </w:t>
      </w:r>
      <w:r w:rsidRPr="005326F2">
        <w:rPr>
          <w:rFonts w:ascii="Arial" w:hAnsi="Arial" w:cs="Arial"/>
          <w:sz w:val="20"/>
          <w:szCs w:val="20"/>
        </w:rPr>
        <w:t>de</w:t>
      </w:r>
      <w:r w:rsidRPr="005326F2">
        <w:rPr>
          <w:rFonts w:ascii="Arial" w:hAnsi="Arial" w:cs="Arial"/>
          <w:spacing w:val="-8"/>
          <w:sz w:val="20"/>
          <w:szCs w:val="20"/>
        </w:rPr>
        <w:t xml:space="preserve"> </w:t>
      </w:r>
      <w:r w:rsidRPr="005326F2">
        <w:rPr>
          <w:rFonts w:ascii="Arial" w:hAnsi="Arial" w:cs="Arial"/>
          <w:sz w:val="20"/>
          <w:szCs w:val="20"/>
        </w:rPr>
        <w:t>laboratórios</w:t>
      </w:r>
      <w:r w:rsidRPr="005326F2">
        <w:rPr>
          <w:rFonts w:ascii="Arial" w:hAnsi="Arial" w:cs="Arial"/>
          <w:spacing w:val="-12"/>
          <w:sz w:val="20"/>
          <w:szCs w:val="20"/>
        </w:rPr>
        <w:t xml:space="preserve"> </w:t>
      </w:r>
      <w:r w:rsidRPr="005326F2">
        <w:rPr>
          <w:rFonts w:ascii="Arial" w:hAnsi="Arial" w:cs="Arial"/>
          <w:sz w:val="20"/>
          <w:szCs w:val="20"/>
        </w:rPr>
        <w:t>necessários</w:t>
      </w:r>
      <w:r w:rsidRPr="005326F2">
        <w:rPr>
          <w:rFonts w:ascii="Arial" w:hAnsi="Arial" w:cs="Arial"/>
          <w:spacing w:val="-8"/>
          <w:sz w:val="20"/>
          <w:szCs w:val="20"/>
        </w:rPr>
        <w:t xml:space="preserve"> </w:t>
      </w:r>
      <w:r w:rsidRPr="005326F2">
        <w:rPr>
          <w:rFonts w:ascii="Arial" w:hAnsi="Arial" w:cs="Arial"/>
          <w:sz w:val="20"/>
          <w:szCs w:val="20"/>
        </w:rPr>
        <w:t>as</w:t>
      </w:r>
      <w:r w:rsidRPr="005326F2">
        <w:rPr>
          <w:rFonts w:ascii="Arial" w:hAnsi="Arial" w:cs="Arial"/>
          <w:spacing w:val="-9"/>
          <w:sz w:val="20"/>
          <w:szCs w:val="20"/>
        </w:rPr>
        <w:t xml:space="preserve"> </w:t>
      </w:r>
      <w:r w:rsidRPr="005326F2">
        <w:rPr>
          <w:rFonts w:ascii="Arial" w:hAnsi="Arial" w:cs="Arial"/>
          <w:sz w:val="20"/>
          <w:szCs w:val="20"/>
        </w:rPr>
        <w:t>atividades</w:t>
      </w:r>
      <w:r w:rsidRPr="005326F2">
        <w:rPr>
          <w:rFonts w:ascii="Arial" w:hAnsi="Arial" w:cs="Arial"/>
          <w:spacing w:val="-11"/>
          <w:sz w:val="20"/>
          <w:szCs w:val="20"/>
        </w:rPr>
        <w:t xml:space="preserve"> </w:t>
      </w:r>
      <w:r w:rsidRPr="005326F2">
        <w:rPr>
          <w:rFonts w:ascii="Arial" w:hAnsi="Arial" w:cs="Arial"/>
          <w:sz w:val="20"/>
          <w:szCs w:val="20"/>
        </w:rPr>
        <w:t>de</w:t>
      </w:r>
      <w:r w:rsidRPr="005326F2">
        <w:rPr>
          <w:rFonts w:ascii="Arial" w:hAnsi="Arial" w:cs="Arial"/>
          <w:spacing w:val="-11"/>
          <w:sz w:val="20"/>
          <w:szCs w:val="20"/>
        </w:rPr>
        <w:t xml:space="preserve"> </w:t>
      </w:r>
      <w:r w:rsidRPr="005326F2">
        <w:rPr>
          <w:rFonts w:ascii="Arial" w:hAnsi="Arial" w:cs="Arial"/>
          <w:sz w:val="20"/>
          <w:szCs w:val="20"/>
        </w:rPr>
        <w:t>ensino</w:t>
      </w:r>
      <w:r w:rsidRPr="005326F2">
        <w:rPr>
          <w:rFonts w:ascii="Arial" w:hAnsi="Arial" w:cs="Arial"/>
          <w:spacing w:val="-9"/>
          <w:sz w:val="20"/>
          <w:szCs w:val="20"/>
        </w:rPr>
        <w:t xml:space="preserve"> </w:t>
      </w:r>
      <w:r w:rsidRPr="005326F2">
        <w:rPr>
          <w:rFonts w:ascii="Arial" w:hAnsi="Arial" w:cs="Arial"/>
          <w:sz w:val="20"/>
          <w:szCs w:val="20"/>
        </w:rPr>
        <w:t>e</w:t>
      </w:r>
      <w:r w:rsidRPr="005326F2">
        <w:rPr>
          <w:rFonts w:ascii="Arial" w:hAnsi="Arial" w:cs="Arial"/>
          <w:spacing w:val="-8"/>
          <w:sz w:val="20"/>
          <w:szCs w:val="20"/>
        </w:rPr>
        <w:t xml:space="preserve"> </w:t>
      </w:r>
      <w:r w:rsidRPr="005326F2">
        <w:rPr>
          <w:rFonts w:ascii="Arial" w:hAnsi="Arial" w:cs="Arial"/>
          <w:sz w:val="20"/>
          <w:szCs w:val="20"/>
        </w:rPr>
        <w:t>extensão,</w:t>
      </w:r>
      <w:r w:rsidRPr="005326F2">
        <w:rPr>
          <w:rFonts w:ascii="Arial" w:hAnsi="Arial" w:cs="Arial"/>
          <w:spacing w:val="-64"/>
          <w:sz w:val="20"/>
          <w:szCs w:val="20"/>
        </w:rPr>
        <w:t xml:space="preserve"> </w:t>
      </w:r>
      <w:r w:rsidRPr="005326F2">
        <w:rPr>
          <w:rFonts w:ascii="Arial" w:hAnsi="Arial" w:cs="Arial"/>
          <w:sz w:val="20"/>
          <w:szCs w:val="20"/>
        </w:rPr>
        <w:t>supervisionados</w:t>
      </w:r>
      <w:r w:rsidRPr="005326F2">
        <w:rPr>
          <w:rFonts w:ascii="Arial" w:hAnsi="Arial" w:cs="Arial"/>
          <w:spacing w:val="1"/>
          <w:sz w:val="20"/>
          <w:szCs w:val="20"/>
        </w:rPr>
        <w:t xml:space="preserve"> </w:t>
      </w:r>
      <w:r w:rsidRPr="005326F2">
        <w:rPr>
          <w:rFonts w:ascii="Arial" w:hAnsi="Arial" w:cs="Arial"/>
          <w:sz w:val="20"/>
          <w:szCs w:val="20"/>
        </w:rPr>
        <w:t>por</w:t>
      </w:r>
      <w:r w:rsidRPr="005326F2">
        <w:rPr>
          <w:rFonts w:ascii="Arial" w:hAnsi="Arial" w:cs="Arial"/>
          <w:spacing w:val="1"/>
          <w:sz w:val="20"/>
          <w:szCs w:val="20"/>
        </w:rPr>
        <w:t xml:space="preserve"> </w:t>
      </w:r>
      <w:r w:rsidRPr="005326F2">
        <w:rPr>
          <w:rFonts w:ascii="Arial" w:hAnsi="Arial" w:cs="Arial"/>
          <w:sz w:val="20"/>
          <w:szCs w:val="20"/>
        </w:rPr>
        <w:t>pessoal</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capacitação</w:t>
      </w:r>
      <w:r w:rsidRPr="005326F2">
        <w:rPr>
          <w:rFonts w:ascii="Arial" w:hAnsi="Arial" w:cs="Arial"/>
          <w:spacing w:val="1"/>
          <w:sz w:val="20"/>
          <w:szCs w:val="20"/>
        </w:rPr>
        <w:t xml:space="preserve"> </w:t>
      </w:r>
      <w:r w:rsidRPr="005326F2">
        <w:rPr>
          <w:rFonts w:ascii="Arial" w:hAnsi="Arial" w:cs="Arial"/>
          <w:sz w:val="20"/>
          <w:szCs w:val="20"/>
        </w:rPr>
        <w:t>técnica</w:t>
      </w:r>
      <w:r w:rsidRPr="005326F2">
        <w:rPr>
          <w:rFonts w:ascii="Arial" w:hAnsi="Arial" w:cs="Arial"/>
          <w:spacing w:val="1"/>
          <w:sz w:val="20"/>
          <w:szCs w:val="20"/>
        </w:rPr>
        <w:t xml:space="preserve"> </w:t>
      </w:r>
      <w:r w:rsidRPr="005326F2">
        <w:rPr>
          <w:rFonts w:ascii="Arial" w:hAnsi="Arial" w:cs="Arial"/>
          <w:sz w:val="20"/>
          <w:szCs w:val="20"/>
        </w:rPr>
        <w:t>especifica</w:t>
      </w:r>
      <w:r w:rsidRPr="005326F2">
        <w:rPr>
          <w:rFonts w:ascii="Arial" w:hAnsi="Arial" w:cs="Arial"/>
          <w:spacing w:val="1"/>
          <w:sz w:val="20"/>
          <w:szCs w:val="20"/>
        </w:rPr>
        <w:t xml:space="preserve"> </w:t>
      </w:r>
      <w:r w:rsidRPr="005326F2">
        <w:rPr>
          <w:rFonts w:ascii="Arial" w:hAnsi="Arial" w:cs="Arial"/>
          <w:sz w:val="20"/>
          <w:szCs w:val="20"/>
        </w:rPr>
        <w:t>vinculados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coordenações</w:t>
      </w:r>
      <w:r w:rsidRPr="005326F2">
        <w:rPr>
          <w:rFonts w:ascii="Arial" w:hAnsi="Arial" w:cs="Arial"/>
          <w:spacing w:val="-1"/>
          <w:sz w:val="20"/>
          <w:szCs w:val="20"/>
        </w:rPr>
        <w:t xml:space="preserve"> </w:t>
      </w:r>
      <w:r w:rsidRPr="005326F2">
        <w:rPr>
          <w:rFonts w:ascii="Arial" w:hAnsi="Arial" w:cs="Arial"/>
          <w:sz w:val="20"/>
          <w:szCs w:val="20"/>
        </w:rPr>
        <w:t>de curso.</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Parágrafo</w:t>
      </w:r>
      <w:r w:rsidRPr="005326F2">
        <w:rPr>
          <w:rFonts w:ascii="Arial" w:hAnsi="Arial" w:cs="Arial"/>
          <w:b/>
          <w:spacing w:val="1"/>
          <w:sz w:val="20"/>
          <w:szCs w:val="20"/>
        </w:rPr>
        <w:t xml:space="preserve"> </w:t>
      </w:r>
      <w:r w:rsidRPr="005326F2">
        <w:rPr>
          <w:rFonts w:ascii="Arial" w:hAnsi="Arial" w:cs="Arial"/>
          <w:b/>
          <w:sz w:val="20"/>
          <w:szCs w:val="20"/>
        </w:rPr>
        <w:t>único.</w:t>
      </w:r>
      <w:r w:rsidRPr="005326F2">
        <w:rPr>
          <w:rFonts w:ascii="Arial" w:hAnsi="Arial" w:cs="Arial"/>
          <w:b/>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normas</w:t>
      </w:r>
      <w:r w:rsidRPr="005326F2">
        <w:rPr>
          <w:rFonts w:ascii="Arial" w:hAnsi="Arial" w:cs="Arial"/>
          <w:spacing w:val="1"/>
          <w:sz w:val="20"/>
          <w:szCs w:val="20"/>
        </w:rPr>
        <w:t xml:space="preserve"> </w:t>
      </w:r>
      <w:r w:rsidRPr="005326F2">
        <w:rPr>
          <w:rFonts w:ascii="Arial" w:hAnsi="Arial" w:cs="Arial"/>
          <w:sz w:val="20"/>
          <w:szCs w:val="20"/>
        </w:rPr>
        <w:t>laboratoriais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funcionamento,</w:t>
      </w:r>
      <w:r w:rsidRPr="005326F2">
        <w:rPr>
          <w:rFonts w:ascii="Arial" w:hAnsi="Arial" w:cs="Arial"/>
          <w:spacing w:val="1"/>
          <w:sz w:val="20"/>
          <w:szCs w:val="20"/>
        </w:rPr>
        <w:t xml:space="preserve"> </w:t>
      </w:r>
      <w:r w:rsidRPr="005326F2">
        <w:rPr>
          <w:rFonts w:ascii="Arial" w:hAnsi="Arial" w:cs="Arial"/>
          <w:sz w:val="20"/>
          <w:szCs w:val="20"/>
        </w:rPr>
        <w:t>utilização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64"/>
          <w:sz w:val="20"/>
          <w:szCs w:val="20"/>
        </w:rPr>
        <w:t xml:space="preserve"> </w:t>
      </w:r>
      <w:r w:rsidRPr="005326F2">
        <w:rPr>
          <w:rFonts w:ascii="Arial" w:hAnsi="Arial" w:cs="Arial"/>
          <w:sz w:val="20"/>
          <w:szCs w:val="20"/>
        </w:rPr>
        <w:t>segurança</w:t>
      </w:r>
      <w:r w:rsidRPr="005326F2">
        <w:rPr>
          <w:rFonts w:ascii="Arial" w:hAnsi="Arial" w:cs="Arial"/>
          <w:spacing w:val="-2"/>
          <w:sz w:val="20"/>
          <w:szCs w:val="20"/>
        </w:rPr>
        <w:t xml:space="preserve"> </w:t>
      </w:r>
      <w:r w:rsidRPr="005326F2">
        <w:rPr>
          <w:rFonts w:ascii="Arial" w:hAnsi="Arial" w:cs="Arial"/>
          <w:sz w:val="20"/>
          <w:szCs w:val="20"/>
        </w:rPr>
        <w:t>são</w:t>
      </w:r>
      <w:r w:rsidRPr="005326F2">
        <w:rPr>
          <w:rFonts w:ascii="Arial" w:hAnsi="Arial" w:cs="Arial"/>
          <w:spacing w:val="-3"/>
          <w:sz w:val="20"/>
          <w:szCs w:val="20"/>
        </w:rPr>
        <w:t xml:space="preserve"> </w:t>
      </w:r>
      <w:r w:rsidRPr="005326F2">
        <w:rPr>
          <w:rFonts w:ascii="Arial" w:hAnsi="Arial" w:cs="Arial"/>
          <w:sz w:val="20"/>
          <w:szCs w:val="20"/>
        </w:rPr>
        <w:t>obrigatórias,</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3"/>
          <w:sz w:val="20"/>
          <w:szCs w:val="20"/>
        </w:rPr>
        <w:t xml:space="preserve"> </w:t>
      </w:r>
      <w:r w:rsidRPr="005326F2">
        <w:rPr>
          <w:rFonts w:ascii="Arial" w:hAnsi="Arial" w:cs="Arial"/>
          <w:sz w:val="20"/>
          <w:szCs w:val="20"/>
        </w:rPr>
        <w:t>deverão</w:t>
      </w:r>
      <w:r w:rsidRPr="005326F2">
        <w:rPr>
          <w:rFonts w:ascii="Arial" w:hAnsi="Arial" w:cs="Arial"/>
          <w:spacing w:val="-1"/>
          <w:sz w:val="20"/>
          <w:szCs w:val="20"/>
        </w:rPr>
        <w:t xml:space="preserve"> </w:t>
      </w:r>
      <w:r w:rsidRPr="005326F2">
        <w:rPr>
          <w:rFonts w:ascii="Arial" w:hAnsi="Arial" w:cs="Arial"/>
          <w:sz w:val="20"/>
          <w:szCs w:val="20"/>
        </w:rPr>
        <w:t>ser</w:t>
      </w:r>
      <w:r w:rsidRPr="005326F2">
        <w:rPr>
          <w:rFonts w:ascii="Arial" w:hAnsi="Arial" w:cs="Arial"/>
          <w:spacing w:val="-4"/>
          <w:sz w:val="20"/>
          <w:szCs w:val="20"/>
        </w:rPr>
        <w:t xml:space="preserve"> </w:t>
      </w:r>
      <w:r w:rsidRPr="005326F2">
        <w:rPr>
          <w:rFonts w:ascii="Arial" w:hAnsi="Arial" w:cs="Arial"/>
          <w:sz w:val="20"/>
          <w:szCs w:val="20"/>
        </w:rPr>
        <w:t>aprovadas</w:t>
      </w:r>
      <w:r w:rsidRPr="005326F2">
        <w:rPr>
          <w:rFonts w:ascii="Arial" w:hAnsi="Arial" w:cs="Arial"/>
          <w:spacing w:val="-3"/>
          <w:sz w:val="20"/>
          <w:szCs w:val="20"/>
        </w:rPr>
        <w:t xml:space="preserve"> </w:t>
      </w:r>
      <w:r w:rsidRPr="005326F2">
        <w:rPr>
          <w:rFonts w:ascii="Arial" w:hAnsi="Arial" w:cs="Arial"/>
          <w:sz w:val="20"/>
          <w:szCs w:val="20"/>
        </w:rPr>
        <w:t>pelo</w:t>
      </w:r>
      <w:r w:rsidRPr="005326F2">
        <w:rPr>
          <w:rFonts w:ascii="Arial" w:hAnsi="Arial" w:cs="Arial"/>
          <w:spacing w:val="-3"/>
          <w:sz w:val="20"/>
          <w:szCs w:val="20"/>
        </w:rPr>
        <w:t xml:space="preserve"> </w:t>
      </w:r>
      <w:r w:rsidRPr="005326F2">
        <w:rPr>
          <w:rFonts w:ascii="Arial" w:hAnsi="Arial" w:cs="Arial"/>
          <w:sz w:val="20"/>
          <w:szCs w:val="20"/>
        </w:rPr>
        <w:t>Conselho</w:t>
      </w:r>
      <w:r w:rsidRPr="005326F2">
        <w:rPr>
          <w:rFonts w:ascii="Arial" w:hAnsi="Arial" w:cs="Arial"/>
          <w:spacing w:val="-4"/>
          <w:sz w:val="20"/>
          <w:szCs w:val="20"/>
        </w:rPr>
        <w:t xml:space="preserve"> </w:t>
      </w:r>
      <w:r w:rsidRPr="005326F2">
        <w:rPr>
          <w:rFonts w:ascii="Arial" w:hAnsi="Arial" w:cs="Arial"/>
          <w:sz w:val="20"/>
          <w:szCs w:val="20"/>
        </w:rPr>
        <w:t>Superior.</w:t>
      </w:r>
    </w:p>
    <w:p w:rsidR="005326F2" w:rsidRPr="005326F2" w:rsidRDefault="005326F2" w:rsidP="00864C54">
      <w:pPr>
        <w:pStyle w:val="Corpodetexto"/>
        <w:ind w:left="3261"/>
        <w:rPr>
          <w:rFonts w:ascii="Arial" w:hAnsi="Arial" w:cs="Arial"/>
          <w:sz w:val="20"/>
          <w:szCs w:val="20"/>
        </w:rPr>
      </w:pPr>
      <w:r w:rsidRPr="005326F2">
        <w:rPr>
          <w:rFonts w:ascii="Arial" w:hAnsi="Arial" w:cs="Arial"/>
          <w:b/>
          <w:sz w:val="20"/>
          <w:szCs w:val="20"/>
        </w:rPr>
        <w:t>Art.</w:t>
      </w:r>
      <w:r w:rsidRPr="005326F2">
        <w:rPr>
          <w:rFonts w:ascii="Arial" w:hAnsi="Arial" w:cs="Arial"/>
          <w:b/>
          <w:spacing w:val="-2"/>
          <w:sz w:val="20"/>
          <w:szCs w:val="20"/>
        </w:rPr>
        <w:t xml:space="preserve"> </w:t>
      </w:r>
      <w:r w:rsidRPr="005326F2">
        <w:rPr>
          <w:rFonts w:ascii="Arial" w:hAnsi="Arial" w:cs="Arial"/>
          <w:b/>
          <w:sz w:val="20"/>
          <w:szCs w:val="20"/>
        </w:rPr>
        <w:t xml:space="preserve">74. </w:t>
      </w:r>
      <w:r w:rsidRPr="005326F2">
        <w:rPr>
          <w:rFonts w:ascii="Arial" w:hAnsi="Arial" w:cs="Arial"/>
          <w:sz w:val="20"/>
          <w:szCs w:val="20"/>
        </w:rPr>
        <w:t>São</w:t>
      </w:r>
      <w:r w:rsidRPr="005326F2">
        <w:rPr>
          <w:rFonts w:ascii="Arial" w:hAnsi="Arial" w:cs="Arial"/>
          <w:spacing w:val="-4"/>
          <w:sz w:val="20"/>
          <w:szCs w:val="20"/>
        </w:rPr>
        <w:t xml:space="preserve"> </w:t>
      </w:r>
      <w:r w:rsidRPr="005326F2">
        <w:rPr>
          <w:rFonts w:ascii="Arial" w:hAnsi="Arial" w:cs="Arial"/>
          <w:sz w:val="20"/>
          <w:szCs w:val="20"/>
        </w:rPr>
        <w:t>atribuições</w:t>
      </w:r>
      <w:r w:rsidRPr="005326F2">
        <w:rPr>
          <w:rFonts w:ascii="Arial" w:hAnsi="Arial" w:cs="Arial"/>
          <w:spacing w:val="-1"/>
          <w:sz w:val="20"/>
          <w:szCs w:val="20"/>
        </w:rPr>
        <w:t xml:space="preserve"> </w:t>
      </w:r>
      <w:r w:rsidRPr="005326F2">
        <w:rPr>
          <w:rFonts w:ascii="Arial" w:hAnsi="Arial" w:cs="Arial"/>
          <w:sz w:val="20"/>
          <w:szCs w:val="20"/>
        </w:rPr>
        <w:t>dos</w:t>
      </w:r>
      <w:r w:rsidRPr="005326F2">
        <w:rPr>
          <w:rFonts w:ascii="Arial" w:hAnsi="Arial" w:cs="Arial"/>
          <w:spacing w:val="-2"/>
          <w:sz w:val="20"/>
          <w:szCs w:val="20"/>
        </w:rPr>
        <w:t xml:space="preserve"> </w:t>
      </w:r>
      <w:r w:rsidRPr="005326F2">
        <w:rPr>
          <w:rFonts w:ascii="Arial" w:hAnsi="Arial" w:cs="Arial"/>
          <w:sz w:val="20"/>
          <w:szCs w:val="20"/>
        </w:rPr>
        <w:t>supervisores</w:t>
      </w:r>
      <w:r w:rsidRPr="005326F2">
        <w:rPr>
          <w:rFonts w:ascii="Arial" w:hAnsi="Arial" w:cs="Arial"/>
          <w:spacing w:val="-3"/>
          <w:sz w:val="20"/>
          <w:szCs w:val="20"/>
        </w:rPr>
        <w:t xml:space="preserve"> </w:t>
      </w:r>
      <w:r w:rsidRPr="005326F2">
        <w:rPr>
          <w:rFonts w:ascii="Arial" w:hAnsi="Arial" w:cs="Arial"/>
          <w:sz w:val="20"/>
          <w:szCs w:val="20"/>
        </w:rPr>
        <w:t>dos</w:t>
      </w:r>
      <w:r w:rsidRPr="005326F2">
        <w:rPr>
          <w:rFonts w:ascii="Arial" w:hAnsi="Arial" w:cs="Arial"/>
          <w:spacing w:val="-5"/>
          <w:sz w:val="20"/>
          <w:szCs w:val="20"/>
        </w:rPr>
        <w:t xml:space="preserve"> </w:t>
      </w:r>
      <w:r w:rsidRPr="005326F2">
        <w:rPr>
          <w:rFonts w:ascii="Arial" w:hAnsi="Arial" w:cs="Arial"/>
          <w:sz w:val="20"/>
          <w:szCs w:val="20"/>
        </w:rPr>
        <w:t>laboratórios:</w:t>
      </w:r>
    </w:p>
    <w:p w:rsidR="005326F2" w:rsidRPr="005326F2" w:rsidRDefault="005326F2" w:rsidP="002F5FAD">
      <w:pPr>
        <w:pStyle w:val="PargrafodaLista"/>
        <w:numPr>
          <w:ilvl w:val="0"/>
          <w:numId w:val="28"/>
        </w:numPr>
        <w:tabs>
          <w:tab w:val="left" w:pos="260"/>
        </w:tabs>
        <w:ind w:left="3261" w:firstLine="0"/>
        <w:rPr>
          <w:rFonts w:ascii="Arial" w:hAnsi="Arial" w:cs="Arial"/>
          <w:sz w:val="20"/>
          <w:szCs w:val="20"/>
        </w:rPr>
      </w:pPr>
      <w:r w:rsidRPr="005326F2">
        <w:rPr>
          <w:rFonts w:ascii="Arial" w:hAnsi="Arial" w:cs="Arial"/>
          <w:spacing w:val="-1"/>
          <w:sz w:val="20"/>
          <w:szCs w:val="20"/>
        </w:rPr>
        <w:t>-</w:t>
      </w:r>
      <w:r w:rsidRPr="005326F2">
        <w:rPr>
          <w:rFonts w:ascii="Arial" w:hAnsi="Arial" w:cs="Arial"/>
          <w:spacing w:val="-17"/>
          <w:sz w:val="20"/>
          <w:szCs w:val="20"/>
        </w:rPr>
        <w:t xml:space="preserve"> </w:t>
      </w:r>
      <w:r w:rsidRPr="005326F2">
        <w:rPr>
          <w:rFonts w:ascii="Arial" w:hAnsi="Arial" w:cs="Arial"/>
          <w:spacing w:val="-1"/>
          <w:sz w:val="20"/>
          <w:szCs w:val="20"/>
        </w:rPr>
        <w:t>Trabalhar</w:t>
      </w:r>
      <w:r w:rsidRPr="005326F2">
        <w:rPr>
          <w:rFonts w:ascii="Arial" w:hAnsi="Arial" w:cs="Arial"/>
          <w:spacing w:val="-17"/>
          <w:sz w:val="20"/>
          <w:szCs w:val="20"/>
        </w:rPr>
        <w:t xml:space="preserve"> </w:t>
      </w:r>
      <w:r w:rsidRPr="005326F2">
        <w:rPr>
          <w:rFonts w:ascii="Arial" w:hAnsi="Arial" w:cs="Arial"/>
          <w:spacing w:val="-1"/>
          <w:sz w:val="20"/>
          <w:szCs w:val="20"/>
        </w:rPr>
        <w:t>em</w:t>
      </w:r>
      <w:r w:rsidRPr="005326F2">
        <w:rPr>
          <w:rFonts w:ascii="Arial" w:hAnsi="Arial" w:cs="Arial"/>
          <w:spacing w:val="-14"/>
          <w:sz w:val="20"/>
          <w:szCs w:val="20"/>
        </w:rPr>
        <w:t xml:space="preserve"> </w:t>
      </w:r>
      <w:r w:rsidRPr="005326F2">
        <w:rPr>
          <w:rFonts w:ascii="Arial" w:hAnsi="Arial" w:cs="Arial"/>
          <w:spacing w:val="-1"/>
          <w:sz w:val="20"/>
          <w:szCs w:val="20"/>
        </w:rPr>
        <w:t>constante</w:t>
      </w:r>
      <w:r w:rsidRPr="005326F2">
        <w:rPr>
          <w:rFonts w:ascii="Arial" w:hAnsi="Arial" w:cs="Arial"/>
          <w:spacing w:val="-16"/>
          <w:sz w:val="20"/>
          <w:szCs w:val="20"/>
        </w:rPr>
        <w:t xml:space="preserve"> </w:t>
      </w:r>
      <w:r w:rsidRPr="005326F2">
        <w:rPr>
          <w:rFonts w:ascii="Arial" w:hAnsi="Arial" w:cs="Arial"/>
          <w:spacing w:val="-1"/>
          <w:sz w:val="20"/>
          <w:szCs w:val="20"/>
        </w:rPr>
        <w:t>e</w:t>
      </w:r>
      <w:r w:rsidRPr="005326F2">
        <w:rPr>
          <w:rFonts w:ascii="Arial" w:hAnsi="Arial" w:cs="Arial"/>
          <w:spacing w:val="-15"/>
          <w:sz w:val="20"/>
          <w:szCs w:val="20"/>
        </w:rPr>
        <w:t xml:space="preserve"> </w:t>
      </w:r>
      <w:r w:rsidRPr="005326F2">
        <w:rPr>
          <w:rFonts w:ascii="Arial" w:hAnsi="Arial" w:cs="Arial"/>
          <w:spacing w:val="-1"/>
          <w:sz w:val="20"/>
          <w:szCs w:val="20"/>
        </w:rPr>
        <w:t>comum</w:t>
      </w:r>
      <w:r w:rsidRPr="005326F2">
        <w:rPr>
          <w:rFonts w:ascii="Arial" w:hAnsi="Arial" w:cs="Arial"/>
          <w:spacing w:val="-15"/>
          <w:sz w:val="20"/>
          <w:szCs w:val="20"/>
        </w:rPr>
        <w:t xml:space="preserve"> </w:t>
      </w:r>
      <w:r w:rsidRPr="005326F2">
        <w:rPr>
          <w:rFonts w:ascii="Arial" w:hAnsi="Arial" w:cs="Arial"/>
          <w:spacing w:val="-1"/>
          <w:sz w:val="20"/>
          <w:szCs w:val="20"/>
        </w:rPr>
        <w:t>acordo</w:t>
      </w:r>
      <w:r w:rsidRPr="005326F2">
        <w:rPr>
          <w:rFonts w:ascii="Arial" w:hAnsi="Arial" w:cs="Arial"/>
          <w:spacing w:val="-15"/>
          <w:sz w:val="20"/>
          <w:szCs w:val="20"/>
        </w:rPr>
        <w:t xml:space="preserve"> </w:t>
      </w:r>
      <w:r w:rsidRPr="005326F2">
        <w:rPr>
          <w:rFonts w:ascii="Arial" w:hAnsi="Arial" w:cs="Arial"/>
          <w:sz w:val="20"/>
          <w:szCs w:val="20"/>
        </w:rPr>
        <w:t>com</w:t>
      </w:r>
      <w:r w:rsidRPr="005326F2">
        <w:rPr>
          <w:rFonts w:ascii="Arial" w:hAnsi="Arial" w:cs="Arial"/>
          <w:spacing w:val="-15"/>
          <w:sz w:val="20"/>
          <w:szCs w:val="20"/>
        </w:rPr>
        <w:t xml:space="preserve"> </w:t>
      </w:r>
      <w:r w:rsidRPr="005326F2">
        <w:rPr>
          <w:rFonts w:ascii="Arial" w:hAnsi="Arial" w:cs="Arial"/>
          <w:sz w:val="20"/>
          <w:szCs w:val="20"/>
        </w:rPr>
        <w:t>os</w:t>
      </w:r>
      <w:r w:rsidRPr="005326F2">
        <w:rPr>
          <w:rFonts w:ascii="Arial" w:hAnsi="Arial" w:cs="Arial"/>
          <w:spacing w:val="-18"/>
          <w:sz w:val="20"/>
          <w:szCs w:val="20"/>
        </w:rPr>
        <w:t xml:space="preserve"> </w:t>
      </w:r>
      <w:r w:rsidRPr="005326F2">
        <w:rPr>
          <w:rFonts w:ascii="Arial" w:hAnsi="Arial" w:cs="Arial"/>
          <w:sz w:val="20"/>
          <w:szCs w:val="20"/>
        </w:rPr>
        <w:t>professores</w:t>
      </w:r>
      <w:r w:rsidRPr="005326F2">
        <w:rPr>
          <w:rFonts w:ascii="Arial" w:hAnsi="Arial" w:cs="Arial"/>
          <w:spacing w:val="-17"/>
          <w:sz w:val="20"/>
          <w:szCs w:val="20"/>
        </w:rPr>
        <w:t xml:space="preserve"> </w:t>
      </w:r>
      <w:r w:rsidRPr="005326F2">
        <w:rPr>
          <w:rFonts w:ascii="Arial" w:hAnsi="Arial" w:cs="Arial"/>
          <w:sz w:val="20"/>
          <w:szCs w:val="20"/>
        </w:rPr>
        <w:t>das</w:t>
      </w:r>
      <w:r w:rsidRPr="005326F2">
        <w:rPr>
          <w:rFonts w:ascii="Arial" w:hAnsi="Arial" w:cs="Arial"/>
          <w:spacing w:val="-18"/>
          <w:sz w:val="20"/>
          <w:szCs w:val="20"/>
        </w:rPr>
        <w:t xml:space="preserve"> </w:t>
      </w:r>
      <w:r w:rsidRPr="005326F2">
        <w:rPr>
          <w:rFonts w:ascii="Arial" w:hAnsi="Arial" w:cs="Arial"/>
          <w:sz w:val="20"/>
          <w:szCs w:val="20"/>
        </w:rPr>
        <w:t>matérias</w:t>
      </w:r>
      <w:r w:rsidRPr="005326F2">
        <w:rPr>
          <w:rFonts w:ascii="Arial" w:hAnsi="Arial" w:cs="Arial"/>
          <w:spacing w:val="-17"/>
          <w:sz w:val="20"/>
          <w:szCs w:val="20"/>
        </w:rPr>
        <w:t xml:space="preserve"> </w:t>
      </w:r>
      <w:r w:rsidRPr="005326F2">
        <w:rPr>
          <w:rFonts w:ascii="Arial" w:hAnsi="Arial" w:cs="Arial"/>
          <w:sz w:val="20"/>
          <w:szCs w:val="20"/>
        </w:rPr>
        <w:t>técnicas.</w:t>
      </w:r>
      <w:r w:rsidRPr="005326F2">
        <w:rPr>
          <w:rFonts w:ascii="Arial" w:hAnsi="Arial" w:cs="Arial"/>
          <w:spacing w:val="-64"/>
          <w:sz w:val="20"/>
          <w:szCs w:val="20"/>
        </w:rPr>
        <w:t xml:space="preserve"> </w:t>
      </w:r>
      <w:r w:rsidRPr="005326F2">
        <w:rPr>
          <w:rFonts w:ascii="Arial" w:hAnsi="Arial" w:cs="Arial"/>
          <w:sz w:val="20"/>
          <w:szCs w:val="20"/>
        </w:rPr>
        <w:t>Responsabilizar-se</w:t>
      </w:r>
      <w:r w:rsidRPr="005326F2">
        <w:rPr>
          <w:rFonts w:ascii="Arial" w:hAnsi="Arial" w:cs="Arial"/>
          <w:spacing w:val="-6"/>
          <w:sz w:val="20"/>
          <w:szCs w:val="20"/>
        </w:rPr>
        <w:t xml:space="preserve"> </w:t>
      </w:r>
      <w:r w:rsidRPr="005326F2">
        <w:rPr>
          <w:rFonts w:ascii="Arial" w:hAnsi="Arial" w:cs="Arial"/>
          <w:sz w:val="20"/>
          <w:szCs w:val="20"/>
        </w:rPr>
        <w:t>pela</w:t>
      </w:r>
      <w:r w:rsidRPr="005326F2">
        <w:rPr>
          <w:rFonts w:ascii="Arial" w:hAnsi="Arial" w:cs="Arial"/>
          <w:spacing w:val="-5"/>
          <w:sz w:val="20"/>
          <w:szCs w:val="20"/>
        </w:rPr>
        <w:t xml:space="preserve"> </w:t>
      </w:r>
      <w:r w:rsidRPr="005326F2">
        <w:rPr>
          <w:rFonts w:ascii="Arial" w:hAnsi="Arial" w:cs="Arial"/>
          <w:sz w:val="20"/>
          <w:szCs w:val="20"/>
        </w:rPr>
        <w:t>guarda</w:t>
      </w:r>
      <w:r w:rsidRPr="005326F2">
        <w:rPr>
          <w:rFonts w:ascii="Arial" w:hAnsi="Arial" w:cs="Arial"/>
          <w:spacing w:val="-7"/>
          <w:sz w:val="20"/>
          <w:szCs w:val="20"/>
        </w:rPr>
        <w:t xml:space="preserve"> </w:t>
      </w:r>
      <w:r w:rsidRPr="005326F2">
        <w:rPr>
          <w:rFonts w:ascii="Arial" w:hAnsi="Arial" w:cs="Arial"/>
          <w:sz w:val="20"/>
          <w:szCs w:val="20"/>
        </w:rPr>
        <w:t>e</w:t>
      </w:r>
      <w:r w:rsidRPr="005326F2">
        <w:rPr>
          <w:rFonts w:ascii="Arial" w:hAnsi="Arial" w:cs="Arial"/>
          <w:spacing w:val="-7"/>
          <w:sz w:val="20"/>
          <w:szCs w:val="20"/>
        </w:rPr>
        <w:t xml:space="preserve"> </w:t>
      </w:r>
      <w:r w:rsidRPr="005326F2">
        <w:rPr>
          <w:rFonts w:ascii="Arial" w:hAnsi="Arial" w:cs="Arial"/>
          <w:sz w:val="20"/>
          <w:szCs w:val="20"/>
        </w:rPr>
        <w:t>conservação</w:t>
      </w:r>
      <w:r w:rsidRPr="005326F2">
        <w:rPr>
          <w:rFonts w:ascii="Arial" w:hAnsi="Arial" w:cs="Arial"/>
          <w:spacing w:val="-5"/>
          <w:sz w:val="20"/>
          <w:szCs w:val="20"/>
        </w:rPr>
        <w:t xml:space="preserve"> </w:t>
      </w:r>
      <w:r w:rsidRPr="005326F2">
        <w:rPr>
          <w:rFonts w:ascii="Arial" w:hAnsi="Arial" w:cs="Arial"/>
          <w:sz w:val="20"/>
          <w:szCs w:val="20"/>
        </w:rPr>
        <w:t>dos</w:t>
      </w:r>
      <w:r w:rsidRPr="005326F2">
        <w:rPr>
          <w:rFonts w:ascii="Arial" w:hAnsi="Arial" w:cs="Arial"/>
          <w:spacing w:val="-5"/>
          <w:sz w:val="20"/>
          <w:szCs w:val="20"/>
        </w:rPr>
        <w:t xml:space="preserve"> </w:t>
      </w:r>
      <w:r w:rsidRPr="005326F2">
        <w:rPr>
          <w:rFonts w:ascii="Arial" w:hAnsi="Arial" w:cs="Arial"/>
          <w:sz w:val="20"/>
          <w:szCs w:val="20"/>
        </w:rPr>
        <w:t>aparelhos</w:t>
      </w:r>
      <w:r w:rsidRPr="005326F2">
        <w:rPr>
          <w:rFonts w:ascii="Arial" w:hAnsi="Arial" w:cs="Arial"/>
          <w:spacing w:val="-5"/>
          <w:sz w:val="20"/>
          <w:szCs w:val="20"/>
        </w:rPr>
        <w:t xml:space="preserve"> </w:t>
      </w:r>
      <w:r w:rsidRPr="005326F2">
        <w:rPr>
          <w:rFonts w:ascii="Arial" w:hAnsi="Arial" w:cs="Arial"/>
          <w:sz w:val="20"/>
          <w:szCs w:val="20"/>
        </w:rPr>
        <w:t>que</w:t>
      </w:r>
      <w:r w:rsidRPr="005326F2">
        <w:rPr>
          <w:rFonts w:ascii="Arial" w:hAnsi="Arial" w:cs="Arial"/>
          <w:spacing w:val="-7"/>
          <w:sz w:val="20"/>
          <w:szCs w:val="20"/>
        </w:rPr>
        <w:t xml:space="preserve"> </w:t>
      </w:r>
      <w:r w:rsidRPr="005326F2">
        <w:rPr>
          <w:rFonts w:ascii="Arial" w:hAnsi="Arial" w:cs="Arial"/>
          <w:sz w:val="20"/>
          <w:szCs w:val="20"/>
        </w:rPr>
        <w:t>são</w:t>
      </w:r>
      <w:r w:rsidRPr="005326F2">
        <w:rPr>
          <w:rFonts w:ascii="Arial" w:hAnsi="Arial" w:cs="Arial"/>
          <w:spacing w:val="-6"/>
          <w:sz w:val="20"/>
          <w:szCs w:val="20"/>
        </w:rPr>
        <w:t xml:space="preserve"> </w:t>
      </w:r>
      <w:r w:rsidRPr="005326F2">
        <w:rPr>
          <w:rFonts w:ascii="Arial" w:hAnsi="Arial" w:cs="Arial"/>
          <w:sz w:val="20"/>
          <w:szCs w:val="20"/>
        </w:rPr>
        <w:t>colocados</w:t>
      </w:r>
      <w:r w:rsidRPr="005326F2">
        <w:rPr>
          <w:rFonts w:ascii="Arial" w:hAnsi="Arial" w:cs="Arial"/>
          <w:spacing w:val="-5"/>
          <w:sz w:val="20"/>
          <w:szCs w:val="20"/>
        </w:rPr>
        <w:t xml:space="preserve"> </w:t>
      </w:r>
      <w:r w:rsidRPr="005326F2">
        <w:rPr>
          <w:rFonts w:ascii="Arial" w:hAnsi="Arial" w:cs="Arial"/>
          <w:sz w:val="20"/>
          <w:szCs w:val="20"/>
        </w:rPr>
        <w:t>sob</w:t>
      </w:r>
      <w:r w:rsidRPr="005326F2">
        <w:rPr>
          <w:rFonts w:ascii="Arial" w:hAnsi="Arial" w:cs="Arial"/>
          <w:spacing w:val="-64"/>
          <w:sz w:val="20"/>
          <w:szCs w:val="20"/>
        </w:rPr>
        <w:t xml:space="preserve"> </w:t>
      </w:r>
      <w:r w:rsidRPr="005326F2">
        <w:rPr>
          <w:rFonts w:ascii="Arial" w:hAnsi="Arial" w:cs="Arial"/>
          <w:sz w:val="20"/>
          <w:szCs w:val="20"/>
        </w:rPr>
        <w:t>sua</w:t>
      </w:r>
      <w:r w:rsidRPr="005326F2">
        <w:rPr>
          <w:rFonts w:ascii="Arial" w:hAnsi="Arial" w:cs="Arial"/>
          <w:spacing w:val="-1"/>
          <w:sz w:val="20"/>
          <w:szCs w:val="20"/>
        </w:rPr>
        <w:t xml:space="preserve"> </w:t>
      </w:r>
      <w:r w:rsidRPr="005326F2">
        <w:rPr>
          <w:rFonts w:ascii="Arial" w:hAnsi="Arial" w:cs="Arial"/>
          <w:sz w:val="20"/>
          <w:szCs w:val="20"/>
        </w:rPr>
        <w:t>custódia.</w:t>
      </w:r>
    </w:p>
    <w:p w:rsidR="005326F2" w:rsidRPr="005326F2" w:rsidRDefault="005326F2" w:rsidP="002F5FAD">
      <w:pPr>
        <w:pStyle w:val="PargrafodaLista"/>
        <w:numPr>
          <w:ilvl w:val="0"/>
          <w:numId w:val="28"/>
        </w:numPr>
        <w:tabs>
          <w:tab w:val="left" w:pos="366"/>
        </w:tabs>
        <w:ind w:left="3261" w:firstLine="0"/>
        <w:rPr>
          <w:rFonts w:ascii="Arial" w:hAnsi="Arial" w:cs="Arial"/>
          <w:sz w:val="20"/>
          <w:szCs w:val="20"/>
        </w:rPr>
      </w:pPr>
      <w:r w:rsidRPr="005326F2">
        <w:rPr>
          <w:rFonts w:ascii="Arial" w:hAnsi="Arial" w:cs="Arial"/>
          <w:sz w:val="20"/>
          <w:szCs w:val="20"/>
        </w:rPr>
        <w:t>- Cuidar para que não falte material algum necessário as experiências e levar ao</w:t>
      </w:r>
      <w:r w:rsidRPr="005326F2">
        <w:rPr>
          <w:rFonts w:ascii="Arial" w:hAnsi="Arial" w:cs="Arial"/>
          <w:spacing w:val="1"/>
          <w:sz w:val="20"/>
          <w:szCs w:val="20"/>
        </w:rPr>
        <w:t xml:space="preserve"> </w:t>
      </w:r>
      <w:r w:rsidRPr="005326F2">
        <w:rPr>
          <w:rFonts w:ascii="Arial" w:hAnsi="Arial" w:cs="Arial"/>
          <w:sz w:val="20"/>
          <w:szCs w:val="20"/>
        </w:rPr>
        <w:t>conhecimento</w:t>
      </w:r>
      <w:r w:rsidRPr="005326F2">
        <w:rPr>
          <w:rFonts w:ascii="Arial" w:hAnsi="Arial" w:cs="Arial"/>
          <w:spacing w:val="-2"/>
          <w:sz w:val="20"/>
          <w:szCs w:val="20"/>
        </w:rPr>
        <w:t xml:space="preserve"> </w:t>
      </w:r>
      <w:r w:rsidRPr="005326F2">
        <w:rPr>
          <w:rFonts w:ascii="Arial" w:hAnsi="Arial" w:cs="Arial"/>
          <w:sz w:val="20"/>
          <w:szCs w:val="20"/>
        </w:rPr>
        <w:t>das</w:t>
      </w:r>
      <w:r w:rsidRPr="005326F2">
        <w:rPr>
          <w:rFonts w:ascii="Arial" w:hAnsi="Arial" w:cs="Arial"/>
          <w:spacing w:val="-3"/>
          <w:sz w:val="20"/>
          <w:szCs w:val="20"/>
        </w:rPr>
        <w:t xml:space="preserve"> </w:t>
      </w:r>
      <w:r w:rsidRPr="005326F2">
        <w:rPr>
          <w:rFonts w:ascii="Arial" w:hAnsi="Arial" w:cs="Arial"/>
          <w:sz w:val="20"/>
          <w:szCs w:val="20"/>
        </w:rPr>
        <w:t>Coordenações</w:t>
      </w:r>
      <w:r w:rsidRPr="005326F2">
        <w:rPr>
          <w:rFonts w:ascii="Arial" w:hAnsi="Arial" w:cs="Arial"/>
          <w:spacing w:val="-3"/>
          <w:sz w:val="20"/>
          <w:szCs w:val="20"/>
        </w:rPr>
        <w:t xml:space="preserve"> </w:t>
      </w:r>
      <w:r w:rsidRPr="005326F2">
        <w:rPr>
          <w:rFonts w:ascii="Arial" w:hAnsi="Arial" w:cs="Arial"/>
          <w:sz w:val="20"/>
          <w:szCs w:val="20"/>
        </w:rPr>
        <w:t>as necessidades</w:t>
      </w:r>
      <w:r w:rsidRPr="005326F2">
        <w:rPr>
          <w:rFonts w:ascii="Arial" w:hAnsi="Arial" w:cs="Arial"/>
          <w:spacing w:val="-1"/>
          <w:sz w:val="20"/>
          <w:szCs w:val="20"/>
        </w:rPr>
        <w:t xml:space="preserve"> </w:t>
      </w:r>
      <w:r w:rsidRPr="005326F2">
        <w:rPr>
          <w:rFonts w:ascii="Arial" w:hAnsi="Arial" w:cs="Arial"/>
          <w:sz w:val="20"/>
          <w:szCs w:val="20"/>
        </w:rPr>
        <w:t>verificadas.</w:t>
      </w:r>
    </w:p>
    <w:p w:rsidR="005326F2" w:rsidRPr="00864C54" w:rsidRDefault="005326F2" w:rsidP="002F5FAD">
      <w:pPr>
        <w:pStyle w:val="PargrafodaLista"/>
        <w:numPr>
          <w:ilvl w:val="0"/>
          <w:numId w:val="28"/>
        </w:numPr>
        <w:tabs>
          <w:tab w:val="left" w:pos="407"/>
        </w:tabs>
        <w:ind w:left="3261" w:firstLine="0"/>
        <w:rPr>
          <w:rFonts w:ascii="Arial" w:hAnsi="Arial" w:cs="Arial"/>
          <w:sz w:val="20"/>
          <w:szCs w:val="20"/>
        </w:rPr>
      </w:pPr>
      <w:r w:rsidRPr="00864C54">
        <w:rPr>
          <w:rFonts w:ascii="Arial" w:hAnsi="Arial" w:cs="Arial"/>
          <w:sz w:val="20"/>
          <w:szCs w:val="20"/>
        </w:rPr>
        <w:t>-</w:t>
      </w:r>
      <w:r w:rsidRPr="00864C54">
        <w:rPr>
          <w:rFonts w:ascii="Arial" w:hAnsi="Arial" w:cs="Arial"/>
          <w:spacing w:val="-9"/>
          <w:sz w:val="20"/>
          <w:szCs w:val="20"/>
        </w:rPr>
        <w:t xml:space="preserve"> </w:t>
      </w:r>
      <w:r w:rsidRPr="00864C54">
        <w:rPr>
          <w:rFonts w:ascii="Arial" w:hAnsi="Arial" w:cs="Arial"/>
          <w:sz w:val="20"/>
          <w:szCs w:val="20"/>
        </w:rPr>
        <w:t>Levar</w:t>
      </w:r>
      <w:r w:rsidRPr="00864C54">
        <w:rPr>
          <w:rFonts w:ascii="Arial" w:hAnsi="Arial" w:cs="Arial"/>
          <w:spacing w:val="-7"/>
          <w:sz w:val="20"/>
          <w:szCs w:val="20"/>
        </w:rPr>
        <w:t xml:space="preserve"> </w:t>
      </w:r>
      <w:r w:rsidRPr="00864C54">
        <w:rPr>
          <w:rFonts w:ascii="Arial" w:hAnsi="Arial" w:cs="Arial"/>
          <w:sz w:val="20"/>
          <w:szCs w:val="20"/>
        </w:rPr>
        <w:t>ao</w:t>
      </w:r>
      <w:r w:rsidRPr="00864C54">
        <w:rPr>
          <w:rFonts w:ascii="Arial" w:hAnsi="Arial" w:cs="Arial"/>
          <w:spacing w:val="-6"/>
          <w:sz w:val="20"/>
          <w:szCs w:val="20"/>
        </w:rPr>
        <w:t xml:space="preserve"> </w:t>
      </w:r>
      <w:r w:rsidRPr="00864C54">
        <w:rPr>
          <w:rFonts w:ascii="Arial" w:hAnsi="Arial" w:cs="Arial"/>
          <w:sz w:val="20"/>
          <w:szCs w:val="20"/>
        </w:rPr>
        <w:t>conhecimento</w:t>
      </w:r>
      <w:r w:rsidRPr="00864C54">
        <w:rPr>
          <w:rFonts w:ascii="Arial" w:hAnsi="Arial" w:cs="Arial"/>
          <w:spacing w:val="-9"/>
          <w:sz w:val="20"/>
          <w:szCs w:val="20"/>
        </w:rPr>
        <w:t xml:space="preserve"> </w:t>
      </w:r>
      <w:r w:rsidRPr="00864C54">
        <w:rPr>
          <w:rFonts w:ascii="Arial" w:hAnsi="Arial" w:cs="Arial"/>
          <w:sz w:val="20"/>
          <w:szCs w:val="20"/>
        </w:rPr>
        <w:t>do</w:t>
      </w:r>
      <w:r w:rsidRPr="00864C54">
        <w:rPr>
          <w:rFonts w:ascii="Arial" w:hAnsi="Arial" w:cs="Arial"/>
          <w:spacing w:val="-6"/>
          <w:sz w:val="20"/>
          <w:szCs w:val="20"/>
        </w:rPr>
        <w:t xml:space="preserve"> </w:t>
      </w:r>
      <w:r w:rsidRPr="00864C54">
        <w:rPr>
          <w:rFonts w:ascii="Arial" w:hAnsi="Arial" w:cs="Arial"/>
          <w:sz w:val="20"/>
          <w:szCs w:val="20"/>
        </w:rPr>
        <w:t>Coordenador</w:t>
      </w:r>
      <w:r w:rsidRPr="00864C54">
        <w:rPr>
          <w:rFonts w:ascii="Arial" w:hAnsi="Arial" w:cs="Arial"/>
          <w:spacing w:val="-7"/>
          <w:sz w:val="20"/>
          <w:szCs w:val="20"/>
        </w:rPr>
        <w:t xml:space="preserve"> </w:t>
      </w:r>
      <w:r w:rsidRPr="00864C54">
        <w:rPr>
          <w:rFonts w:ascii="Arial" w:hAnsi="Arial" w:cs="Arial"/>
          <w:sz w:val="20"/>
          <w:szCs w:val="20"/>
        </w:rPr>
        <w:t>os</w:t>
      </w:r>
      <w:r w:rsidRPr="00864C54">
        <w:rPr>
          <w:rFonts w:ascii="Arial" w:hAnsi="Arial" w:cs="Arial"/>
          <w:spacing w:val="-8"/>
          <w:sz w:val="20"/>
          <w:szCs w:val="20"/>
        </w:rPr>
        <w:t xml:space="preserve"> </w:t>
      </w:r>
      <w:r w:rsidRPr="00864C54">
        <w:rPr>
          <w:rFonts w:ascii="Arial" w:hAnsi="Arial" w:cs="Arial"/>
          <w:sz w:val="20"/>
          <w:szCs w:val="20"/>
        </w:rPr>
        <w:t>prejuízos</w:t>
      </w:r>
      <w:r w:rsidRPr="00864C54">
        <w:rPr>
          <w:rFonts w:ascii="Arial" w:hAnsi="Arial" w:cs="Arial"/>
          <w:spacing w:val="-9"/>
          <w:sz w:val="20"/>
          <w:szCs w:val="20"/>
        </w:rPr>
        <w:t xml:space="preserve"> </w:t>
      </w:r>
      <w:r w:rsidRPr="00864C54">
        <w:rPr>
          <w:rFonts w:ascii="Arial" w:hAnsi="Arial" w:cs="Arial"/>
          <w:sz w:val="20"/>
          <w:szCs w:val="20"/>
        </w:rPr>
        <w:t>ou</w:t>
      </w:r>
      <w:r w:rsidRPr="00864C54">
        <w:rPr>
          <w:rFonts w:ascii="Arial" w:hAnsi="Arial" w:cs="Arial"/>
          <w:spacing w:val="-8"/>
          <w:sz w:val="20"/>
          <w:szCs w:val="20"/>
        </w:rPr>
        <w:t xml:space="preserve"> </w:t>
      </w:r>
      <w:r w:rsidRPr="00864C54">
        <w:rPr>
          <w:rFonts w:ascii="Arial" w:hAnsi="Arial" w:cs="Arial"/>
          <w:sz w:val="20"/>
          <w:szCs w:val="20"/>
        </w:rPr>
        <w:t>estragos</w:t>
      </w:r>
      <w:r w:rsidRPr="00864C54">
        <w:rPr>
          <w:rFonts w:ascii="Arial" w:hAnsi="Arial" w:cs="Arial"/>
          <w:spacing w:val="-7"/>
          <w:sz w:val="20"/>
          <w:szCs w:val="20"/>
        </w:rPr>
        <w:t xml:space="preserve"> </w:t>
      </w:r>
      <w:r w:rsidRPr="00864C54">
        <w:rPr>
          <w:rFonts w:ascii="Arial" w:hAnsi="Arial" w:cs="Arial"/>
          <w:sz w:val="20"/>
          <w:szCs w:val="20"/>
        </w:rPr>
        <w:t>causados</w:t>
      </w:r>
      <w:r w:rsidRPr="00864C54">
        <w:rPr>
          <w:rFonts w:ascii="Arial" w:hAnsi="Arial" w:cs="Arial"/>
          <w:spacing w:val="-8"/>
          <w:sz w:val="20"/>
          <w:szCs w:val="20"/>
        </w:rPr>
        <w:t xml:space="preserve"> </w:t>
      </w:r>
      <w:r w:rsidRPr="00864C54">
        <w:rPr>
          <w:rFonts w:ascii="Arial" w:hAnsi="Arial" w:cs="Arial"/>
          <w:sz w:val="20"/>
          <w:szCs w:val="20"/>
        </w:rPr>
        <w:t>pelos</w:t>
      </w:r>
      <w:r w:rsidRPr="00864C54">
        <w:rPr>
          <w:rFonts w:ascii="Arial" w:hAnsi="Arial" w:cs="Arial"/>
          <w:spacing w:val="-64"/>
          <w:sz w:val="20"/>
          <w:szCs w:val="20"/>
        </w:rPr>
        <w:t xml:space="preserve"> </w:t>
      </w:r>
      <w:r w:rsidRPr="00864C54">
        <w:rPr>
          <w:rFonts w:ascii="Arial" w:hAnsi="Arial" w:cs="Arial"/>
          <w:sz w:val="20"/>
          <w:szCs w:val="20"/>
        </w:rPr>
        <w:t>usuários aos instrumentos ou qualquer peça dos laboratórios para as providências</w:t>
      </w:r>
      <w:r w:rsidRPr="00864C54">
        <w:rPr>
          <w:rFonts w:ascii="Arial" w:hAnsi="Arial" w:cs="Arial"/>
          <w:spacing w:val="1"/>
          <w:sz w:val="20"/>
          <w:szCs w:val="20"/>
        </w:rPr>
        <w:t xml:space="preserve"> </w:t>
      </w:r>
      <w:r w:rsidRPr="00864C54">
        <w:rPr>
          <w:rFonts w:ascii="Arial" w:hAnsi="Arial" w:cs="Arial"/>
          <w:sz w:val="20"/>
          <w:szCs w:val="20"/>
        </w:rPr>
        <w:t>administrativas</w:t>
      </w:r>
      <w:r w:rsidRPr="00864C54">
        <w:rPr>
          <w:rFonts w:ascii="Arial" w:hAnsi="Arial" w:cs="Arial"/>
          <w:spacing w:val="-3"/>
          <w:sz w:val="20"/>
          <w:szCs w:val="20"/>
        </w:rPr>
        <w:t xml:space="preserve"> </w:t>
      </w:r>
      <w:r w:rsidRPr="00864C54">
        <w:rPr>
          <w:rFonts w:ascii="Arial" w:hAnsi="Arial" w:cs="Arial"/>
          <w:sz w:val="20"/>
          <w:szCs w:val="20"/>
        </w:rPr>
        <w:t>ou</w:t>
      </w:r>
      <w:r w:rsidRPr="00864C54">
        <w:rPr>
          <w:rFonts w:ascii="Arial" w:hAnsi="Arial" w:cs="Arial"/>
          <w:spacing w:val="-2"/>
          <w:sz w:val="20"/>
          <w:szCs w:val="20"/>
        </w:rPr>
        <w:t xml:space="preserve"> </w:t>
      </w:r>
      <w:r w:rsidRPr="00864C54">
        <w:rPr>
          <w:rFonts w:ascii="Arial" w:hAnsi="Arial" w:cs="Arial"/>
          <w:sz w:val="20"/>
          <w:szCs w:val="20"/>
        </w:rPr>
        <w:t>disciplinares.</w:t>
      </w:r>
    </w:p>
    <w:p w:rsidR="005326F2" w:rsidRPr="005326F2" w:rsidRDefault="005326F2" w:rsidP="002F5FAD">
      <w:pPr>
        <w:pStyle w:val="PargrafodaLista"/>
        <w:numPr>
          <w:ilvl w:val="0"/>
          <w:numId w:val="28"/>
        </w:numPr>
        <w:tabs>
          <w:tab w:val="left" w:pos="445"/>
        </w:tabs>
        <w:ind w:left="3261" w:firstLine="0"/>
        <w:rPr>
          <w:rFonts w:ascii="Arial" w:hAnsi="Arial" w:cs="Arial"/>
          <w:sz w:val="20"/>
          <w:szCs w:val="20"/>
        </w:rPr>
      </w:pPr>
      <w:r w:rsidRPr="005326F2">
        <w:rPr>
          <w:rFonts w:ascii="Arial" w:hAnsi="Arial" w:cs="Arial"/>
          <w:sz w:val="20"/>
          <w:szCs w:val="20"/>
        </w:rPr>
        <w:t xml:space="preserve">- Manter-se em permanente contato com as Coordenações e a Diretoria da </w:t>
      </w:r>
      <w:r w:rsidRPr="005326F2">
        <w:rPr>
          <w:rFonts w:ascii="Arial" w:hAnsi="Arial" w:cs="Arial"/>
          <w:b/>
          <w:sz w:val="20"/>
          <w:szCs w:val="20"/>
        </w:rPr>
        <w:t xml:space="preserve">FACULDADE VIDAL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fim</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proporcionar</w:t>
      </w:r>
      <w:r w:rsidRPr="005326F2">
        <w:rPr>
          <w:rFonts w:ascii="Arial" w:hAnsi="Arial" w:cs="Arial"/>
          <w:spacing w:val="1"/>
          <w:sz w:val="20"/>
          <w:szCs w:val="20"/>
        </w:rPr>
        <w:t xml:space="preserve"> </w:t>
      </w:r>
      <w:r w:rsidRPr="005326F2">
        <w:rPr>
          <w:rFonts w:ascii="Arial" w:hAnsi="Arial" w:cs="Arial"/>
          <w:sz w:val="20"/>
          <w:szCs w:val="20"/>
        </w:rPr>
        <w:t>condições</w:t>
      </w:r>
      <w:r w:rsidRPr="005326F2">
        <w:rPr>
          <w:rFonts w:ascii="Arial" w:hAnsi="Arial" w:cs="Arial"/>
          <w:spacing w:val="1"/>
          <w:sz w:val="20"/>
          <w:szCs w:val="20"/>
        </w:rPr>
        <w:t xml:space="preserve"> </w:t>
      </w:r>
      <w:r w:rsidRPr="005326F2">
        <w:rPr>
          <w:rFonts w:ascii="Arial" w:hAnsi="Arial" w:cs="Arial"/>
          <w:sz w:val="20"/>
          <w:szCs w:val="20"/>
        </w:rPr>
        <w:t>adequadas</w:t>
      </w:r>
      <w:r w:rsidRPr="005326F2">
        <w:rPr>
          <w:rFonts w:ascii="Arial" w:hAnsi="Arial" w:cs="Arial"/>
          <w:spacing w:val="1"/>
          <w:sz w:val="20"/>
          <w:szCs w:val="20"/>
        </w:rPr>
        <w:t xml:space="preserve"> </w:t>
      </w:r>
      <w:r w:rsidRPr="005326F2">
        <w:rPr>
          <w:rFonts w:ascii="Arial" w:hAnsi="Arial" w:cs="Arial"/>
          <w:sz w:val="20"/>
          <w:szCs w:val="20"/>
        </w:rPr>
        <w:t>as</w:t>
      </w:r>
      <w:r w:rsidRPr="005326F2">
        <w:rPr>
          <w:rFonts w:ascii="Arial" w:hAnsi="Arial" w:cs="Arial"/>
          <w:spacing w:val="1"/>
          <w:sz w:val="20"/>
          <w:szCs w:val="20"/>
        </w:rPr>
        <w:t xml:space="preserve"> </w:t>
      </w:r>
      <w:r w:rsidRPr="005326F2">
        <w:rPr>
          <w:rFonts w:ascii="Arial" w:hAnsi="Arial" w:cs="Arial"/>
          <w:sz w:val="20"/>
          <w:szCs w:val="20"/>
        </w:rPr>
        <w:t>atividades</w:t>
      </w:r>
      <w:r w:rsidRPr="005326F2">
        <w:rPr>
          <w:rFonts w:ascii="Arial" w:hAnsi="Arial" w:cs="Arial"/>
          <w:spacing w:val="1"/>
          <w:sz w:val="20"/>
          <w:szCs w:val="20"/>
        </w:rPr>
        <w:t xml:space="preserve"> </w:t>
      </w:r>
      <w:r w:rsidRPr="005326F2">
        <w:rPr>
          <w:rFonts w:ascii="Arial" w:hAnsi="Arial" w:cs="Arial"/>
          <w:sz w:val="20"/>
          <w:szCs w:val="20"/>
        </w:rPr>
        <w:t>práticas</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ensino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extensão.</w:t>
      </w:r>
    </w:p>
    <w:p w:rsidR="005326F2" w:rsidRPr="005326F2" w:rsidRDefault="005326F2" w:rsidP="005326F2">
      <w:pPr>
        <w:pStyle w:val="Corpodetexto"/>
        <w:ind w:left="3261"/>
        <w:rPr>
          <w:rFonts w:ascii="Arial" w:hAnsi="Arial" w:cs="Arial"/>
          <w:sz w:val="20"/>
          <w:szCs w:val="20"/>
        </w:rPr>
      </w:pPr>
      <w:r w:rsidRPr="005326F2">
        <w:rPr>
          <w:rFonts w:ascii="Arial" w:hAnsi="Arial" w:cs="Arial"/>
          <w:b/>
          <w:spacing w:val="-1"/>
          <w:sz w:val="20"/>
          <w:szCs w:val="20"/>
        </w:rPr>
        <w:t>Art.</w:t>
      </w:r>
      <w:r w:rsidRPr="005326F2">
        <w:rPr>
          <w:rFonts w:ascii="Arial" w:hAnsi="Arial" w:cs="Arial"/>
          <w:b/>
          <w:spacing w:val="-14"/>
          <w:sz w:val="20"/>
          <w:szCs w:val="20"/>
        </w:rPr>
        <w:t xml:space="preserve"> </w:t>
      </w:r>
      <w:r w:rsidRPr="005326F2">
        <w:rPr>
          <w:rFonts w:ascii="Arial" w:hAnsi="Arial" w:cs="Arial"/>
          <w:b/>
          <w:spacing w:val="-1"/>
          <w:sz w:val="20"/>
          <w:szCs w:val="20"/>
        </w:rPr>
        <w:t>75.</w:t>
      </w:r>
      <w:r w:rsidRPr="005326F2">
        <w:rPr>
          <w:rFonts w:ascii="Arial" w:hAnsi="Arial" w:cs="Arial"/>
          <w:b/>
          <w:spacing w:val="-13"/>
          <w:sz w:val="20"/>
          <w:szCs w:val="20"/>
        </w:rPr>
        <w:t xml:space="preserve"> </w:t>
      </w:r>
      <w:r w:rsidRPr="005326F2">
        <w:rPr>
          <w:rFonts w:ascii="Arial" w:hAnsi="Arial" w:cs="Arial"/>
          <w:spacing w:val="-1"/>
          <w:sz w:val="20"/>
          <w:szCs w:val="20"/>
        </w:rPr>
        <w:t>Os</w:t>
      </w:r>
      <w:r w:rsidRPr="005326F2">
        <w:rPr>
          <w:rFonts w:ascii="Arial" w:hAnsi="Arial" w:cs="Arial"/>
          <w:spacing w:val="-14"/>
          <w:sz w:val="20"/>
          <w:szCs w:val="20"/>
        </w:rPr>
        <w:t xml:space="preserve"> </w:t>
      </w:r>
      <w:r w:rsidRPr="005326F2">
        <w:rPr>
          <w:rFonts w:ascii="Arial" w:hAnsi="Arial" w:cs="Arial"/>
          <w:spacing w:val="-1"/>
          <w:sz w:val="20"/>
          <w:szCs w:val="20"/>
        </w:rPr>
        <w:t>laboratórios</w:t>
      </w:r>
      <w:r w:rsidRPr="005326F2">
        <w:rPr>
          <w:rFonts w:ascii="Arial" w:hAnsi="Arial" w:cs="Arial"/>
          <w:spacing w:val="-13"/>
          <w:sz w:val="20"/>
          <w:szCs w:val="20"/>
        </w:rPr>
        <w:t xml:space="preserve"> </w:t>
      </w:r>
      <w:r w:rsidRPr="005326F2">
        <w:rPr>
          <w:rFonts w:ascii="Arial" w:hAnsi="Arial" w:cs="Arial"/>
          <w:sz w:val="20"/>
          <w:szCs w:val="20"/>
        </w:rPr>
        <w:t>são</w:t>
      </w:r>
      <w:r w:rsidRPr="005326F2">
        <w:rPr>
          <w:rFonts w:ascii="Arial" w:hAnsi="Arial" w:cs="Arial"/>
          <w:spacing w:val="-14"/>
          <w:sz w:val="20"/>
          <w:szCs w:val="20"/>
        </w:rPr>
        <w:t xml:space="preserve"> </w:t>
      </w:r>
      <w:r w:rsidRPr="005326F2">
        <w:rPr>
          <w:rFonts w:ascii="Arial" w:hAnsi="Arial" w:cs="Arial"/>
          <w:sz w:val="20"/>
          <w:szCs w:val="20"/>
        </w:rPr>
        <w:t>locais</w:t>
      </w:r>
      <w:r w:rsidRPr="005326F2">
        <w:rPr>
          <w:rFonts w:ascii="Arial" w:hAnsi="Arial" w:cs="Arial"/>
          <w:spacing w:val="-14"/>
          <w:sz w:val="20"/>
          <w:szCs w:val="20"/>
        </w:rPr>
        <w:t xml:space="preserve"> </w:t>
      </w:r>
      <w:r w:rsidRPr="005326F2">
        <w:rPr>
          <w:rFonts w:ascii="Arial" w:hAnsi="Arial" w:cs="Arial"/>
          <w:sz w:val="20"/>
          <w:szCs w:val="20"/>
        </w:rPr>
        <w:t>destinados</w:t>
      </w:r>
      <w:r w:rsidRPr="005326F2">
        <w:rPr>
          <w:rFonts w:ascii="Arial" w:hAnsi="Arial" w:cs="Arial"/>
          <w:spacing w:val="-17"/>
          <w:sz w:val="20"/>
          <w:szCs w:val="20"/>
        </w:rPr>
        <w:t xml:space="preserve"> </w:t>
      </w:r>
      <w:r w:rsidRPr="005326F2">
        <w:rPr>
          <w:rFonts w:ascii="Arial" w:hAnsi="Arial" w:cs="Arial"/>
          <w:sz w:val="20"/>
          <w:szCs w:val="20"/>
        </w:rPr>
        <w:t>às</w:t>
      </w:r>
      <w:r w:rsidRPr="005326F2">
        <w:rPr>
          <w:rFonts w:ascii="Arial" w:hAnsi="Arial" w:cs="Arial"/>
          <w:spacing w:val="-13"/>
          <w:sz w:val="20"/>
          <w:szCs w:val="20"/>
        </w:rPr>
        <w:t xml:space="preserve"> </w:t>
      </w:r>
      <w:r w:rsidRPr="005326F2">
        <w:rPr>
          <w:rFonts w:ascii="Arial" w:hAnsi="Arial" w:cs="Arial"/>
          <w:sz w:val="20"/>
          <w:szCs w:val="20"/>
        </w:rPr>
        <w:t>aulas</w:t>
      </w:r>
      <w:r w:rsidRPr="005326F2">
        <w:rPr>
          <w:rFonts w:ascii="Arial" w:hAnsi="Arial" w:cs="Arial"/>
          <w:spacing w:val="-9"/>
          <w:sz w:val="20"/>
          <w:szCs w:val="20"/>
        </w:rPr>
        <w:t xml:space="preserve"> </w:t>
      </w:r>
      <w:r w:rsidRPr="005326F2">
        <w:rPr>
          <w:rFonts w:ascii="Arial" w:hAnsi="Arial" w:cs="Arial"/>
          <w:sz w:val="20"/>
          <w:szCs w:val="20"/>
        </w:rPr>
        <w:t>específicas</w:t>
      </w:r>
      <w:r w:rsidRPr="005326F2">
        <w:rPr>
          <w:rFonts w:ascii="Arial" w:hAnsi="Arial" w:cs="Arial"/>
          <w:spacing w:val="-16"/>
          <w:sz w:val="20"/>
          <w:szCs w:val="20"/>
        </w:rPr>
        <w:t xml:space="preserve"> </w:t>
      </w:r>
      <w:r w:rsidRPr="005326F2">
        <w:rPr>
          <w:rFonts w:ascii="Arial" w:hAnsi="Arial" w:cs="Arial"/>
          <w:sz w:val="20"/>
          <w:szCs w:val="20"/>
        </w:rPr>
        <w:t>e</w:t>
      </w:r>
      <w:r w:rsidRPr="005326F2">
        <w:rPr>
          <w:rFonts w:ascii="Arial" w:hAnsi="Arial" w:cs="Arial"/>
          <w:spacing w:val="-13"/>
          <w:sz w:val="20"/>
          <w:szCs w:val="20"/>
        </w:rPr>
        <w:t xml:space="preserve"> </w:t>
      </w:r>
      <w:r w:rsidRPr="005326F2">
        <w:rPr>
          <w:rFonts w:ascii="Arial" w:hAnsi="Arial" w:cs="Arial"/>
          <w:sz w:val="20"/>
          <w:szCs w:val="20"/>
        </w:rPr>
        <w:t>ainda</w:t>
      </w:r>
      <w:r w:rsidRPr="005326F2">
        <w:rPr>
          <w:rFonts w:ascii="Arial" w:hAnsi="Arial" w:cs="Arial"/>
          <w:spacing w:val="-14"/>
          <w:sz w:val="20"/>
          <w:szCs w:val="20"/>
        </w:rPr>
        <w:t xml:space="preserve"> </w:t>
      </w:r>
      <w:r w:rsidRPr="005326F2">
        <w:rPr>
          <w:rFonts w:ascii="Arial" w:hAnsi="Arial" w:cs="Arial"/>
          <w:sz w:val="20"/>
          <w:szCs w:val="20"/>
        </w:rPr>
        <w:t>à</w:t>
      </w:r>
      <w:r w:rsidRPr="005326F2">
        <w:rPr>
          <w:rFonts w:ascii="Arial" w:hAnsi="Arial" w:cs="Arial"/>
          <w:spacing w:val="-15"/>
          <w:sz w:val="20"/>
          <w:szCs w:val="20"/>
        </w:rPr>
        <w:t xml:space="preserve"> </w:t>
      </w:r>
      <w:r w:rsidRPr="005326F2">
        <w:rPr>
          <w:rFonts w:ascii="Arial" w:hAnsi="Arial" w:cs="Arial"/>
          <w:sz w:val="20"/>
          <w:szCs w:val="20"/>
        </w:rPr>
        <w:t>pesquisa,</w:t>
      </w:r>
      <w:r w:rsidRPr="005326F2">
        <w:rPr>
          <w:rFonts w:ascii="Arial" w:hAnsi="Arial" w:cs="Arial"/>
          <w:spacing w:val="-65"/>
          <w:sz w:val="20"/>
          <w:szCs w:val="20"/>
        </w:rPr>
        <w:t xml:space="preserve"> </w:t>
      </w:r>
      <w:r w:rsidRPr="005326F2">
        <w:rPr>
          <w:rFonts w:ascii="Arial" w:hAnsi="Arial" w:cs="Arial"/>
          <w:sz w:val="20"/>
          <w:szCs w:val="20"/>
        </w:rPr>
        <w:t>consoante</w:t>
      </w:r>
      <w:r w:rsidRPr="005326F2">
        <w:rPr>
          <w:rFonts w:ascii="Arial" w:hAnsi="Arial" w:cs="Arial"/>
          <w:spacing w:val="1"/>
          <w:sz w:val="20"/>
          <w:szCs w:val="20"/>
        </w:rPr>
        <w:t xml:space="preserve"> </w:t>
      </w:r>
      <w:r w:rsidRPr="005326F2">
        <w:rPr>
          <w:rFonts w:ascii="Arial" w:hAnsi="Arial" w:cs="Arial"/>
          <w:sz w:val="20"/>
          <w:szCs w:val="20"/>
        </w:rPr>
        <w:t>sua</w:t>
      </w:r>
      <w:r w:rsidRPr="005326F2">
        <w:rPr>
          <w:rFonts w:ascii="Arial" w:hAnsi="Arial" w:cs="Arial"/>
          <w:spacing w:val="1"/>
          <w:sz w:val="20"/>
          <w:szCs w:val="20"/>
        </w:rPr>
        <w:t xml:space="preserve"> </w:t>
      </w:r>
      <w:r w:rsidRPr="005326F2">
        <w:rPr>
          <w:rFonts w:ascii="Arial" w:hAnsi="Arial" w:cs="Arial"/>
          <w:sz w:val="20"/>
          <w:szCs w:val="20"/>
        </w:rPr>
        <w:t>especificidade,</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fim</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1"/>
          <w:sz w:val="20"/>
          <w:szCs w:val="20"/>
        </w:rPr>
        <w:t xml:space="preserve"> </w:t>
      </w:r>
      <w:r w:rsidRPr="005326F2">
        <w:rPr>
          <w:rFonts w:ascii="Arial" w:hAnsi="Arial" w:cs="Arial"/>
          <w:sz w:val="20"/>
          <w:szCs w:val="20"/>
        </w:rPr>
        <w:t>ampliar</w:t>
      </w:r>
      <w:r w:rsidRPr="005326F2">
        <w:rPr>
          <w:rFonts w:ascii="Arial" w:hAnsi="Arial" w:cs="Arial"/>
          <w:spacing w:val="1"/>
          <w:sz w:val="20"/>
          <w:szCs w:val="20"/>
        </w:rPr>
        <w:t xml:space="preserve"> </w:t>
      </w:r>
      <w:r w:rsidRPr="005326F2">
        <w:rPr>
          <w:rFonts w:ascii="Arial" w:hAnsi="Arial" w:cs="Arial"/>
          <w:sz w:val="20"/>
          <w:szCs w:val="20"/>
        </w:rPr>
        <w:t>a</w:t>
      </w:r>
      <w:r w:rsidRPr="005326F2">
        <w:rPr>
          <w:rFonts w:ascii="Arial" w:hAnsi="Arial" w:cs="Arial"/>
          <w:spacing w:val="1"/>
          <w:sz w:val="20"/>
          <w:szCs w:val="20"/>
        </w:rPr>
        <w:t xml:space="preserve"> </w:t>
      </w:r>
      <w:r w:rsidRPr="005326F2">
        <w:rPr>
          <w:rFonts w:ascii="Arial" w:hAnsi="Arial" w:cs="Arial"/>
          <w:sz w:val="20"/>
          <w:szCs w:val="20"/>
        </w:rPr>
        <w:t>formação</w:t>
      </w:r>
      <w:r w:rsidRPr="005326F2">
        <w:rPr>
          <w:rFonts w:ascii="Arial" w:hAnsi="Arial" w:cs="Arial"/>
          <w:spacing w:val="1"/>
          <w:sz w:val="20"/>
          <w:szCs w:val="20"/>
        </w:rPr>
        <w:t xml:space="preserve"> </w:t>
      </w:r>
      <w:r w:rsidRPr="005326F2">
        <w:rPr>
          <w:rFonts w:ascii="Arial" w:hAnsi="Arial" w:cs="Arial"/>
          <w:sz w:val="20"/>
          <w:szCs w:val="20"/>
        </w:rPr>
        <w:t>e</w:t>
      </w:r>
      <w:r w:rsidRPr="005326F2">
        <w:rPr>
          <w:rFonts w:ascii="Arial" w:hAnsi="Arial" w:cs="Arial"/>
          <w:spacing w:val="1"/>
          <w:sz w:val="20"/>
          <w:szCs w:val="20"/>
        </w:rPr>
        <w:t xml:space="preserve"> </w:t>
      </w:r>
      <w:r w:rsidRPr="005326F2">
        <w:rPr>
          <w:rFonts w:ascii="Arial" w:hAnsi="Arial" w:cs="Arial"/>
          <w:sz w:val="20"/>
          <w:szCs w:val="20"/>
        </w:rPr>
        <w:t>promover</w:t>
      </w:r>
      <w:r w:rsidRPr="005326F2">
        <w:rPr>
          <w:rFonts w:ascii="Arial" w:hAnsi="Arial" w:cs="Arial"/>
          <w:spacing w:val="1"/>
          <w:sz w:val="20"/>
          <w:szCs w:val="20"/>
        </w:rPr>
        <w:t xml:space="preserve"> </w:t>
      </w:r>
      <w:r w:rsidRPr="005326F2">
        <w:rPr>
          <w:rFonts w:ascii="Arial" w:hAnsi="Arial" w:cs="Arial"/>
          <w:sz w:val="20"/>
          <w:szCs w:val="20"/>
        </w:rPr>
        <w:t>o</w:t>
      </w:r>
      <w:r w:rsidRPr="005326F2">
        <w:rPr>
          <w:rFonts w:ascii="Arial" w:hAnsi="Arial" w:cs="Arial"/>
          <w:spacing w:val="1"/>
          <w:sz w:val="20"/>
          <w:szCs w:val="20"/>
        </w:rPr>
        <w:t xml:space="preserve"> </w:t>
      </w:r>
      <w:r w:rsidRPr="005326F2">
        <w:rPr>
          <w:rFonts w:ascii="Arial" w:hAnsi="Arial" w:cs="Arial"/>
          <w:sz w:val="20"/>
          <w:szCs w:val="20"/>
        </w:rPr>
        <w:t>desenvolvimento</w:t>
      </w:r>
      <w:r w:rsidRPr="005326F2">
        <w:rPr>
          <w:rFonts w:ascii="Arial" w:hAnsi="Arial" w:cs="Arial"/>
          <w:spacing w:val="-1"/>
          <w:sz w:val="20"/>
          <w:szCs w:val="20"/>
        </w:rPr>
        <w:t xml:space="preserve"> </w:t>
      </w:r>
      <w:r w:rsidRPr="005326F2">
        <w:rPr>
          <w:rFonts w:ascii="Arial" w:hAnsi="Arial" w:cs="Arial"/>
          <w:sz w:val="20"/>
          <w:szCs w:val="20"/>
        </w:rPr>
        <w:t>da</w:t>
      </w:r>
      <w:r w:rsidRPr="005326F2">
        <w:rPr>
          <w:rFonts w:ascii="Arial" w:hAnsi="Arial" w:cs="Arial"/>
          <w:spacing w:val="-2"/>
          <w:sz w:val="20"/>
          <w:szCs w:val="20"/>
        </w:rPr>
        <w:t xml:space="preserve"> </w:t>
      </w:r>
      <w:r w:rsidRPr="005326F2">
        <w:rPr>
          <w:rFonts w:ascii="Arial" w:hAnsi="Arial" w:cs="Arial"/>
          <w:sz w:val="20"/>
          <w:szCs w:val="20"/>
        </w:rPr>
        <w:t>ciência.</w:t>
      </w:r>
    </w:p>
    <w:p w:rsidR="005326F2" w:rsidRPr="005326F2" w:rsidRDefault="005326F2" w:rsidP="005326F2">
      <w:pPr>
        <w:pStyle w:val="Corpodetexto"/>
        <w:ind w:left="3261" w:firstLine="707"/>
        <w:rPr>
          <w:rFonts w:ascii="Arial" w:hAnsi="Arial" w:cs="Arial"/>
          <w:sz w:val="20"/>
          <w:szCs w:val="20"/>
        </w:rPr>
      </w:pPr>
      <w:r w:rsidRPr="005326F2">
        <w:rPr>
          <w:rFonts w:ascii="Arial" w:hAnsi="Arial" w:cs="Arial"/>
          <w:b/>
          <w:sz w:val="20"/>
          <w:szCs w:val="20"/>
        </w:rPr>
        <w:t xml:space="preserve">Parágrafo único. </w:t>
      </w:r>
      <w:r w:rsidRPr="005326F2">
        <w:rPr>
          <w:rFonts w:ascii="Arial" w:hAnsi="Arial" w:cs="Arial"/>
          <w:sz w:val="20"/>
          <w:szCs w:val="20"/>
        </w:rPr>
        <w:t xml:space="preserve">A </w:t>
      </w:r>
      <w:r w:rsidRPr="005326F2">
        <w:rPr>
          <w:rFonts w:ascii="Arial" w:hAnsi="Arial" w:cs="Arial"/>
          <w:b/>
          <w:sz w:val="20"/>
          <w:szCs w:val="20"/>
        </w:rPr>
        <w:t>FACULDADE VIDAL</w:t>
      </w:r>
      <w:r w:rsidRPr="005326F2">
        <w:rPr>
          <w:rFonts w:ascii="Arial" w:hAnsi="Arial" w:cs="Arial"/>
          <w:sz w:val="20"/>
          <w:szCs w:val="20"/>
        </w:rPr>
        <w:t>, poderá constituir laboratórios fora de suas unidades,</w:t>
      </w:r>
      <w:r w:rsidRPr="005326F2">
        <w:rPr>
          <w:rFonts w:ascii="Arial" w:hAnsi="Arial" w:cs="Arial"/>
          <w:spacing w:val="-64"/>
          <w:sz w:val="20"/>
          <w:szCs w:val="20"/>
        </w:rPr>
        <w:t xml:space="preserve"> </w:t>
      </w:r>
      <w:r w:rsidRPr="005326F2">
        <w:rPr>
          <w:rFonts w:ascii="Arial" w:hAnsi="Arial" w:cs="Arial"/>
          <w:sz w:val="20"/>
          <w:szCs w:val="20"/>
        </w:rPr>
        <w:t>sendo</w:t>
      </w:r>
      <w:r w:rsidRPr="005326F2">
        <w:rPr>
          <w:rFonts w:ascii="Arial" w:hAnsi="Arial" w:cs="Arial"/>
          <w:spacing w:val="-1"/>
          <w:sz w:val="20"/>
          <w:szCs w:val="20"/>
        </w:rPr>
        <w:t xml:space="preserve"> </w:t>
      </w:r>
      <w:r w:rsidRPr="005326F2">
        <w:rPr>
          <w:rFonts w:ascii="Arial" w:hAnsi="Arial" w:cs="Arial"/>
          <w:sz w:val="20"/>
          <w:szCs w:val="20"/>
        </w:rPr>
        <w:t>de</w:t>
      </w:r>
      <w:r w:rsidRPr="005326F2">
        <w:rPr>
          <w:rFonts w:ascii="Arial" w:hAnsi="Arial" w:cs="Arial"/>
          <w:spacing w:val="-2"/>
          <w:sz w:val="20"/>
          <w:szCs w:val="20"/>
        </w:rPr>
        <w:t xml:space="preserve"> </w:t>
      </w:r>
      <w:r w:rsidRPr="005326F2">
        <w:rPr>
          <w:rFonts w:ascii="Arial" w:hAnsi="Arial" w:cs="Arial"/>
          <w:sz w:val="20"/>
          <w:szCs w:val="20"/>
        </w:rPr>
        <w:t>sua</w:t>
      </w:r>
      <w:r w:rsidRPr="005326F2">
        <w:rPr>
          <w:rFonts w:ascii="Arial" w:hAnsi="Arial" w:cs="Arial"/>
          <w:spacing w:val="-2"/>
          <w:sz w:val="20"/>
          <w:szCs w:val="20"/>
        </w:rPr>
        <w:t xml:space="preserve"> </w:t>
      </w:r>
      <w:r w:rsidRPr="005326F2">
        <w:rPr>
          <w:rFonts w:ascii="Arial" w:hAnsi="Arial" w:cs="Arial"/>
          <w:sz w:val="20"/>
          <w:szCs w:val="20"/>
        </w:rPr>
        <w:t>propriedade,</w:t>
      </w:r>
      <w:r w:rsidRPr="005326F2">
        <w:rPr>
          <w:rFonts w:ascii="Arial" w:hAnsi="Arial" w:cs="Arial"/>
          <w:spacing w:val="-2"/>
          <w:sz w:val="20"/>
          <w:szCs w:val="20"/>
        </w:rPr>
        <w:t xml:space="preserve"> </w:t>
      </w:r>
      <w:r w:rsidRPr="005326F2">
        <w:rPr>
          <w:rFonts w:ascii="Arial" w:hAnsi="Arial" w:cs="Arial"/>
          <w:sz w:val="20"/>
          <w:szCs w:val="20"/>
        </w:rPr>
        <w:t>locados</w:t>
      </w:r>
      <w:r w:rsidRPr="005326F2">
        <w:rPr>
          <w:rFonts w:ascii="Arial" w:hAnsi="Arial" w:cs="Arial"/>
          <w:spacing w:val="-1"/>
          <w:sz w:val="20"/>
          <w:szCs w:val="20"/>
        </w:rPr>
        <w:t xml:space="preserve"> </w:t>
      </w:r>
      <w:r w:rsidRPr="005326F2">
        <w:rPr>
          <w:rFonts w:ascii="Arial" w:hAnsi="Arial" w:cs="Arial"/>
          <w:sz w:val="20"/>
          <w:szCs w:val="20"/>
        </w:rPr>
        <w:t>ou conveniados.</w:t>
      </w:r>
    </w:p>
    <w:p w:rsidR="008662B2" w:rsidRPr="005326F2" w:rsidRDefault="008662B2" w:rsidP="005326F2">
      <w:pPr>
        <w:spacing w:line="240" w:lineRule="auto"/>
        <w:ind w:left="3261"/>
        <w:rPr>
          <w:sz w:val="20"/>
          <w:szCs w:val="20"/>
        </w:rPr>
      </w:pPr>
    </w:p>
    <w:p w:rsidR="008662B2" w:rsidRPr="005326F2" w:rsidRDefault="008662B2" w:rsidP="005326F2">
      <w:pPr>
        <w:spacing w:line="240" w:lineRule="auto"/>
        <w:ind w:left="3261"/>
        <w:rPr>
          <w:sz w:val="20"/>
          <w:szCs w:val="20"/>
        </w:rPr>
      </w:pPr>
    </w:p>
    <w:p w:rsidR="008662B2" w:rsidRDefault="008662B2">
      <w:pPr>
        <w:sectPr w:rsidR="008662B2">
          <w:headerReference w:type="default" r:id="rId19"/>
          <w:pgSz w:w="11906" w:h="16838"/>
          <w:pgMar w:top="1701" w:right="1134" w:bottom="1134" w:left="1701" w:header="426" w:footer="591" w:gutter="0"/>
          <w:cols w:space="720"/>
        </w:sectPr>
      </w:pPr>
    </w:p>
    <w:p w:rsidR="008662B2" w:rsidRDefault="00D259D6" w:rsidP="002F5FAD">
      <w:pPr>
        <w:pStyle w:val="Ttulo1"/>
        <w:numPr>
          <w:ilvl w:val="0"/>
          <w:numId w:val="23"/>
        </w:numPr>
      </w:pPr>
      <w:bookmarkStart w:id="122" w:name="_39kk8xu" w:colFirst="0" w:colLast="0"/>
      <w:bookmarkEnd w:id="122"/>
      <w:r>
        <w:t>POLÍTICAS DE ATENDIMENTO AOS DISCENTES</w:t>
      </w:r>
    </w:p>
    <w:p w:rsidR="00426BC0" w:rsidRPr="00426BC0" w:rsidRDefault="00426BC0" w:rsidP="00426BC0"/>
    <w:p w:rsidR="008662B2" w:rsidRPr="00426BC0" w:rsidRDefault="00426BC0" w:rsidP="002F5FAD">
      <w:pPr>
        <w:pStyle w:val="Ttulo2"/>
        <w:numPr>
          <w:ilvl w:val="1"/>
          <w:numId w:val="23"/>
        </w:numPr>
        <w:rPr>
          <w:b w:val="0"/>
          <w:bCs/>
        </w:rPr>
      </w:pPr>
      <w:bookmarkStart w:id="123" w:name="_1opuj5n" w:colFirst="0" w:colLast="0"/>
      <w:bookmarkEnd w:id="123"/>
      <w:r w:rsidRPr="00426BC0">
        <w:rPr>
          <w:b w:val="0"/>
          <w:bCs/>
        </w:rPr>
        <w:t>ATENÇÃO AOS DISCENTES</w:t>
      </w:r>
    </w:p>
    <w:p w:rsidR="00426BC0" w:rsidRPr="00426BC0" w:rsidRDefault="00426BC0" w:rsidP="00426BC0"/>
    <w:p w:rsidR="008662B2" w:rsidRDefault="00D259D6">
      <w:r>
        <w:t>A instituição entende que os coordenadores de cursos são o elo entre o corpo discente e a direção da Instituição, desta forma adota “política de portas abertas” no trato com os discentes, atendendo aos alunos diariamente ou através de reuniões com os representantes de sala. Este contato com o discente permite à coordenação:</w:t>
      </w:r>
    </w:p>
    <w:p w:rsidR="008662B2" w:rsidRDefault="00D259D6" w:rsidP="002F5FAD">
      <w:pPr>
        <w:numPr>
          <w:ilvl w:val="0"/>
          <w:numId w:val="21"/>
        </w:numPr>
        <w:pBdr>
          <w:top w:val="nil"/>
          <w:left w:val="nil"/>
          <w:bottom w:val="nil"/>
          <w:right w:val="nil"/>
          <w:between w:val="nil"/>
        </w:pBdr>
        <w:rPr>
          <w:color w:val="000000"/>
        </w:rPr>
      </w:pPr>
      <w:r>
        <w:rPr>
          <w:color w:val="000000"/>
        </w:rPr>
        <w:t>Obter um retorno das diversas atividades propostas aos alunos;</w:t>
      </w:r>
    </w:p>
    <w:p w:rsidR="008662B2" w:rsidRDefault="00D259D6" w:rsidP="002F5FAD">
      <w:pPr>
        <w:numPr>
          <w:ilvl w:val="0"/>
          <w:numId w:val="21"/>
        </w:numPr>
        <w:pBdr>
          <w:top w:val="nil"/>
          <w:left w:val="nil"/>
          <w:bottom w:val="nil"/>
          <w:right w:val="nil"/>
          <w:between w:val="nil"/>
        </w:pBdr>
        <w:rPr>
          <w:color w:val="000000"/>
        </w:rPr>
      </w:pPr>
      <w:r>
        <w:rPr>
          <w:color w:val="000000"/>
        </w:rPr>
        <w:t>Informar aos alunos sobre eventuais programas ou projetos institucionais;</w:t>
      </w:r>
    </w:p>
    <w:p w:rsidR="008662B2" w:rsidRDefault="00D259D6" w:rsidP="002F5FAD">
      <w:pPr>
        <w:numPr>
          <w:ilvl w:val="0"/>
          <w:numId w:val="21"/>
        </w:numPr>
        <w:pBdr>
          <w:top w:val="nil"/>
          <w:left w:val="nil"/>
          <w:bottom w:val="nil"/>
          <w:right w:val="nil"/>
          <w:between w:val="nil"/>
        </w:pBdr>
        <w:rPr>
          <w:color w:val="000000"/>
        </w:rPr>
      </w:pPr>
      <w:r>
        <w:rPr>
          <w:color w:val="000000"/>
        </w:rPr>
        <w:t>Identificar as dificuldades apresentadas pelos alunos através deste atendimento e das reuniões de Colegiado de Curso;</w:t>
      </w:r>
    </w:p>
    <w:p w:rsidR="008662B2" w:rsidRDefault="00D259D6" w:rsidP="002F5FAD">
      <w:pPr>
        <w:numPr>
          <w:ilvl w:val="0"/>
          <w:numId w:val="21"/>
        </w:numPr>
        <w:pBdr>
          <w:top w:val="nil"/>
          <w:left w:val="nil"/>
          <w:bottom w:val="nil"/>
          <w:right w:val="nil"/>
          <w:between w:val="nil"/>
        </w:pBdr>
        <w:rPr>
          <w:color w:val="000000"/>
        </w:rPr>
      </w:pPr>
      <w:r>
        <w:rPr>
          <w:color w:val="000000"/>
        </w:rPr>
        <w:t>Ouvir sugestões e identificar pontos de melhoria;</w:t>
      </w:r>
    </w:p>
    <w:p w:rsidR="008662B2" w:rsidRDefault="00D259D6" w:rsidP="002F5FAD">
      <w:pPr>
        <w:numPr>
          <w:ilvl w:val="0"/>
          <w:numId w:val="21"/>
        </w:numPr>
        <w:pBdr>
          <w:top w:val="nil"/>
          <w:left w:val="nil"/>
          <w:bottom w:val="nil"/>
          <w:right w:val="nil"/>
          <w:between w:val="nil"/>
        </w:pBdr>
        <w:rPr>
          <w:color w:val="000000"/>
        </w:rPr>
      </w:pPr>
      <w:r>
        <w:rPr>
          <w:color w:val="000000"/>
        </w:rPr>
        <w:t xml:space="preserve">Posicionar os alunos sobre as expectativas de um curso superior. </w:t>
      </w:r>
    </w:p>
    <w:p w:rsidR="008662B2" w:rsidRDefault="00D259D6">
      <w:r>
        <w:t>Os serviços que visam acompanhamento do discente são organizados tendo em vista que a formação acadêmica, independentemente das áreas de atuação para a qual o aluno está sendo formado, deve proporcionar ao mesmo a capacidade de identificar problemas relevantes à sua volta, avaliar diferentes posições quanto a esses problemas, conduzir sua postura de modo consciente e atuar junto à sociedade a partir dos diferentes conhecimentos, habilidades e atitudes trabalhadas no curso.</w:t>
      </w:r>
    </w:p>
    <w:p w:rsidR="008662B2" w:rsidRDefault="00D259D6">
      <w:r>
        <w:t>Com este propósito são desenvolvidas ações incentivadoras da participação dos discentes como: seminários, congressos, simpósios, disponibilização de horários na carga horária total dos docentes para atendimento aos alunos em suas atividades acadêmicas; Acompanhamento Psicopedagógico; Programa de Iniciação Científica para divulgação de trabalhos e produções de alunos e professores; Programa de Avaliação Continuada para realização da autoavaliação do curso, momento em que as informações prestadas pelos alunos são relevantes no processo de melhoria da qualidade no curso; Monitoria, através da qual os alunos têm oportunidade de rever e aprimorar seus estudos objetivando resultados satisfatórios no processo de ensino-aprendizagem.</w:t>
      </w:r>
    </w:p>
    <w:p w:rsidR="008662B2" w:rsidRDefault="00D259D6">
      <w:r>
        <w:t>Os docentes atendem os alunos que participam dos projetos de atividades de trabalhos de conclusão de curso, estágios supervisionados e em orientações pedagógicas na rotina das salas de aulas.</w:t>
      </w:r>
    </w:p>
    <w:p w:rsidR="008662B2" w:rsidRDefault="00D259D6">
      <w:r>
        <w:t xml:space="preserve">Programas Institucionais também facilitam e contribuem para a qualificação discente: ciclos de palestras e Semanas de Estudos, apresentados de forma sistemática. </w:t>
      </w:r>
    </w:p>
    <w:p w:rsidR="00426BC0" w:rsidRDefault="00426BC0"/>
    <w:p w:rsidR="008662B2" w:rsidRPr="00426BC0" w:rsidRDefault="00426BC0" w:rsidP="002F5FAD">
      <w:pPr>
        <w:pStyle w:val="Ttulo2"/>
        <w:numPr>
          <w:ilvl w:val="1"/>
          <w:numId w:val="23"/>
        </w:numPr>
        <w:rPr>
          <w:b w:val="0"/>
          <w:bCs/>
        </w:rPr>
      </w:pPr>
      <w:bookmarkStart w:id="124" w:name="_48pi1tg" w:colFirst="0" w:colLast="0"/>
      <w:bookmarkEnd w:id="124"/>
      <w:r w:rsidRPr="00426BC0">
        <w:rPr>
          <w:b w:val="0"/>
          <w:bCs/>
        </w:rPr>
        <w:t>FORMAS DE ACESSO, MATRICULA E TRANSFERÊNCIA</w:t>
      </w:r>
    </w:p>
    <w:p w:rsidR="00426BC0" w:rsidRPr="00426BC0" w:rsidRDefault="00426BC0" w:rsidP="00426BC0"/>
    <w:p w:rsidR="008662B2" w:rsidRDefault="00D259D6" w:rsidP="002F5FAD">
      <w:pPr>
        <w:numPr>
          <w:ilvl w:val="0"/>
          <w:numId w:val="4"/>
        </w:numPr>
        <w:ind w:left="0" w:firstLine="1134"/>
        <w:rPr>
          <w:b/>
        </w:rPr>
      </w:pPr>
      <w:r>
        <w:rPr>
          <w:b/>
        </w:rPr>
        <w:t>Formas de Acesso</w:t>
      </w:r>
    </w:p>
    <w:p w:rsidR="008662B2" w:rsidRDefault="00D259D6" w:rsidP="00A41692">
      <w:pPr>
        <w:ind w:firstLine="720"/>
      </w:pPr>
      <w:r>
        <w:t>Anualmente, antes de cada período letivo, a Faculdade Vidal torna públicos seus critérios de seleção de estudantes, nos termos do artigo 44, inciso II, da Lei nº 9.394 de 1996, de acordo com as orientações dos agentes reguladores do sistema federal de ensino e conforme Legislação em vigor.</w:t>
      </w:r>
    </w:p>
    <w:p w:rsidR="008662B2" w:rsidRDefault="00D259D6" w:rsidP="00A41692">
      <w:pPr>
        <w:ind w:firstLine="720"/>
      </w:pPr>
      <w:bookmarkStart w:id="125" w:name="_488uthg" w:colFirst="0" w:colLast="0"/>
      <w:bookmarkEnd w:id="125"/>
      <w:r>
        <w:t xml:space="preserve">O ingresso nos cursos de graduação e de pós-graduação, sob qualquer forma, é feito mediante processo de seleção, fixado pelo Conselho Superior. As vagas oferecidas para cada curso obedecem aos quantitativos autorizados pelo Ministério da Educação. </w:t>
      </w:r>
    </w:p>
    <w:p w:rsidR="008662B2" w:rsidRDefault="00D259D6" w:rsidP="00A41692">
      <w:pPr>
        <w:ind w:firstLine="720"/>
      </w:pPr>
      <w:r>
        <w:t>O Edital anuncia os critérios do processo seletivo, fixando datas para inscrição e realização das provas ou outros mecanismos avaliatórios, bem como os cursos oferecidos, número de vagas para cada curso, prazos para inscrição, documentação exigida para inscrição, relação das provas e critérios de classificação/desempate e demais informações úteis.</w:t>
      </w:r>
    </w:p>
    <w:p w:rsidR="008662B2" w:rsidRDefault="00D259D6" w:rsidP="00A41692">
      <w:pPr>
        <w:ind w:firstLine="720"/>
      </w:pPr>
      <w:r>
        <w:t>A Faculdade informa aos interessados, antes de cada período letivo, os programas dos cursos e demais componentes curriculares, sua duração, requisitos, qualificação dos professores, recursos disponíveis e critérios de avaliação, obrigando-se a cumprir as respectivas condições.</w:t>
      </w:r>
    </w:p>
    <w:p w:rsidR="008662B2" w:rsidRDefault="00D259D6" w:rsidP="00A41692">
      <w:pPr>
        <w:ind w:firstLine="720"/>
      </w:pPr>
      <w:r>
        <w:t>O processo seletivo, idêntico para grupos de cursos afins e unificados em sua realização, abrangerá conhecimentos comuns às diversas formas de escolaridade do Ensino Médio, sem ultrapassar este nível de complexidade, a serem avaliados em provas escritas na forma disciplinada pela comissão de processo seletivo ou através de nota de Enem nos períodos autorizados pelo CONSU.</w:t>
      </w:r>
    </w:p>
    <w:p w:rsidR="008662B2" w:rsidRDefault="00D259D6" w:rsidP="00A41692">
      <w:pPr>
        <w:ind w:firstLine="720"/>
      </w:pPr>
      <w:r>
        <w:t>A instituição poderá participar do processo seletivo unificado com outras instituições congêneres ou realizá-lo isoladamente.</w:t>
      </w:r>
    </w:p>
    <w:p w:rsidR="008662B2" w:rsidRDefault="00D259D6" w:rsidP="00A41692">
      <w:pPr>
        <w:ind w:firstLine="720"/>
      </w:pPr>
      <w:r>
        <w:t>A Faculdade Vidal ao deliberar sobre critérios e normas de seleção e admissão de estudantes levará em conta os efeitos desses critérios sobre a orientação do ensino médio, articulando com os órgãos normativos do sistema de ensino.</w:t>
      </w:r>
    </w:p>
    <w:p w:rsidR="008662B2" w:rsidRDefault="00D259D6" w:rsidP="00A41692">
      <w:pPr>
        <w:ind w:firstLine="720"/>
      </w:pPr>
      <w:r>
        <w:t>A classificação é feita pela ordem decrescente dos resultados obtidos, sem ultrapassar o limite de vagas fixado, excluídos os candidatos que não obtiverem os níveis mínimos estabelecidos pelo Conselho Superior.</w:t>
      </w:r>
    </w:p>
    <w:p w:rsidR="008662B2" w:rsidRDefault="00D259D6" w:rsidP="00A41692">
      <w:pPr>
        <w:ind w:firstLine="720"/>
      </w:pPr>
      <w:r>
        <w:t>A classificação obtida é válida para a matrícula no período letivo para o qual se realiza o concurso, tornando-se nulos seus efeitos, se o candidato classificado deixar de requerê-la ou em o fazendo, não apresentar a documentação regimental completa, dentro dos prazos fixados.</w:t>
      </w:r>
    </w:p>
    <w:p w:rsidR="008662B2" w:rsidRDefault="00D259D6" w:rsidP="00A41692">
      <w:pPr>
        <w:ind w:firstLine="720"/>
      </w:pPr>
      <w:r>
        <w:t>Na hipótese de restarem vagas não preenchidas, poderá realizar-se novo processo seletivo, ou, sendo de interesse da Instituição de Ensino, as vagas remanescentes poderão ser preenchidas por estudantes transferidos de outra Instituição ou portadores de diploma de graduação, desde que submetidos a um processo seletivo prévio.</w:t>
      </w:r>
    </w:p>
    <w:p w:rsidR="008662B2" w:rsidRDefault="00D259D6" w:rsidP="002F5FAD">
      <w:pPr>
        <w:numPr>
          <w:ilvl w:val="0"/>
          <w:numId w:val="4"/>
        </w:numPr>
        <w:ind w:left="0" w:firstLine="1134"/>
        <w:rPr>
          <w:b/>
        </w:rPr>
      </w:pPr>
      <w:r>
        <w:rPr>
          <w:b/>
        </w:rPr>
        <w:t>Matrícula</w:t>
      </w:r>
    </w:p>
    <w:p w:rsidR="008662B2" w:rsidRDefault="00D259D6" w:rsidP="00A41692">
      <w:pPr>
        <w:ind w:firstLine="720"/>
      </w:pPr>
      <w:r>
        <w:t>A matrícula, ato formal de ingresso no curso e de vinculação a Faculdade, realizar-se-á na Secretaria, em prazos estabelecidos no Calendário Escolar, instruído do requerimento com a seguinte documentação:</w:t>
      </w:r>
    </w:p>
    <w:p w:rsidR="008662B2" w:rsidRDefault="00D259D6" w:rsidP="002F5FAD">
      <w:pPr>
        <w:numPr>
          <w:ilvl w:val="0"/>
          <w:numId w:val="21"/>
        </w:numPr>
        <w:pBdr>
          <w:top w:val="nil"/>
          <w:left w:val="nil"/>
          <w:bottom w:val="nil"/>
          <w:right w:val="nil"/>
          <w:between w:val="nil"/>
        </w:pBdr>
        <w:rPr>
          <w:color w:val="000000"/>
        </w:rPr>
      </w:pPr>
      <w:r>
        <w:rPr>
          <w:color w:val="000000"/>
        </w:rPr>
        <w:t>Certificado de Conclusão do Ensino Médio ou equivalente;</w:t>
      </w:r>
    </w:p>
    <w:p w:rsidR="008662B2" w:rsidRDefault="00D259D6" w:rsidP="002F5FAD">
      <w:pPr>
        <w:numPr>
          <w:ilvl w:val="0"/>
          <w:numId w:val="21"/>
        </w:numPr>
        <w:pBdr>
          <w:top w:val="nil"/>
          <w:left w:val="nil"/>
          <w:bottom w:val="nil"/>
          <w:right w:val="nil"/>
          <w:between w:val="nil"/>
        </w:pBdr>
        <w:rPr>
          <w:color w:val="000000"/>
        </w:rPr>
      </w:pPr>
      <w:r>
        <w:rPr>
          <w:color w:val="000000"/>
        </w:rPr>
        <w:t>Prova de quitação com o serviço militar e obrigação eleitoral;</w:t>
      </w:r>
    </w:p>
    <w:p w:rsidR="008662B2" w:rsidRDefault="00D259D6" w:rsidP="002F5FAD">
      <w:pPr>
        <w:numPr>
          <w:ilvl w:val="0"/>
          <w:numId w:val="21"/>
        </w:numPr>
        <w:pBdr>
          <w:top w:val="nil"/>
          <w:left w:val="nil"/>
          <w:bottom w:val="nil"/>
          <w:right w:val="nil"/>
          <w:between w:val="nil"/>
        </w:pBdr>
        <w:rPr>
          <w:color w:val="000000"/>
        </w:rPr>
      </w:pPr>
      <w:r>
        <w:rPr>
          <w:color w:val="000000"/>
        </w:rPr>
        <w:t>Documento oficial de identidade;</w:t>
      </w:r>
    </w:p>
    <w:p w:rsidR="008662B2" w:rsidRDefault="00D259D6" w:rsidP="002F5FAD">
      <w:pPr>
        <w:numPr>
          <w:ilvl w:val="0"/>
          <w:numId w:val="21"/>
        </w:numPr>
        <w:pBdr>
          <w:top w:val="nil"/>
          <w:left w:val="nil"/>
          <w:bottom w:val="nil"/>
          <w:right w:val="nil"/>
          <w:between w:val="nil"/>
        </w:pBdr>
        <w:rPr>
          <w:color w:val="000000"/>
        </w:rPr>
      </w:pPr>
      <w:r>
        <w:rPr>
          <w:color w:val="000000"/>
        </w:rPr>
        <w:t>Dispensa de Educação Física, obedecendo à legislação em vigor;</w:t>
      </w:r>
    </w:p>
    <w:p w:rsidR="008662B2" w:rsidRDefault="00D259D6" w:rsidP="002F5FAD">
      <w:pPr>
        <w:numPr>
          <w:ilvl w:val="0"/>
          <w:numId w:val="21"/>
        </w:numPr>
        <w:pBdr>
          <w:top w:val="nil"/>
          <w:left w:val="nil"/>
          <w:bottom w:val="nil"/>
          <w:right w:val="nil"/>
          <w:between w:val="nil"/>
        </w:pBdr>
        <w:rPr>
          <w:color w:val="000000"/>
        </w:rPr>
      </w:pPr>
      <w:r>
        <w:rPr>
          <w:color w:val="000000"/>
        </w:rPr>
        <w:t>Prova de pagamento ou isenção da primeira parcela da semestralidade;</w:t>
      </w:r>
    </w:p>
    <w:p w:rsidR="008662B2" w:rsidRDefault="00D259D6" w:rsidP="002F5FAD">
      <w:pPr>
        <w:numPr>
          <w:ilvl w:val="0"/>
          <w:numId w:val="21"/>
        </w:numPr>
        <w:pBdr>
          <w:top w:val="nil"/>
          <w:left w:val="nil"/>
          <w:bottom w:val="nil"/>
          <w:right w:val="nil"/>
          <w:between w:val="nil"/>
        </w:pBdr>
        <w:rPr>
          <w:color w:val="000000"/>
        </w:rPr>
      </w:pPr>
      <w:r>
        <w:rPr>
          <w:color w:val="000000"/>
        </w:rPr>
        <w:t>Duas fotos três por quatro recentes.</w:t>
      </w:r>
    </w:p>
    <w:p w:rsidR="008662B2" w:rsidRDefault="00D259D6">
      <w:pPr>
        <w:ind w:firstLine="1134"/>
      </w:pPr>
      <w:r>
        <w:t>No caso de diplomado em curso de graduação será exigida a apresentação do diploma, devidamente registrado, acompanhado do Histórico Escolar respectivo em substituição ao certificado de conclusão do ensino médio.</w:t>
      </w:r>
    </w:p>
    <w:p w:rsidR="008662B2" w:rsidRDefault="00D259D6" w:rsidP="00A41692">
      <w:pPr>
        <w:ind w:firstLine="720"/>
      </w:pPr>
      <w:r>
        <w:t>Aquele que, para a realização da matrícula, se servir de documento inidôneo ou falso, terá a matrícula anulada de pleno direito, sujeitando-se, além da perda da vaga obtida e dos valores pagos, às punições previstas em lei.</w:t>
      </w:r>
    </w:p>
    <w:p w:rsidR="008662B2" w:rsidRDefault="00D259D6" w:rsidP="00A41692">
      <w:pPr>
        <w:ind w:firstLine="720"/>
      </w:pPr>
      <w:r>
        <w:t>A matrícula é feita semestralmente de conformidade com a matriz curricular do curso do estudante, admitindo-se a dependência de estudos em até três disciplinas.</w:t>
      </w:r>
    </w:p>
    <w:p w:rsidR="008662B2" w:rsidRDefault="00D259D6" w:rsidP="00A41692">
      <w:pPr>
        <w:ind w:firstLine="720"/>
      </w:pPr>
      <w:r>
        <w:t>A matrícula será renovada semestralmente em prazos estabelecidos no calendário escolar. A não renovação da matrícula implica abandono do curso e desvinculação do estudante da Faculdade Vidal. Porém poderá o estudante solicitar a reabertura da matrícula ou seu reingresso, estando esse condicionado à existência de vagas no curso de origem.</w:t>
      </w:r>
    </w:p>
    <w:p w:rsidR="008662B2" w:rsidRDefault="00D259D6" w:rsidP="00A41692">
      <w:pPr>
        <w:ind w:firstLine="720"/>
      </w:pPr>
      <w:r>
        <w:t>O requerimento de renovação de matrícula será instruído com o comprovante de pagamento ou isenção da primeira prestação da semestralidade, bem como de quitação do semestre anterior, além de prova de quitação com as obrigações eleitorais, militares e civis, quando for o caso.</w:t>
      </w:r>
    </w:p>
    <w:p w:rsidR="008662B2" w:rsidRDefault="00D259D6" w:rsidP="00A41692">
      <w:pPr>
        <w:ind w:firstLine="720"/>
      </w:pPr>
      <w:r>
        <w:t xml:space="preserve">O trancamento de matrícula é concedido, se requerido até o prazo estabelecido no calendário escolar, pelo prazo de um semestre, para efeito de interrupção temporariamente os estudos, manter o estudante com sua vinculação ao Instituto e seu direito à renovação de matrícula. </w:t>
      </w:r>
    </w:p>
    <w:p w:rsidR="008662B2" w:rsidRDefault="00D259D6" w:rsidP="00A41692">
      <w:pPr>
        <w:ind w:firstLine="720"/>
      </w:pPr>
      <w:r>
        <w:t>A concessão de trancamentos consecutivos é justificada e depende de manifestação do Diretor que pode ou não concedê-los, não podendo, em seu conjunto ultrapassar quatro semestres letivos. É cancelada a matrícula do estudante a requerimento do interessado ou por aplicação de pena disciplinar, nos termos do Regimento.</w:t>
      </w:r>
    </w:p>
    <w:p w:rsidR="008662B2" w:rsidRDefault="00D259D6" w:rsidP="002F5FAD">
      <w:pPr>
        <w:numPr>
          <w:ilvl w:val="0"/>
          <w:numId w:val="4"/>
        </w:numPr>
        <w:ind w:left="0" w:firstLine="1134"/>
        <w:rPr>
          <w:b/>
        </w:rPr>
      </w:pPr>
      <w:r>
        <w:rPr>
          <w:b/>
        </w:rPr>
        <w:t>Transferência</w:t>
      </w:r>
    </w:p>
    <w:p w:rsidR="008662B2" w:rsidRDefault="00D259D6" w:rsidP="00A41692">
      <w:pPr>
        <w:ind w:firstLine="720"/>
      </w:pPr>
      <w:r>
        <w:t>É concedida matrícula a estudante transferido de curso superior de Instituição congênere, nacional ou estrangeira reconhecida nacionalmente, na estrita conformidade das vagas existentes, mediante processo seletivo e requerido nos prazos para tanto fixados, para prosseguimento dos estudos do mesmo curso ou curso afim.</w:t>
      </w:r>
    </w:p>
    <w:p w:rsidR="008662B2" w:rsidRDefault="00D259D6" w:rsidP="00A41692">
      <w:pPr>
        <w:ind w:firstLine="720"/>
      </w:pPr>
      <w:r>
        <w:t xml:space="preserve">As transferências </w:t>
      </w:r>
      <w:r>
        <w:rPr>
          <w:i/>
        </w:rPr>
        <w:t>ex-officio</w:t>
      </w:r>
      <w:r>
        <w:t xml:space="preserve"> dar-se-ão na forma da lei.</w:t>
      </w:r>
    </w:p>
    <w:p w:rsidR="008662B2" w:rsidRDefault="00A41692" w:rsidP="00A41692">
      <w:pPr>
        <w:ind w:firstLine="576"/>
      </w:pPr>
      <w:r>
        <w:t xml:space="preserve">  </w:t>
      </w:r>
      <w:r w:rsidR="00D259D6">
        <w:t>O requerimento de matrícula por transferência é instruído com a documentação constante do Regimento. Além do histórico escolar do curso de origem, necessita-se de programas e cargas horárias das disciplinas nele cursadas com aprovação, bem como a situação de regularidade junto ao ENADE. A documentação pertinente à transferência deverá ser necessariamente original.</w:t>
      </w:r>
    </w:p>
    <w:p w:rsidR="008662B2" w:rsidRDefault="008662B2">
      <w:pPr>
        <w:ind w:firstLine="1134"/>
      </w:pPr>
    </w:p>
    <w:p w:rsidR="008662B2" w:rsidRPr="00426BC0" w:rsidRDefault="00426BC0" w:rsidP="002F5FAD">
      <w:pPr>
        <w:pStyle w:val="Ttulo2"/>
        <w:numPr>
          <w:ilvl w:val="1"/>
          <w:numId w:val="23"/>
        </w:numPr>
        <w:rPr>
          <w:b w:val="0"/>
          <w:bCs/>
        </w:rPr>
      </w:pPr>
      <w:bookmarkStart w:id="126" w:name="_2nusc19" w:colFirst="0" w:colLast="0"/>
      <w:bookmarkEnd w:id="126"/>
      <w:r w:rsidRPr="00426BC0">
        <w:rPr>
          <w:b w:val="0"/>
          <w:bCs/>
        </w:rPr>
        <w:t xml:space="preserve">PROGRAMAS DE APOIO PEDAGÓGICO E FINANCEIRO </w:t>
      </w:r>
    </w:p>
    <w:p w:rsidR="00426BC0" w:rsidRPr="00426BC0" w:rsidRDefault="00426BC0" w:rsidP="00426BC0"/>
    <w:p w:rsidR="008662B2" w:rsidRDefault="00D259D6">
      <w:r>
        <w:t>O apoio Pedagógico e Financeiro ao discente é atendido a partir de uma política de trabalho conjunta da Direção Geral da Instituição, da Direção Acadêmica, do docente, da Coordenação de Curso, da Comissão Própria de Avaliação (CPA) e da Secretaria.</w:t>
      </w:r>
    </w:p>
    <w:p w:rsidR="008662B2" w:rsidRDefault="00D259D6">
      <w:r>
        <w:t xml:space="preserve">O apoio pedagógico ao discente inicia-se em sala de aula. Neste sentido, é reforçado o papel de educador que o corpo docente possui. Este papel de educador não se limita apenas às atividades acadêmicas, estende-se também ao papel amigo que o docente adota em determinadas situações. </w:t>
      </w:r>
    </w:p>
    <w:p w:rsidR="008662B2" w:rsidRDefault="00D259D6">
      <w:r>
        <w:t xml:space="preserve">O professor é responsável pela formação do aluno não só para o mercado de trabalho, mas também para a vida em sociedade. Por isso sua postura em sala de aula, a forma como trata seus pares e seus alunos, sua ética profissional, sua forma de expressar-se, são pontos que devem ser observados e que fazem parte da formação do discente. </w:t>
      </w:r>
    </w:p>
    <w:p w:rsidR="008662B2" w:rsidRDefault="00D259D6">
      <w:r>
        <w:t xml:space="preserve">Devem ser praticados, em sala de aula, exercícios de cidadania e o respeito ao próximo. Normas de disciplinas e assiduidades são reforçadas, além do respeito pelo docente e pelos outros discentes. </w:t>
      </w:r>
    </w:p>
    <w:p w:rsidR="008662B2" w:rsidRDefault="00D259D6">
      <w:r>
        <w:t xml:space="preserve">A política de apoio aos discentes envolve, também, além do atendimento necessário aos “déficits” de diferentes ordens, por eles apresentados, no investimento, nas potencialidades e disponibilidades que os alunos evidenciem, através do estímulo à canalização deste “plus” em atividades de pesquisa e extensão. </w:t>
      </w:r>
    </w:p>
    <w:p w:rsidR="008662B2" w:rsidRDefault="00D259D6">
      <w:r>
        <w:t>Da política de apoio pedagógico fazem parte integrante:</w:t>
      </w:r>
    </w:p>
    <w:p w:rsidR="008662B2" w:rsidRDefault="00D259D6" w:rsidP="002F5FAD">
      <w:pPr>
        <w:numPr>
          <w:ilvl w:val="0"/>
          <w:numId w:val="21"/>
        </w:numPr>
        <w:pBdr>
          <w:top w:val="nil"/>
          <w:left w:val="nil"/>
          <w:bottom w:val="nil"/>
          <w:right w:val="nil"/>
          <w:between w:val="nil"/>
        </w:pBdr>
        <w:rPr>
          <w:color w:val="000000"/>
        </w:rPr>
      </w:pPr>
      <w:r>
        <w:rPr>
          <w:color w:val="000000"/>
        </w:rPr>
        <w:t>Cursos de nivelamento e reforço em disciplinas básicas (principalmente de Língua Portuguesa);</w:t>
      </w:r>
    </w:p>
    <w:p w:rsidR="008662B2" w:rsidRDefault="00D259D6" w:rsidP="002F5FAD">
      <w:pPr>
        <w:numPr>
          <w:ilvl w:val="0"/>
          <w:numId w:val="21"/>
        </w:numPr>
        <w:pBdr>
          <w:top w:val="nil"/>
          <w:left w:val="nil"/>
          <w:bottom w:val="nil"/>
          <w:right w:val="nil"/>
          <w:between w:val="nil"/>
        </w:pBdr>
        <w:rPr>
          <w:color w:val="000000"/>
        </w:rPr>
      </w:pPr>
      <w:r>
        <w:rPr>
          <w:color w:val="000000"/>
        </w:rPr>
        <w:t>Programas de monitoria: cujo objetivo é assessorar alunos em eventuais dúvidas;</w:t>
      </w:r>
    </w:p>
    <w:p w:rsidR="008662B2" w:rsidRDefault="00D259D6" w:rsidP="002F5FAD">
      <w:pPr>
        <w:numPr>
          <w:ilvl w:val="0"/>
          <w:numId w:val="21"/>
        </w:numPr>
        <w:pBdr>
          <w:top w:val="nil"/>
          <w:left w:val="nil"/>
          <w:bottom w:val="nil"/>
          <w:right w:val="nil"/>
          <w:between w:val="nil"/>
        </w:pBdr>
        <w:rPr>
          <w:color w:val="000000"/>
        </w:rPr>
      </w:pPr>
      <w:r>
        <w:rPr>
          <w:color w:val="000000"/>
        </w:rPr>
        <w:t>Processo de avaliação: a cada exercício realizado seja trabalho ou avaliação à correção oral e escrito, torna-se um espaço privilegiado de aprendizagem;</w:t>
      </w:r>
    </w:p>
    <w:p w:rsidR="008662B2" w:rsidRDefault="00D259D6" w:rsidP="002F5FAD">
      <w:pPr>
        <w:numPr>
          <w:ilvl w:val="0"/>
          <w:numId w:val="21"/>
        </w:numPr>
        <w:pBdr>
          <w:top w:val="nil"/>
          <w:left w:val="nil"/>
          <w:bottom w:val="nil"/>
          <w:right w:val="nil"/>
          <w:between w:val="nil"/>
        </w:pBdr>
        <w:rPr>
          <w:color w:val="000000"/>
        </w:rPr>
      </w:pPr>
      <w:r>
        <w:rPr>
          <w:color w:val="000000"/>
        </w:rPr>
        <w:t>Controle de faltas;</w:t>
      </w:r>
    </w:p>
    <w:p w:rsidR="008662B2" w:rsidRDefault="00D259D6" w:rsidP="002F5FAD">
      <w:pPr>
        <w:numPr>
          <w:ilvl w:val="0"/>
          <w:numId w:val="21"/>
        </w:numPr>
        <w:pBdr>
          <w:top w:val="nil"/>
          <w:left w:val="nil"/>
          <w:bottom w:val="nil"/>
          <w:right w:val="nil"/>
          <w:between w:val="nil"/>
        </w:pBdr>
        <w:rPr>
          <w:color w:val="000000"/>
        </w:rPr>
      </w:pPr>
      <w:r>
        <w:rPr>
          <w:color w:val="000000"/>
        </w:rPr>
        <w:t>Processo ensino-aprendizagem: prática pedagógica e compreensão por parte dos alunos da proposta de trabalho e do conteúdo desenvolvido;</w:t>
      </w:r>
    </w:p>
    <w:p w:rsidR="008662B2" w:rsidRDefault="00D259D6" w:rsidP="002F5FAD">
      <w:pPr>
        <w:numPr>
          <w:ilvl w:val="0"/>
          <w:numId w:val="21"/>
        </w:numPr>
        <w:pBdr>
          <w:top w:val="nil"/>
          <w:left w:val="nil"/>
          <w:bottom w:val="nil"/>
          <w:right w:val="nil"/>
          <w:between w:val="nil"/>
        </w:pBdr>
        <w:rPr>
          <w:color w:val="000000"/>
        </w:rPr>
      </w:pPr>
      <w:r>
        <w:rPr>
          <w:color w:val="000000"/>
        </w:rPr>
        <w:t>Política de “portas abertas”, onde o coordenador do curso disponibiliza horário para apoio aos discentes;</w:t>
      </w:r>
    </w:p>
    <w:p w:rsidR="008662B2" w:rsidRDefault="00D259D6" w:rsidP="002F5FAD">
      <w:pPr>
        <w:numPr>
          <w:ilvl w:val="0"/>
          <w:numId w:val="21"/>
        </w:numPr>
        <w:pBdr>
          <w:top w:val="nil"/>
          <w:left w:val="nil"/>
          <w:bottom w:val="nil"/>
          <w:right w:val="nil"/>
          <w:between w:val="nil"/>
        </w:pBdr>
        <w:rPr>
          <w:color w:val="000000"/>
        </w:rPr>
      </w:pPr>
      <w:r>
        <w:rPr>
          <w:color w:val="000000"/>
        </w:rPr>
        <w:t>Disponibilização por parte de alguns docentes de horário semanal para apoio pedagógico ao discente;</w:t>
      </w:r>
    </w:p>
    <w:p w:rsidR="008662B2" w:rsidRDefault="00D259D6" w:rsidP="002F5FAD">
      <w:pPr>
        <w:numPr>
          <w:ilvl w:val="0"/>
          <w:numId w:val="21"/>
        </w:numPr>
        <w:pBdr>
          <w:top w:val="nil"/>
          <w:left w:val="nil"/>
          <w:bottom w:val="nil"/>
          <w:right w:val="nil"/>
          <w:between w:val="nil"/>
        </w:pBdr>
        <w:rPr>
          <w:color w:val="000000"/>
        </w:rPr>
      </w:pPr>
      <w:r>
        <w:rPr>
          <w:color w:val="000000"/>
        </w:rPr>
        <w:t>Laboratórios de informática;</w:t>
      </w:r>
    </w:p>
    <w:p w:rsidR="008662B2" w:rsidRDefault="00D259D6" w:rsidP="002F5FAD">
      <w:pPr>
        <w:numPr>
          <w:ilvl w:val="0"/>
          <w:numId w:val="21"/>
        </w:numPr>
        <w:pBdr>
          <w:top w:val="nil"/>
          <w:left w:val="nil"/>
          <w:bottom w:val="nil"/>
          <w:right w:val="nil"/>
          <w:between w:val="nil"/>
        </w:pBdr>
        <w:rPr>
          <w:color w:val="000000"/>
        </w:rPr>
      </w:pPr>
      <w:r>
        <w:rPr>
          <w:color w:val="000000"/>
        </w:rPr>
        <w:t>Laboratórios específicos;</w:t>
      </w:r>
    </w:p>
    <w:p w:rsidR="008662B2" w:rsidRDefault="00D259D6" w:rsidP="002F5FAD">
      <w:pPr>
        <w:numPr>
          <w:ilvl w:val="0"/>
          <w:numId w:val="21"/>
        </w:numPr>
        <w:pBdr>
          <w:top w:val="nil"/>
          <w:left w:val="nil"/>
          <w:bottom w:val="nil"/>
          <w:right w:val="nil"/>
          <w:between w:val="nil"/>
        </w:pBdr>
        <w:rPr>
          <w:color w:val="000000"/>
        </w:rPr>
      </w:pPr>
      <w:r>
        <w:rPr>
          <w:color w:val="000000"/>
        </w:rPr>
        <w:t>Programa de Iniciação a Pesquisa Cientifica;</w:t>
      </w:r>
    </w:p>
    <w:p w:rsidR="008662B2" w:rsidRDefault="00D259D6" w:rsidP="002F5FAD">
      <w:pPr>
        <w:numPr>
          <w:ilvl w:val="0"/>
          <w:numId w:val="21"/>
        </w:numPr>
        <w:pBdr>
          <w:top w:val="nil"/>
          <w:left w:val="nil"/>
          <w:bottom w:val="nil"/>
          <w:right w:val="nil"/>
          <w:between w:val="nil"/>
        </w:pBdr>
        <w:rPr>
          <w:color w:val="000000"/>
        </w:rPr>
      </w:pPr>
      <w:r>
        <w:rPr>
          <w:color w:val="000000"/>
        </w:rPr>
        <w:t>Programas de extensão.</w:t>
      </w:r>
    </w:p>
    <w:p w:rsidR="008662B2" w:rsidRDefault="00D259D6">
      <w:r>
        <w:t xml:space="preserve">Para que possa acompanhar seu desempenho acadêmico, da Faculdade Vidal facilita ao aluno o acesso às informações de seu registro acadêmico através do “registro eletrônico” ou diretamente na secretaria. O acesso eletrônico pode ser realizado via internet mediante a utilização de uma senha específica. </w:t>
      </w:r>
    </w:p>
    <w:p w:rsidR="008662B2" w:rsidRDefault="00D259D6">
      <w:r>
        <w:t>O controle e registro acadêmicos (notas, disciplinas, aprovações, reprovações, tempo restante para a conclusão do curso, e outras referências à vida acadêmica) são de responsabilidade da Secretaria.</w:t>
      </w:r>
    </w:p>
    <w:p w:rsidR="008662B2" w:rsidRDefault="00D259D6">
      <w:r w:rsidRPr="00F873A5">
        <w:t xml:space="preserve">A faculdade disponibiliza no Laboratório de Informática com </w:t>
      </w:r>
      <w:r w:rsidR="00F873A5" w:rsidRPr="00F873A5">
        <w:t>2</w:t>
      </w:r>
      <w:r w:rsidRPr="00F873A5">
        <w:t>6 computadores</w:t>
      </w:r>
      <w:r>
        <w:t xml:space="preserve"> e na Biblioteca outros </w:t>
      </w:r>
      <w:r w:rsidR="00F873A5">
        <w:t xml:space="preserve">11. </w:t>
      </w:r>
      <w:r>
        <w:t>O software é Microsoft Office 2007, Adobe Acrobat, Google Chrome.</w:t>
      </w:r>
    </w:p>
    <w:p w:rsidR="008662B2" w:rsidRDefault="00D259D6">
      <w:r>
        <w:t>Os computadores, disponibilizados pela faculdade, permitem ao aluno, fazerem suas pesquisas e realizar seus trabalhos escolares, bem como acessar seus registros acadêmicos</w:t>
      </w:r>
    </w:p>
    <w:p w:rsidR="008662B2" w:rsidRDefault="00D259D6">
      <w:r>
        <w:t>Com o objetivo de colocar os discentes mais próximos ao mercado de trabalho, mantém convênios/parcerias com diversas instituições. Desta forma, estas instituições, sempre que necessário, ofertam vagas de estágios ou, no caso das grandes empresas, realizam o recrutamento contínuo de estagiários.</w:t>
      </w:r>
    </w:p>
    <w:p w:rsidR="008662B2" w:rsidRDefault="00D259D6">
      <w:r>
        <w:t>A Faculdade Vidal possui programa de bolsas de estudo com investimento próprio e governamental. Importante salientar que por livre determinação da Direção Geral, bolsas sociais são oferecidas aos estudantes no importe de até 60% (sessenta por cento) do valor da mensalidade, mediante análise sócio econômica.</w:t>
      </w:r>
    </w:p>
    <w:p w:rsidR="008662B2" w:rsidRDefault="00D259D6">
      <w:r>
        <w:t>Há ainda Programas com investimento institucional - Bolsa: sem convênio (parciais/integrais): a partir de uma ficha de análise socioeconômica, acompanhada dos documentos pessoais e acadêmicos do aluno, protocoladas na Secretaria, processa-se a análise da necessidade social x orçamento institucional, pela Comissão (Tesouraria, Secretaria e Diretoria). Após essas análises é deferido ou não o pedido de bolsa de estudos. Bolsa: Funcionário e/ou dependente: É concedida bolsa de estudos de 50% (cinquenta por cento) para todos os funcionários da instituição e para seus dependentes.</w:t>
      </w:r>
    </w:p>
    <w:p w:rsidR="008662B2" w:rsidRPr="00426BC0" w:rsidRDefault="008662B2" w:rsidP="00426BC0">
      <w:pPr>
        <w:ind w:firstLine="0"/>
        <w:rPr>
          <w:bCs/>
        </w:rPr>
      </w:pPr>
    </w:p>
    <w:p w:rsidR="008662B2" w:rsidRPr="00426BC0" w:rsidRDefault="00426BC0" w:rsidP="002F5FAD">
      <w:pPr>
        <w:pStyle w:val="Ttulo2"/>
        <w:numPr>
          <w:ilvl w:val="1"/>
          <w:numId w:val="23"/>
        </w:numPr>
        <w:spacing w:before="0"/>
        <w:ind w:left="0" w:firstLine="0"/>
        <w:rPr>
          <w:b w:val="0"/>
          <w:bCs/>
        </w:rPr>
      </w:pPr>
      <w:bookmarkStart w:id="127" w:name="_2ne53p9" w:colFirst="0" w:colLast="0"/>
      <w:bookmarkEnd w:id="127"/>
      <w:r w:rsidRPr="00426BC0">
        <w:rPr>
          <w:b w:val="0"/>
          <w:bCs/>
        </w:rPr>
        <w:t>ESPAÇOS PARA ATENDIMENTO AO DISCENTE</w:t>
      </w:r>
    </w:p>
    <w:p w:rsidR="00426BC0" w:rsidRPr="00426BC0" w:rsidRDefault="00426BC0" w:rsidP="00426BC0"/>
    <w:p w:rsidR="008662B2" w:rsidRDefault="00D259D6">
      <w:r>
        <w:t xml:space="preserve">As políticas de atendimento ao discente estão direcionadas ao alcance de objetivos como a promoção do acesso e da permanência nos estudos, na perspectiva da inclusão social e da democratização do ensino superior. </w:t>
      </w:r>
    </w:p>
    <w:p w:rsidR="008662B2" w:rsidRDefault="00D259D6">
      <w:r>
        <w:t>A Faculdade Vidal assegura aos discentes, igualdade de oportunidades no exercício das atividades acadêmicas, buscando propiciar um bom ambiente de vida aos estudantes, que os contemple como pessoas em uma perspectiva integral, de forma a contribuir para que estes encontrem condições econômicas, sociais, políticas, culturais, físicas e psicológicas favoráveis aos seus estudos.</w:t>
      </w:r>
    </w:p>
    <w:p w:rsidR="008662B2" w:rsidRDefault="00D259D6">
      <w:r>
        <w:t xml:space="preserve">A Faculdade contribui assim para a melhoria do desempenho acadêmico de seus discentes, o que minimiza a reprovação e a evasão escolar. Além disso, prima por promover e ampliar a formação criativa das atividades e os intercâmbios, fomentando atividades de integração de cunho cultural e acadêmico-científico. </w:t>
      </w:r>
    </w:p>
    <w:p w:rsidR="008662B2" w:rsidRDefault="00D259D6">
      <w:r>
        <w:t xml:space="preserve">A Faculdade Vidal se empenha pela difusão de valores éticos e humanísticos tais como a liberdade para servir ao próximo e à sociedade, o respeito mútuo e a valorização da diversidade humana. </w:t>
      </w:r>
    </w:p>
    <w:p w:rsidR="008662B2" w:rsidRDefault="00D259D6">
      <w:r>
        <w:t>Os discentes da Faculdade Vidal têm livre acesso à Coordenação do Curso, bem como a todas as salas das Direções Geral, Administrativa e Acadêmica, além da Secretaria e Biblioteca que são ambientes, estrategicamente instalados no térreo.</w:t>
      </w:r>
    </w:p>
    <w:p w:rsidR="00426BC0" w:rsidRDefault="00426BC0"/>
    <w:p w:rsidR="008662B2" w:rsidRPr="00426BC0" w:rsidRDefault="00426BC0" w:rsidP="002F5FAD">
      <w:pPr>
        <w:pStyle w:val="Ttulo2"/>
        <w:numPr>
          <w:ilvl w:val="1"/>
          <w:numId w:val="23"/>
        </w:numPr>
        <w:rPr>
          <w:b w:val="0"/>
          <w:bCs/>
        </w:rPr>
      </w:pPr>
      <w:bookmarkStart w:id="128" w:name="_3mzq4wv" w:colFirst="0" w:colLast="0"/>
      <w:bookmarkEnd w:id="128"/>
      <w:r w:rsidRPr="00426BC0">
        <w:rPr>
          <w:b w:val="0"/>
          <w:bCs/>
        </w:rPr>
        <w:t>NÚCLEO DE A</w:t>
      </w:r>
      <w:r w:rsidR="0086065E">
        <w:rPr>
          <w:b w:val="0"/>
          <w:bCs/>
        </w:rPr>
        <w:t>TENDIMENTO</w:t>
      </w:r>
      <w:r w:rsidRPr="00426BC0">
        <w:rPr>
          <w:b w:val="0"/>
          <w:bCs/>
        </w:rPr>
        <w:t xml:space="preserve"> </w:t>
      </w:r>
      <w:r w:rsidR="0086065E">
        <w:rPr>
          <w:b w:val="0"/>
          <w:bCs/>
        </w:rPr>
        <w:t xml:space="preserve">PSICOPEDAGÓGICO </w:t>
      </w:r>
      <w:r w:rsidRPr="00426BC0">
        <w:rPr>
          <w:b w:val="0"/>
          <w:bCs/>
        </w:rPr>
        <w:t>(NA</w:t>
      </w:r>
      <w:r w:rsidR="0086065E">
        <w:rPr>
          <w:b w:val="0"/>
          <w:bCs/>
        </w:rPr>
        <w:t>P</w:t>
      </w:r>
      <w:r w:rsidRPr="00426BC0">
        <w:rPr>
          <w:b w:val="0"/>
          <w:bCs/>
        </w:rPr>
        <w:t>)</w:t>
      </w:r>
    </w:p>
    <w:p w:rsidR="00426BC0" w:rsidRPr="00426BC0" w:rsidRDefault="00426BC0" w:rsidP="00426BC0"/>
    <w:p w:rsidR="008662B2" w:rsidRDefault="00D259D6">
      <w:r>
        <w:t xml:space="preserve">A Faculdade Vidal, por meio do Núcleo de </w:t>
      </w:r>
      <w:r w:rsidR="0086065E">
        <w:t>Atendimento</w:t>
      </w:r>
      <w:r>
        <w:t xml:space="preserve"> </w:t>
      </w:r>
      <w:r w:rsidR="0086065E">
        <w:t>Psicopedagógico</w:t>
      </w:r>
      <w:r>
        <w:t xml:space="preserve"> (NA</w:t>
      </w:r>
      <w:r w:rsidR="0086065E">
        <w:t>P)</w:t>
      </w:r>
      <w:r>
        <w:t>, desenvolve ações e políticas de caráter material e imaterial que são voltadas à mobilização de valores e comportamentos e que têm como preocupação final o acesso à cidadania, proporcionando aos alunos e aos egressos o acesso e/ou a continuidade nos estudos.</w:t>
      </w:r>
    </w:p>
    <w:p w:rsidR="008662B2" w:rsidRDefault="00D259D6">
      <w:r>
        <w:t>Com perfil de assistência social desenvolve, junto aos alunos, trabalhos de orientações concernentes à fase peculiar de cada discente, no tocante às suas angústias, dúvidas e expectativas sobre sua vida futura, as quais afetam o seu bom rendimento e o seu aproveitamento escolar.</w:t>
      </w:r>
    </w:p>
    <w:p w:rsidR="008662B2" w:rsidRDefault="00D259D6">
      <w:r>
        <w:t>Verificada a necessidade de assistência escolar, os alunos e egressos são orientados por um Assistente Social e por auxiliares contratados pela mantenedora, os quais lhes prestam informações sobre as opções de assistência e modalidades de bolsa de estudos, tais como: Bolsa Social da Instituição, bolsas obtidas por meio de convênios com empresas da região e forma de utilização do Programa de Financiamento Estudantil (FIES), do Programa Universidade Para Todos (PROUNI), que são mantidos pelos órgãos públicos.</w:t>
      </w:r>
    </w:p>
    <w:p w:rsidR="008662B2" w:rsidRDefault="00D259D6">
      <w:r>
        <w:t xml:space="preserve">Na concessão de Bolsa Social da Instituição ou de bolsa obtida pelo aluno por convênio com empresas, os interessados devem apresentar ao Núcleo de </w:t>
      </w:r>
      <w:r w:rsidR="0086065E">
        <w:t>Atendimento Psicopedagógico (NAP)</w:t>
      </w:r>
      <w:r>
        <w:t xml:space="preserve"> a documentação exigida nos prazos determinados pela Secretaria, e os descontos nas mensalidades são definidos segundo critérios embasados na análise socioeconômica da referida documentação.</w:t>
      </w:r>
    </w:p>
    <w:p w:rsidR="008662B2" w:rsidRDefault="008662B2">
      <w:pPr>
        <w:ind w:firstLine="0"/>
      </w:pPr>
    </w:p>
    <w:p w:rsidR="008662B2" w:rsidRPr="00426BC0" w:rsidRDefault="00426BC0" w:rsidP="002F5FAD">
      <w:pPr>
        <w:pStyle w:val="Ttulo2"/>
        <w:numPr>
          <w:ilvl w:val="1"/>
          <w:numId w:val="23"/>
        </w:numPr>
        <w:rPr>
          <w:b w:val="0"/>
          <w:bCs/>
        </w:rPr>
      </w:pPr>
      <w:bookmarkStart w:id="129" w:name="_2250f4o" w:colFirst="0" w:colLast="0"/>
      <w:bookmarkEnd w:id="129"/>
      <w:r w:rsidRPr="00426BC0">
        <w:rPr>
          <w:b w:val="0"/>
          <w:bCs/>
        </w:rPr>
        <w:t>PROGRAMAS DE BOLSAS, PROUNI E FIES</w:t>
      </w:r>
    </w:p>
    <w:p w:rsidR="00426BC0" w:rsidRPr="00426BC0" w:rsidRDefault="00426BC0" w:rsidP="00426BC0"/>
    <w:p w:rsidR="008662B2" w:rsidRDefault="00D259D6">
      <w:r>
        <w:t>A Faculdade Vidal já possui concessão de bolsas sociais próprias, ou através da oferta de vagas nos programas sociais PROUNI e FIES, do Governo Federal. Para que seja viabilizada sua participação no PROUNI, mantém Comissão de Acompanhamento, conforme disposto na Portaria N° 1.132, de 2 de dezembro de 2009.</w:t>
      </w:r>
    </w:p>
    <w:p w:rsidR="008662B2" w:rsidRDefault="00D259D6">
      <w:r>
        <w:t>As COLAPS - Comissões Locais de Acompanhamento e Controle Social - são órgãos colegiados, de natureza consultiva instituídos em cada Instituição de Ensino Superior - IES participante do PROUNI, com função principal de acompanhamento, averiguação e fiscalização da implementação local do Programa Universidade para Todos - PROUNI nas Instituições de Ensino, devendo promover também a articulação entre a Comissão Nacional de Acompanhamento e Controle Social do PROUNI - CONAP e a comunidade acadêmica das IES participantes do programa, com vistas ao seu constante aperfeiçoamento.</w:t>
      </w:r>
    </w:p>
    <w:p w:rsidR="008662B2" w:rsidRDefault="00D259D6">
      <w:r>
        <w:t xml:space="preserve">As Comissões Locais veem com a finalidade de aprimorar as relações acadêmicas entre os bolsistas PROUNI e as Instituições de Ensino Superior - IES. Por serem instaladas em cada endereço de oferta de bolsas das IES participantes do PROUNI, as Comissões Locais assim mais próximas à realidade acadêmica de cada IES, poderão atender os questionamentos da comunidade do PROUNI levantados através de reclamações, denúncias, críticas e sugestões inerentes ao programa e dirigidas a Comissão. </w:t>
      </w:r>
    </w:p>
    <w:p w:rsidR="008662B2" w:rsidRDefault="00D259D6">
      <w:r>
        <w:t>Desse modo foi estabelecido no Art. 2º da Portaria nº 1.132, a qual dispões sobre a Instituição das Comissões Locais de Acompanhamento e Controle Social do Programa Universidade para Todos - PROUNI, que compete às Comissões Locais:</w:t>
      </w:r>
    </w:p>
    <w:p w:rsidR="008662B2" w:rsidRDefault="00D259D6" w:rsidP="002F5FAD">
      <w:pPr>
        <w:numPr>
          <w:ilvl w:val="0"/>
          <w:numId w:val="21"/>
        </w:numPr>
        <w:pBdr>
          <w:top w:val="nil"/>
          <w:left w:val="nil"/>
          <w:bottom w:val="nil"/>
          <w:right w:val="nil"/>
          <w:between w:val="nil"/>
        </w:pBdr>
        <w:rPr>
          <w:color w:val="000000"/>
        </w:rPr>
      </w:pPr>
      <w:r>
        <w:rPr>
          <w:color w:val="000000"/>
        </w:rPr>
        <w:t>Exercer o acompanhamento, averiguação e fiscalização da implementação do PROUNI nas Instituições de Ensino Superior (IES) participantes do Programa;</w:t>
      </w:r>
    </w:p>
    <w:p w:rsidR="008662B2" w:rsidRDefault="00D259D6" w:rsidP="002F5FAD">
      <w:pPr>
        <w:numPr>
          <w:ilvl w:val="0"/>
          <w:numId w:val="21"/>
        </w:numPr>
        <w:pBdr>
          <w:top w:val="nil"/>
          <w:left w:val="nil"/>
          <w:bottom w:val="nil"/>
          <w:right w:val="nil"/>
          <w:between w:val="nil"/>
        </w:pBdr>
        <w:rPr>
          <w:color w:val="000000"/>
        </w:rPr>
      </w:pPr>
      <w:r>
        <w:rPr>
          <w:color w:val="000000"/>
        </w:rPr>
        <w:t>Interagir com a comunidade acadêmica e com as organizações da sociedade civil, recebendo reclamações, denúncias, críticas e sugestões para apresentação, se for o caso, à Comissão Nacional de Acompanhamento e Controle Social do PROUNI - CONAP;</w:t>
      </w:r>
    </w:p>
    <w:p w:rsidR="008662B2" w:rsidRDefault="00D259D6" w:rsidP="002F5FAD">
      <w:pPr>
        <w:numPr>
          <w:ilvl w:val="0"/>
          <w:numId w:val="21"/>
        </w:numPr>
        <w:pBdr>
          <w:top w:val="nil"/>
          <w:left w:val="nil"/>
          <w:bottom w:val="nil"/>
          <w:right w:val="nil"/>
          <w:between w:val="nil"/>
        </w:pBdr>
        <w:rPr>
          <w:color w:val="000000"/>
        </w:rPr>
      </w:pPr>
      <w:r>
        <w:rPr>
          <w:color w:val="000000"/>
        </w:rPr>
        <w:t xml:space="preserve">Emitir, a cada processo seletivo, relatório de acompanhamento do PROUNI; </w:t>
      </w:r>
    </w:p>
    <w:p w:rsidR="008662B2" w:rsidRDefault="00D259D6" w:rsidP="002F5FAD">
      <w:pPr>
        <w:numPr>
          <w:ilvl w:val="0"/>
          <w:numId w:val="21"/>
        </w:numPr>
        <w:pBdr>
          <w:top w:val="nil"/>
          <w:left w:val="nil"/>
          <w:bottom w:val="nil"/>
          <w:right w:val="nil"/>
          <w:between w:val="nil"/>
        </w:pBdr>
        <w:rPr>
          <w:color w:val="000000"/>
        </w:rPr>
      </w:pPr>
      <w:r>
        <w:rPr>
          <w:color w:val="000000"/>
        </w:rPr>
        <w:t>Fornece informações sobre o PROUNI à CONAP.</w:t>
      </w:r>
    </w:p>
    <w:p w:rsidR="008662B2" w:rsidRPr="00426BC0" w:rsidRDefault="00426BC0" w:rsidP="002F5FAD">
      <w:pPr>
        <w:pStyle w:val="Ttulo2"/>
        <w:numPr>
          <w:ilvl w:val="1"/>
          <w:numId w:val="23"/>
        </w:numPr>
        <w:rPr>
          <w:b w:val="0"/>
          <w:bCs/>
        </w:rPr>
      </w:pPr>
      <w:bookmarkStart w:id="130" w:name="_haapch" w:colFirst="0" w:colLast="0"/>
      <w:bookmarkEnd w:id="130"/>
      <w:r w:rsidRPr="00426BC0">
        <w:rPr>
          <w:b w:val="0"/>
          <w:bCs/>
        </w:rPr>
        <w:t>PROGRAMA DE NIVELAMENTO</w:t>
      </w:r>
    </w:p>
    <w:p w:rsidR="00426BC0" w:rsidRPr="00426BC0" w:rsidRDefault="00426BC0" w:rsidP="00426BC0"/>
    <w:p w:rsidR="008662B2" w:rsidRDefault="00D259D6">
      <w:r>
        <w:t xml:space="preserve">Com o objetivo de recuperar as deficiências de formação dos ingressantes, oferece diversas atividades alternativas para o nivelamento do corpo discente em conhecimentos que representem pré-requisitos para o acompanhamento de seus cursos. </w:t>
      </w:r>
    </w:p>
    <w:p w:rsidR="008662B2" w:rsidRDefault="00D259D6">
      <w:r>
        <w:t>O projeto de nivelamento é uma proposta de atendimento aos discentes que estão iniciando os cursos superiores no início do período letivo, oferecidos com o intuito de estimular a permanência do aluno nos cursos de graduação bem como superar as dificuldades apresentadas no decorrer do curso.</w:t>
      </w:r>
    </w:p>
    <w:p w:rsidR="008662B2" w:rsidRDefault="00D259D6">
      <w:r>
        <w:t xml:space="preserve">Um dos problemas que desestimula os estudantes no início do curso superior é a deficiência de formação de Ensino Médio em relação a conceitos que são básicos para o nível superior, como por exemplo, leitura, escrita, interpretação, elaboração de textos coerentes e coesos, gramática, cálculos básicos e resolução de problemas. </w:t>
      </w:r>
    </w:p>
    <w:p w:rsidR="008662B2" w:rsidRDefault="00D259D6">
      <w:r>
        <w:t>Essa problemática deve ser resolvida no início da vida acadêmica a fim de estimular os discentes à permanência nos cursos oferecidos não apenas como meros espectadores, mas como membros efetivos na construção de um conhecimento sistematizado com o intuito de facilitar a efetivação do aprendizado.</w:t>
      </w:r>
    </w:p>
    <w:p w:rsidR="008662B2" w:rsidRDefault="00D259D6">
      <w:r>
        <w:t xml:space="preserve">Os novos discentes chegam à faculdade com uma imensa vontade de aprender, de conhecer o novo, de superar desafios, porém, muitas vezes é barrado pelo fato de apresentar pequenas dificuldades e se achar incapaz de prosseguir. Assim, os docentes devem se empenhar ao máximo para estimular esses novos acadêmicos oferecendo metodologias diversificadas que superem essas dificuldades. </w:t>
      </w:r>
    </w:p>
    <w:p w:rsidR="008662B2" w:rsidRDefault="00D259D6">
      <w:r>
        <w:t>Em contrapartida, a Instituição de Ensino Superior deve oferecer condições e alternativas de desenvolvimento de programas e projetos que atendam esses novos discentes de forma eficaz, considerando a diversidade sócia econômica e cultural dos novatos.</w:t>
      </w:r>
    </w:p>
    <w:p w:rsidR="008662B2" w:rsidRDefault="00D259D6">
      <w:r>
        <w:t xml:space="preserve">Dessa forma, o projeto de nivelamento vem ao encontro da resolução dessa problemática oferecendo a oportunidade de novos discentes superar as dificuldades apresentadas no início do curso e permanecer no mesmo, atendendo ao preceito de igualdade social. Além disso, o projeto poderá também atender a discentes que já estão cursando semestres subsequentes, mas que ainda apresentam alguma dificuldade em relação a disciplinas específicas. </w:t>
      </w:r>
    </w:p>
    <w:p w:rsidR="008662B2" w:rsidRDefault="00D259D6">
      <w:r>
        <w:t xml:space="preserve">O projeto de nivelamento desenvolverá um atendimento psicopedagógico individualizado ou em pequenos grupos em períodos extraclasse, com o intuito de contribuir para o aprendizado do estudante estimulando o mesmo a permanência no curso de graduação ao qual está vinculado. </w:t>
      </w:r>
    </w:p>
    <w:p w:rsidR="008662B2" w:rsidRDefault="00D259D6">
      <w:r>
        <w:t xml:space="preserve">O Projeto de Nivelamento será oferecido no início do período letivo pela Instituição de Ensino Superior, sendo que as aulas são ministradas por monitores sob supervisão dos professores titulares das disciplinas que necessitam de reforço. </w:t>
      </w:r>
    </w:p>
    <w:p w:rsidR="008662B2" w:rsidRDefault="00D259D6">
      <w:r>
        <w:t xml:space="preserve">Os docentes orientam os monitores em relação aos conteúdos que são trabalhados bem como as metodologias que são utilizadas em cada caso, inclusive fazendo um planejamento que deverá ser seguido pelo monitor para efetivação do aprendizado. </w:t>
      </w:r>
    </w:p>
    <w:p w:rsidR="008662B2" w:rsidRDefault="00D259D6">
      <w:r>
        <w:t>Cada curso de graduação contará com seus monitores específicos de acordo com a necessidade apontada pelos professores das disciplinas nas quais os discentes apresentem maiores dificuldades.</w:t>
      </w:r>
    </w:p>
    <w:p w:rsidR="008662B2" w:rsidRDefault="00D259D6">
      <w:r>
        <w:t>O acompanhamento dos acadêmicos poderá continuar no decorrer do curso de acordo com a necessidade apontada pelos professores.</w:t>
      </w:r>
    </w:p>
    <w:p w:rsidR="008662B2" w:rsidRDefault="00D259D6">
      <w:r>
        <w:t>O projeto será oferecido em caráter opcional, o aluno não terá obrigatoriedade de acompanhar as aulas extraclasses, mas para os que acompanham deverá frequentar as aulas e assinar a lista de presença.</w:t>
      </w:r>
    </w:p>
    <w:p w:rsidR="008662B2" w:rsidRDefault="008662B2"/>
    <w:p w:rsidR="008662B2" w:rsidRPr="00426BC0" w:rsidRDefault="00426BC0" w:rsidP="002F5FAD">
      <w:pPr>
        <w:pStyle w:val="Ttulo2"/>
        <w:numPr>
          <w:ilvl w:val="1"/>
          <w:numId w:val="23"/>
        </w:numPr>
        <w:rPr>
          <w:b w:val="0"/>
          <w:bCs/>
        </w:rPr>
      </w:pPr>
      <w:bookmarkStart w:id="131" w:name="_319y80a" w:colFirst="0" w:colLast="0"/>
      <w:bookmarkEnd w:id="131"/>
      <w:r w:rsidRPr="00426BC0">
        <w:rPr>
          <w:b w:val="0"/>
          <w:bCs/>
        </w:rPr>
        <w:t>PROGRAMAS DE APOIO PSICOPEDAGÓGICO</w:t>
      </w:r>
    </w:p>
    <w:p w:rsidR="00426BC0" w:rsidRPr="00426BC0" w:rsidRDefault="00426BC0" w:rsidP="00426BC0"/>
    <w:p w:rsidR="008662B2" w:rsidRDefault="00D259D6">
      <w:r>
        <w:t>A Faculdade Vidal oferece apoio psicopedagógico, mas não apenas aos seus alunos, e sim a todos os membros da comunidade acadêmica, para auxiliar as pessoas no aspecto emocional, em função dos diversos envolvimentos em atividades propostas pela Instituição.</w:t>
      </w:r>
    </w:p>
    <w:p w:rsidR="008662B2" w:rsidRDefault="00D259D6">
      <w:r>
        <w:t>Particularmente, como forma de apoio ao discente, tem como funções a triagem, diagnóstico e as orientações cabíveis ao aluno no que se refere à sua insatisfação com o desempenho escolar; falta de motivação para o estudo; crises em relacionamentos; dificuldades com cursos e ou professores; dúvidas sobre o curso ou quanto sua vocação com a carreira que escolheu; privações, estresse, cansaço, solidão, angústia e demais problemas que possam afetar a sua aprendizagem. Para tanto, são oferecidos atendimentos individuais, grupos de discussão/reflexão, palestras ou quaisquer outros meios tecnicamente apropriados para discussão, esclarecimentos ou orientações.</w:t>
      </w:r>
    </w:p>
    <w:p w:rsidR="008662B2" w:rsidRDefault="00D259D6">
      <w:r>
        <w:t xml:space="preserve">O atendimento psicopedagógico é feito através do Núcleo de </w:t>
      </w:r>
      <w:r w:rsidR="0086065E">
        <w:t xml:space="preserve">Atendimento </w:t>
      </w:r>
      <w:r w:rsidR="002A6DF7">
        <w:t>Psicopedagógico</w:t>
      </w:r>
      <w:r>
        <w:t xml:space="preserve"> (NA</w:t>
      </w:r>
      <w:r w:rsidR="002A6DF7">
        <w:t>P</w:t>
      </w:r>
      <w:r>
        <w:t xml:space="preserve">), instituído com o propósito de promover, por meio de orientação e aconselhamento psicopedagógico, o bem-estar dos relacionamentos interpessoais e institucionais, contribuindo assim para o processo de aprendizagem dos alunos. </w:t>
      </w:r>
    </w:p>
    <w:p w:rsidR="008662B2" w:rsidRDefault="00D259D6">
      <w:r>
        <w:t>Os objetivos específicos do apoio psicopedagógico são:</w:t>
      </w:r>
    </w:p>
    <w:p w:rsidR="008662B2" w:rsidRDefault="00D259D6" w:rsidP="002F5FAD">
      <w:pPr>
        <w:numPr>
          <w:ilvl w:val="0"/>
          <w:numId w:val="21"/>
        </w:numPr>
        <w:pBdr>
          <w:top w:val="nil"/>
          <w:left w:val="nil"/>
          <w:bottom w:val="nil"/>
          <w:right w:val="nil"/>
          <w:between w:val="nil"/>
        </w:pBdr>
        <w:rPr>
          <w:color w:val="000000"/>
        </w:rPr>
      </w:pPr>
      <w:r>
        <w:rPr>
          <w:color w:val="000000"/>
        </w:rPr>
        <w:t>Auxiliar acadêmicos na integração destes ao contexto universitário;</w:t>
      </w:r>
    </w:p>
    <w:p w:rsidR="008662B2" w:rsidRDefault="00D259D6" w:rsidP="002F5FAD">
      <w:pPr>
        <w:numPr>
          <w:ilvl w:val="0"/>
          <w:numId w:val="21"/>
        </w:numPr>
        <w:pBdr>
          <w:top w:val="nil"/>
          <w:left w:val="nil"/>
          <w:bottom w:val="nil"/>
          <w:right w:val="nil"/>
          <w:between w:val="nil"/>
        </w:pBdr>
        <w:rPr>
          <w:color w:val="000000"/>
        </w:rPr>
      </w:pPr>
      <w:r>
        <w:rPr>
          <w:color w:val="000000"/>
        </w:rPr>
        <w:t>Realizar orientação ao aluno, no que se refere às dificuldades acadêmicas, proporcionando a identificação dos principais fatores envolvidos nas situações problemas e estratégias de enfrentamento pessoais e institucionais;</w:t>
      </w:r>
    </w:p>
    <w:p w:rsidR="008662B2" w:rsidRDefault="00D259D6" w:rsidP="002F5FAD">
      <w:pPr>
        <w:numPr>
          <w:ilvl w:val="0"/>
          <w:numId w:val="21"/>
        </w:numPr>
        <w:pBdr>
          <w:top w:val="nil"/>
          <w:left w:val="nil"/>
          <w:bottom w:val="nil"/>
          <w:right w:val="nil"/>
          <w:between w:val="nil"/>
        </w:pBdr>
        <w:rPr>
          <w:color w:val="000000"/>
        </w:rPr>
      </w:pPr>
      <w:r>
        <w:rPr>
          <w:color w:val="000000"/>
        </w:rPr>
        <w:t>Realizar pesquisas a partir dos dados coletados nos atendimentos, relacionados à tipologia das dificuldades apresentadas pelos alunos e encaminhar relatórios junto à coordenação dos cursos e à direção acadêmica com a finalidade de desenvolver estratégias de intervenção institucional;</w:t>
      </w:r>
    </w:p>
    <w:p w:rsidR="008662B2" w:rsidRDefault="00D259D6" w:rsidP="002F5FAD">
      <w:pPr>
        <w:numPr>
          <w:ilvl w:val="0"/>
          <w:numId w:val="21"/>
        </w:numPr>
        <w:pBdr>
          <w:top w:val="nil"/>
          <w:left w:val="nil"/>
          <w:bottom w:val="nil"/>
          <w:right w:val="nil"/>
          <w:between w:val="nil"/>
        </w:pBdr>
        <w:rPr>
          <w:color w:val="000000"/>
        </w:rPr>
      </w:pPr>
      <w:r>
        <w:rPr>
          <w:color w:val="000000"/>
        </w:rPr>
        <w:t>Criar espaços de reflexão, através de atendimentos de grupo, sobre as necessidades da sociedade contemporânea no que se refere à formação profissional;</w:t>
      </w:r>
    </w:p>
    <w:p w:rsidR="008662B2" w:rsidRDefault="00D259D6" w:rsidP="002F5FAD">
      <w:pPr>
        <w:numPr>
          <w:ilvl w:val="0"/>
          <w:numId w:val="21"/>
        </w:numPr>
        <w:pBdr>
          <w:top w:val="nil"/>
          <w:left w:val="nil"/>
          <w:bottom w:val="nil"/>
          <w:right w:val="nil"/>
          <w:between w:val="nil"/>
        </w:pBdr>
        <w:rPr>
          <w:color w:val="000000"/>
        </w:rPr>
      </w:pPr>
      <w:r>
        <w:rPr>
          <w:color w:val="000000"/>
        </w:rPr>
        <w:t>Realizar orientação neuropsicopedagógica através de palestras e reuniões para conhecimento dos mecanismos cerebrais importantes para o aprendizado, temas como: atenção, memória, concentração, raciocínio e motivação, propiciando reflexão para um posicionamento pessoal e entendimento de como o aprendizado acontece, quais caminhos neurais são utilizados, e que existem processos facilitadores para que o mesmo aconteça. O núcleo de apoio psicopedagógico não está voltado para o atendimento (tratamento clínico, psicoterapia e aplicação de técnicas neuropsicológicas). Caso necessário esse acompanhamento, haverá indicação para serviços especializados;</w:t>
      </w:r>
    </w:p>
    <w:p w:rsidR="008662B2" w:rsidRDefault="00D259D6" w:rsidP="002F5FAD">
      <w:pPr>
        <w:numPr>
          <w:ilvl w:val="0"/>
          <w:numId w:val="21"/>
        </w:numPr>
        <w:pBdr>
          <w:top w:val="nil"/>
          <w:left w:val="nil"/>
          <w:bottom w:val="nil"/>
          <w:right w:val="nil"/>
          <w:between w:val="nil"/>
        </w:pBdr>
        <w:rPr>
          <w:color w:val="000000"/>
        </w:rPr>
      </w:pPr>
      <w:r>
        <w:rPr>
          <w:color w:val="000000"/>
        </w:rPr>
        <w:t>Acompanhar projetos culturais que possibilitem a convivência dos acadêmicos com a diversidade biopsicossocial;</w:t>
      </w:r>
    </w:p>
    <w:p w:rsidR="008662B2" w:rsidRDefault="00D259D6" w:rsidP="002F5FAD">
      <w:pPr>
        <w:numPr>
          <w:ilvl w:val="0"/>
          <w:numId w:val="21"/>
        </w:numPr>
        <w:pBdr>
          <w:top w:val="nil"/>
          <w:left w:val="nil"/>
          <w:bottom w:val="nil"/>
          <w:right w:val="nil"/>
          <w:between w:val="nil"/>
        </w:pBdr>
        <w:rPr>
          <w:color w:val="000000"/>
        </w:rPr>
      </w:pPr>
      <w:r>
        <w:rPr>
          <w:color w:val="000000"/>
        </w:rPr>
        <w:t>Assessorar os cursos de graduação em consonância ao Plano de Desenvolvimento Institucional (PDI) e Projeto Pedagógico dos Cursos (PPC), buscando estratégias psicopedagógicas específicas para cada um;</w:t>
      </w:r>
    </w:p>
    <w:p w:rsidR="008662B2" w:rsidRDefault="00D259D6" w:rsidP="002F5FAD">
      <w:pPr>
        <w:numPr>
          <w:ilvl w:val="0"/>
          <w:numId w:val="21"/>
        </w:numPr>
        <w:pBdr>
          <w:top w:val="nil"/>
          <w:left w:val="nil"/>
          <w:bottom w:val="nil"/>
          <w:right w:val="nil"/>
          <w:between w:val="nil"/>
        </w:pBdr>
        <w:rPr>
          <w:color w:val="000000"/>
        </w:rPr>
      </w:pPr>
      <w:r>
        <w:rPr>
          <w:color w:val="000000"/>
        </w:rPr>
        <w:t>Acompanhar acadêmicos que apresentem dificuldades de aprendizagem, visando o desenvolvimento de competências e habilidades acadêmicas, acompanhando o desempenho acadêmico, a evasão escolar, índices de aproveitamento e de frequência às aulas e demais atividades acadêmicas;</w:t>
      </w:r>
    </w:p>
    <w:p w:rsidR="008662B2" w:rsidRDefault="00D259D6" w:rsidP="002F5FAD">
      <w:pPr>
        <w:numPr>
          <w:ilvl w:val="0"/>
          <w:numId w:val="21"/>
        </w:numPr>
        <w:pBdr>
          <w:top w:val="nil"/>
          <w:left w:val="nil"/>
          <w:bottom w:val="nil"/>
          <w:right w:val="nil"/>
          <w:between w:val="nil"/>
        </w:pBdr>
        <w:rPr>
          <w:color w:val="000000"/>
        </w:rPr>
      </w:pPr>
      <w:r>
        <w:rPr>
          <w:color w:val="000000"/>
        </w:rPr>
        <w:t>Auxiliar na avaliação acadêmica de alunos ingressantes, buscando identificar as dificuldades de aprendizagem e auxiliar no planejamento de cursos de nivelamento, bem como orientar os acadêmicos que apresentarem dificuldades específicas de aprendizagem.</w:t>
      </w:r>
    </w:p>
    <w:p w:rsidR="00426BC0" w:rsidRDefault="00426BC0" w:rsidP="00426BC0">
      <w:pPr>
        <w:pBdr>
          <w:top w:val="nil"/>
          <w:left w:val="nil"/>
          <w:bottom w:val="nil"/>
          <w:right w:val="nil"/>
          <w:between w:val="nil"/>
        </w:pBdr>
        <w:ind w:left="1428" w:firstLine="0"/>
        <w:rPr>
          <w:color w:val="000000"/>
        </w:rPr>
      </w:pPr>
    </w:p>
    <w:p w:rsidR="008662B2" w:rsidRPr="00426BC0" w:rsidRDefault="00426BC0" w:rsidP="002F5FAD">
      <w:pPr>
        <w:pStyle w:val="Ttulo2"/>
        <w:numPr>
          <w:ilvl w:val="1"/>
          <w:numId w:val="23"/>
        </w:numPr>
        <w:rPr>
          <w:b w:val="0"/>
          <w:bCs/>
        </w:rPr>
      </w:pPr>
      <w:bookmarkStart w:id="132" w:name="_1gf8i83" w:colFirst="0" w:colLast="0"/>
      <w:bookmarkEnd w:id="132"/>
      <w:r w:rsidRPr="00426BC0">
        <w:rPr>
          <w:b w:val="0"/>
          <w:bCs/>
        </w:rPr>
        <w:t>ESTÍMULOS À PERMANÊNCIA</w:t>
      </w:r>
    </w:p>
    <w:p w:rsidR="00426BC0" w:rsidRPr="00426BC0" w:rsidRDefault="00426BC0" w:rsidP="00426BC0"/>
    <w:p w:rsidR="008662B2" w:rsidRDefault="00D259D6">
      <w:r>
        <w:t xml:space="preserve">O estímulo à permanência ocorre através da realização de eventos culturais que favorecem a qualidade da prática discente e o aperfeiçoamento constante do atendimento aos alunos. Estimula a vivência da cultura como um espaço de integração e respeito às crenças e valores de sua comunidade acadêmica e disponibiliza aos alunos espaços para organização e participação estudantil, desde que primem pela ordem e pelo respeito às normas institucionais. </w:t>
      </w:r>
    </w:p>
    <w:p w:rsidR="00426BC0" w:rsidRDefault="00426BC0"/>
    <w:p w:rsidR="008662B2" w:rsidRPr="00426BC0" w:rsidRDefault="00426BC0" w:rsidP="002F5FAD">
      <w:pPr>
        <w:pStyle w:val="Ttulo2"/>
        <w:numPr>
          <w:ilvl w:val="1"/>
          <w:numId w:val="23"/>
        </w:numPr>
        <w:rPr>
          <w:b w:val="0"/>
          <w:bCs/>
        </w:rPr>
      </w:pPr>
      <w:bookmarkStart w:id="133" w:name="_40ew0vw" w:colFirst="0" w:colLast="0"/>
      <w:bookmarkEnd w:id="133"/>
      <w:r w:rsidRPr="00426BC0">
        <w:rPr>
          <w:b w:val="0"/>
          <w:bCs/>
        </w:rPr>
        <w:t>APOIO À REALIZAÇÃO DE EVENTOS E À PRODUÇÃO DISCENTE</w:t>
      </w:r>
    </w:p>
    <w:p w:rsidR="00426BC0" w:rsidRPr="00426BC0" w:rsidRDefault="00426BC0" w:rsidP="00426BC0"/>
    <w:p w:rsidR="008662B2" w:rsidRDefault="00D259D6">
      <w:r>
        <w:t>A Faculdade Vidal possui um regulamento institucional de apoio à participação em eventos, voltado aos alunos e professores da Instituição. A participação em congressos e eventos científicos tem por objetivos:</w:t>
      </w:r>
    </w:p>
    <w:p w:rsidR="008662B2" w:rsidRDefault="00D259D6" w:rsidP="002F5FAD">
      <w:pPr>
        <w:numPr>
          <w:ilvl w:val="0"/>
          <w:numId w:val="21"/>
        </w:numPr>
        <w:pBdr>
          <w:top w:val="nil"/>
          <w:left w:val="nil"/>
          <w:bottom w:val="nil"/>
          <w:right w:val="nil"/>
          <w:between w:val="nil"/>
        </w:pBdr>
        <w:rPr>
          <w:color w:val="000000"/>
        </w:rPr>
      </w:pPr>
      <w:r>
        <w:rPr>
          <w:color w:val="000000"/>
        </w:rPr>
        <w:t>Incentivar a produção acadêmica;</w:t>
      </w:r>
    </w:p>
    <w:p w:rsidR="008662B2" w:rsidRDefault="00D259D6" w:rsidP="002F5FAD">
      <w:pPr>
        <w:numPr>
          <w:ilvl w:val="0"/>
          <w:numId w:val="21"/>
        </w:numPr>
        <w:pBdr>
          <w:top w:val="nil"/>
          <w:left w:val="nil"/>
          <w:bottom w:val="nil"/>
          <w:right w:val="nil"/>
          <w:between w:val="nil"/>
        </w:pBdr>
        <w:rPr>
          <w:color w:val="000000"/>
        </w:rPr>
      </w:pPr>
      <w:r>
        <w:rPr>
          <w:color w:val="000000"/>
        </w:rPr>
        <w:t>Ampliar a exposição do programa, com forte aumento de notoriedade e visibilidade;</w:t>
      </w:r>
    </w:p>
    <w:p w:rsidR="008662B2" w:rsidRDefault="00D259D6" w:rsidP="002F5FAD">
      <w:pPr>
        <w:numPr>
          <w:ilvl w:val="0"/>
          <w:numId w:val="21"/>
        </w:numPr>
        <w:pBdr>
          <w:top w:val="nil"/>
          <w:left w:val="nil"/>
          <w:bottom w:val="nil"/>
          <w:right w:val="nil"/>
          <w:between w:val="nil"/>
        </w:pBdr>
        <w:rPr>
          <w:color w:val="000000"/>
        </w:rPr>
      </w:pPr>
      <w:r>
        <w:rPr>
          <w:color w:val="000000"/>
        </w:rPr>
        <w:t>Aumentar o intercâmbio institucional e pessoal dos alunos e professores;</w:t>
      </w:r>
    </w:p>
    <w:p w:rsidR="008662B2" w:rsidRDefault="00D259D6" w:rsidP="002F5FAD">
      <w:pPr>
        <w:numPr>
          <w:ilvl w:val="0"/>
          <w:numId w:val="21"/>
        </w:numPr>
        <w:pBdr>
          <w:top w:val="nil"/>
          <w:left w:val="nil"/>
          <w:bottom w:val="nil"/>
          <w:right w:val="nil"/>
          <w:between w:val="nil"/>
        </w:pBdr>
        <w:rPr>
          <w:color w:val="000000"/>
        </w:rPr>
      </w:pPr>
      <w:r>
        <w:rPr>
          <w:color w:val="000000"/>
        </w:rPr>
        <w:t>Incrementar o ativo científico do programa e de seus participantes pela exposição ao estado-da-arte em campos específicos; e</w:t>
      </w:r>
    </w:p>
    <w:p w:rsidR="008662B2" w:rsidRDefault="00D259D6" w:rsidP="002F5FAD">
      <w:pPr>
        <w:numPr>
          <w:ilvl w:val="0"/>
          <w:numId w:val="21"/>
        </w:numPr>
        <w:pBdr>
          <w:top w:val="nil"/>
          <w:left w:val="nil"/>
          <w:bottom w:val="nil"/>
          <w:right w:val="nil"/>
          <w:between w:val="nil"/>
        </w:pBdr>
        <w:rPr>
          <w:color w:val="000000"/>
        </w:rPr>
      </w:pPr>
      <w:r>
        <w:rPr>
          <w:color w:val="000000"/>
        </w:rPr>
        <w:t>Propiciar o fortalecimento e desenvolvimento das linhas de pesquisa da Instituição.</w:t>
      </w:r>
    </w:p>
    <w:p w:rsidR="008662B2" w:rsidRDefault="00D259D6">
      <w:r>
        <w:t>Os recursos para participação em eventos científicos podem ser obtidos por meio de fontes tais como: recursos próprios; CNPq - PIBIC (Programa Institucional de Bolsas de Iniciação Científica); CAPES; fundações; recursos de projetos de professores destinados pela instituição; ou recursos alocados através de bolsas concedidas pela própria instituição.</w:t>
      </w:r>
    </w:p>
    <w:p w:rsidR="008662B2" w:rsidRDefault="00D259D6">
      <w:r>
        <w:t>A responsabilidade dos coordenadores de linha é analisar os trabalhos aprovados em congressos/eventos e indicar a participação com base nos critérios nesta ordem de prioridade ordem de prioridade:</w:t>
      </w:r>
    </w:p>
    <w:p w:rsidR="008662B2" w:rsidRDefault="00D259D6" w:rsidP="002F5FAD">
      <w:pPr>
        <w:numPr>
          <w:ilvl w:val="0"/>
          <w:numId w:val="21"/>
        </w:numPr>
        <w:pBdr>
          <w:top w:val="nil"/>
          <w:left w:val="nil"/>
          <w:bottom w:val="nil"/>
          <w:right w:val="nil"/>
          <w:between w:val="nil"/>
        </w:pBdr>
        <w:rPr>
          <w:color w:val="000000"/>
        </w:rPr>
      </w:pPr>
      <w:r>
        <w:rPr>
          <w:color w:val="000000"/>
        </w:rPr>
        <w:t>1º. solicitantes com artigos com participação conjunta de docentes e discentes;</w:t>
      </w:r>
    </w:p>
    <w:p w:rsidR="008662B2" w:rsidRDefault="00D259D6" w:rsidP="002F5FAD">
      <w:pPr>
        <w:numPr>
          <w:ilvl w:val="0"/>
          <w:numId w:val="21"/>
        </w:numPr>
        <w:pBdr>
          <w:top w:val="nil"/>
          <w:left w:val="nil"/>
          <w:bottom w:val="nil"/>
          <w:right w:val="nil"/>
          <w:between w:val="nil"/>
        </w:pBdr>
        <w:rPr>
          <w:color w:val="000000"/>
        </w:rPr>
      </w:pPr>
      <w:r>
        <w:rPr>
          <w:color w:val="000000"/>
        </w:rPr>
        <w:t>2º. solicitantes com artigos com participação conjunta de grupos de docentes;</w:t>
      </w:r>
    </w:p>
    <w:p w:rsidR="008662B2" w:rsidRDefault="00D259D6" w:rsidP="002F5FAD">
      <w:pPr>
        <w:numPr>
          <w:ilvl w:val="0"/>
          <w:numId w:val="21"/>
        </w:numPr>
        <w:pBdr>
          <w:top w:val="nil"/>
          <w:left w:val="nil"/>
          <w:bottom w:val="nil"/>
          <w:right w:val="nil"/>
          <w:between w:val="nil"/>
        </w:pBdr>
        <w:rPr>
          <w:color w:val="000000"/>
        </w:rPr>
      </w:pPr>
      <w:r>
        <w:rPr>
          <w:color w:val="000000"/>
        </w:rPr>
        <w:t>3º. solicitantes com artigos com participação individual de docentes;</w:t>
      </w:r>
    </w:p>
    <w:p w:rsidR="008662B2" w:rsidRDefault="00D259D6" w:rsidP="002F5FAD">
      <w:pPr>
        <w:numPr>
          <w:ilvl w:val="0"/>
          <w:numId w:val="21"/>
        </w:numPr>
        <w:pBdr>
          <w:top w:val="nil"/>
          <w:left w:val="nil"/>
          <w:bottom w:val="nil"/>
          <w:right w:val="nil"/>
          <w:between w:val="nil"/>
        </w:pBdr>
        <w:rPr>
          <w:color w:val="000000"/>
        </w:rPr>
      </w:pPr>
      <w:r>
        <w:rPr>
          <w:color w:val="000000"/>
        </w:rPr>
        <w:t xml:space="preserve">4º. solicitantes com artigos com participação individual de grupos de discentes; </w:t>
      </w:r>
    </w:p>
    <w:p w:rsidR="008662B2" w:rsidRDefault="00D259D6" w:rsidP="002F5FAD">
      <w:pPr>
        <w:numPr>
          <w:ilvl w:val="0"/>
          <w:numId w:val="21"/>
        </w:numPr>
        <w:pBdr>
          <w:top w:val="nil"/>
          <w:left w:val="nil"/>
          <w:bottom w:val="nil"/>
          <w:right w:val="nil"/>
          <w:between w:val="nil"/>
        </w:pBdr>
        <w:rPr>
          <w:color w:val="000000"/>
        </w:rPr>
      </w:pPr>
      <w:r>
        <w:rPr>
          <w:color w:val="000000"/>
        </w:rPr>
        <w:t>5º. solicitantes com artigos com participação individual de discentes.</w:t>
      </w:r>
    </w:p>
    <w:p w:rsidR="008662B2" w:rsidRDefault="00D259D6">
      <w:r>
        <w:t>Assim, é considerada a quantidade de artigos que o solicitante teve aprovado no evento. Assim, um solicitante que tenha aprovado mais artigos terá prioridade sobre outro com número menor, em cada uma das categorias citadas, até o limite disponível de recursos destinados para este fim. Será concedido o recurso somente a 1 (um) autor por trabalho, privilegiando-se autores com trabalhos múltiplos.</w:t>
      </w:r>
    </w:p>
    <w:p w:rsidR="008662B2" w:rsidRDefault="00D259D6">
      <w:r>
        <w:t>A aprovação da solicitação de participação em evento deverá ainda considerar que:</w:t>
      </w:r>
    </w:p>
    <w:p w:rsidR="008662B2" w:rsidRDefault="00D259D6" w:rsidP="002F5FAD">
      <w:pPr>
        <w:numPr>
          <w:ilvl w:val="0"/>
          <w:numId w:val="21"/>
        </w:numPr>
        <w:pBdr>
          <w:top w:val="nil"/>
          <w:left w:val="nil"/>
          <w:bottom w:val="nil"/>
          <w:right w:val="nil"/>
          <w:between w:val="nil"/>
        </w:pBdr>
        <w:rPr>
          <w:color w:val="000000"/>
        </w:rPr>
      </w:pPr>
      <w:r>
        <w:rPr>
          <w:color w:val="000000"/>
        </w:rPr>
        <w:t>O evento deve ser significativo para a linha de pesquisa do solicitante;</w:t>
      </w:r>
    </w:p>
    <w:p w:rsidR="008662B2" w:rsidRDefault="00D259D6" w:rsidP="002F5FAD">
      <w:pPr>
        <w:numPr>
          <w:ilvl w:val="0"/>
          <w:numId w:val="21"/>
        </w:numPr>
        <w:pBdr>
          <w:top w:val="nil"/>
          <w:left w:val="nil"/>
          <w:bottom w:val="nil"/>
          <w:right w:val="nil"/>
          <w:between w:val="nil"/>
        </w:pBdr>
        <w:rPr>
          <w:color w:val="000000"/>
        </w:rPr>
      </w:pPr>
      <w:r>
        <w:rPr>
          <w:color w:val="000000"/>
        </w:rPr>
        <w:t>O aluno requerente deve ser vinculado e estar em atividade na instituição;</w:t>
      </w:r>
    </w:p>
    <w:p w:rsidR="008662B2" w:rsidRDefault="00D259D6" w:rsidP="002F5FAD">
      <w:pPr>
        <w:numPr>
          <w:ilvl w:val="0"/>
          <w:numId w:val="21"/>
        </w:numPr>
        <w:pBdr>
          <w:top w:val="nil"/>
          <w:left w:val="nil"/>
          <w:bottom w:val="nil"/>
          <w:right w:val="nil"/>
          <w:between w:val="nil"/>
        </w:pBdr>
        <w:rPr>
          <w:color w:val="000000"/>
        </w:rPr>
      </w:pPr>
      <w:r>
        <w:rPr>
          <w:color w:val="000000"/>
        </w:rPr>
        <w:t>O evento deve ser compatível com as atividades do curso de vinculação do aluno requerente;</w:t>
      </w:r>
    </w:p>
    <w:p w:rsidR="008662B2" w:rsidRDefault="00D259D6" w:rsidP="002F5FAD">
      <w:pPr>
        <w:numPr>
          <w:ilvl w:val="0"/>
          <w:numId w:val="21"/>
        </w:numPr>
        <w:pBdr>
          <w:top w:val="nil"/>
          <w:left w:val="nil"/>
          <w:bottom w:val="nil"/>
          <w:right w:val="nil"/>
          <w:between w:val="nil"/>
        </w:pBdr>
        <w:rPr>
          <w:color w:val="000000"/>
        </w:rPr>
      </w:pPr>
      <w:r>
        <w:rPr>
          <w:color w:val="000000"/>
        </w:rPr>
        <w:t>O aluno requerente não pode ter sido reprovado em nenhuma disciplina;</w:t>
      </w:r>
    </w:p>
    <w:p w:rsidR="008662B2" w:rsidRDefault="00D259D6" w:rsidP="002F5FAD">
      <w:pPr>
        <w:numPr>
          <w:ilvl w:val="0"/>
          <w:numId w:val="21"/>
        </w:numPr>
        <w:pBdr>
          <w:top w:val="nil"/>
          <w:left w:val="nil"/>
          <w:bottom w:val="nil"/>
          <w:right w:val="nil"/>
          <w:between w:val="nil"/>
        </w:pBdr>
        <w:rPr>
          <w:color w:val="000000"/>
        </w:rPr>
      </w:pPr>
      <w:r>
        <w:rPr>
          <w:color w:val="000000"/>
        </w:rPr>
        <w:t>O artigo aprovado no evento precisa ser compatível com a linha de pesquisa; e</w:t>
      </w:r>
    </w:p>
    <w:p w:rsidR="008662B2" w:rsidRDefault="00D259D6" w:rsidP="002F5FAD">
      <w:pPr>
        <w:numPr>
          <w:ilvl w:val="0"/>
          <w:numId w:val="21"/>
        </w:numPr>
        <w:pBdr>
          <w:top w:val="nil"/>
          <w:left w:val="nil"/>
          <w:bottom w:val="nil"/>
          <w:right w:val="nil"/>
          <w:between w:val="nil"/>
        </w:pBdr>
        <w:rPr>
          <w:color w:val="000000"/>
        </w:rPr>
      </w:pPr>
      <w:r>
        <w:rPr>
          <w:color w:val="000000"/>
        </w:rPr>
        <w:t>Será dada prioridade para os discentes que tenham produção acadêmica relevante.</w:t>
      </w:r>
    </w:p>
    <w:p w:rsidR="008662B2" w:rsidRDefault="00D259D6">
      <w:r>
        <w:t>A cada demanda deverá ser analisada a disponibilidade de recursos disponíveis para os fins requeridos. A concessão de recursos da Instituição deverá considerar as seguintes prioridades:</w:t>
      </w:r>
    </w:p>
    <w:p w:rsidR="008662B2" w:rsidRDefault="00D259D6">
      <w:r>
        <w:t>1º. Pagamento de taxa de inscrição até o limite concedido pela Instituição, no caso de docentes e discentes.</w:t>
      </w:r>
    </w:p>
    <w:p w:rsidR="008662B2" w:rsidRDefault="00D259D6">
      <w:r>
        <w:t>2º. Pagamento de diárias (somente nos dias do evento científico e de acordo com os limites da Instituição para este fim), no caso de docentes e discentes.</w:t>
      </w:r>
    </w:p>
    <w:p w:rsidR="008662B2" w:rsidRDefault="00D259D6">
      <w:r>
        <w:t>3º. Passagens para traslados e deslocamentos, somente no caso de discentes.</w:t>
      </w:r>
    </w:p>
    <w:p w:rsidR="008662B2" w:rsidRDefault="00D259D6">
      <w:r>
        <w:t xml:space="preserve"> </w:t>
      </w:r>
    </w:p>
    <w:p w:rsidR="008662B2" w:rsidRDefault="00D259D6">
      <w:r>
        <w:t>A Faculdade Vidal desenvolve atividades de apoio ao discente, incluindo a participação e realização de eventos como congressos, seminários, palestras, viagens de estudo e visitas técnicas, além do apoio à produção discente (científica, tecnológica, cultural, técnica e artística).</w:t>
      </w:r>
    </w:p>
    <w:p w:rsidR="008662B2" w:rsidRDefault="00D259D6">
      <w:r>
        <w:t>Na dinâmica de sua vida acadêmica, realiza diversos eventos científicos, culturais, técnicos e artísticos, abertos às comunidades interna e externa, enriquecendo assim a vida cultural da região onde está instalada, e propiciando aos seus alunos o contato com novos conhecimentos através de atividades de extensão, ou complementares aos estudos previstos nas matrizes curriculares específicas de seus cursos.</w:t>
      </w:r>
    </w:p>
    <w:p w:rsidR="00426BC0" w:rsidRDefault="00426BC0"/>
    <w:p w:rsidR="00426BC0" w:rsidRDefault="00426BC0"/>
    <w:p w:rsidR="00426BC0" w:rsidRDefault="00426BC0"/>
    <w:p w:rsidR="008662B2" w:rsidRPr="00426BC0" w:rsidRDefault="00426BC0" w:rsidP="002F5FAD">
      <w:pPr>
        <w:pStyle w:val="Ttulo2"/>
        <w:numPr>
          <w:ilvl w:val="1"/>
          <w:numId w:val="23"/>
        </w:numPr>
        <w:rPr>
          <w:b w:val="0"/>
          <w:bCs/>
        </w:rPr>
      </w:pPr>
      <w:bookmarkStart w:id="134" w:name="_2fk6b3p" w:colFirst="0" w:colLast="0"/>
      <w:bookmarkEnd w:id="134"/>
      <w:r w:rsidRPr="00426BC0">
        <w:rPr>
          <w:b w:val="0"/>
          <w:bCs/>
        </w:rPr>
        <w:t>ORGANIZAÇÃO ESTUDANTIL</w:t>
      </w:r>
    </w:p>
    <w:p w:rsidR="00426BC0" w:rsidRPr="00426BC0" w:rsidRDefault="00426BC0" w:rsidP="00426BC0"/>
    <w:p w:rsidR="008662B2" w:rsidRDefault="00D259D6">
      <w:pPr>
        <w:ind w:firstLine="1134"/>
      </w:pPr>
      <w:bookmarkStart w:id="135" w:name="_12jfdx2" w:colFirst="0" w:colLast="0"/>
      <w:bookmarkEnd w:id="135"/>
      <w:r>
        <w:t xml:space="preserve">O corpo discente tem como órgão de representação o Diretório Acadêmico, de acordo com a legislação vigente, considerando: </w:t>
      </w:r>
    </w:p>
    <w:p w:rsidR="008662B2" w:rsidRDefault="00D259D6" w:rsidP="002F5FAD">
      <w:pPr>
        <w:numPr>
          <w:ilvl w:val="0"/>
          <w:numId w:val="21"/>
        </w:numPr>
        <w:pBdr>
          <w:top w:val="nil"/>
          <w:left w:val="nil"/>
          <w:bottom w:val="nil"/>
          <w:right w:val="nil"/>
          <w:between w:val="nil"/>
        </w:pBdr>
      </w:pPr>
      <w:r>
        <w:rPr>
          <w:color w:val="000000"/>
        </w:rPr>
        <w:t xml:space="preserve">A representação cujo objetivo é promover a cooperação da comunidade acadêmica e o aprimoramento da Instituição, vedadas atividades de natureza político-partidária, em entidades alheias ao Instituto. </w:t>
      </w:r>
    </w:p>
    <w:p w:rsidR="008662B2" w:rsidRDefault="00D259D6" w:rsidP="002F5FAD">
      <w:pPr>
        <w:numPr>
          <w:ilvl w:val="0"/>
          <w:numId w:val="21"/>
        </w:numPr>
        <w:pBdr>
          <w:top w:val="nil"/>
          <w:left w:val="nil"/>
          <w:bottom w:val="nil"/>
          <w:right w:val="nil"/>
          <w:between w:val="nil"/>
        </w:pBdr>
      </w:pPr>
      <w:r>
        <w:rPr>
          <w:color w:val="000000"/>
        </w:rPr>
        <w:t>A competência do Diretório Acadêmico mediante indicação dos representantes discentes, com direito a voz e voto, nos órgãos colegiados da Faculdade Vidal vedada a acumulação.</w:t>
      </w:r>
    </w:p>
    <w:p w:rsidR="008662B2" w:rsidRDefault="00D259D6">
      <w:bookmarkStart w:id="136" w:name="_3mj2wkv" w:colFirst="0" w:colLast="0"/>
      <w:bookmarkEnd w:id="136"/>
      <w:r>
        <w:t>Aplicar-se-ão aos representantes estudantis nos órgãos colegiados as seguintes disposições:</w:t>
      </w:r>
    </w:p>
    <w:p w:rsidR="008662B2" w:rsidRDefault="00D259D6" w:rsidP="002F5FAD">
      <w:pPr>
        <w:numPr>
          <w:ilvl w:val="0"/>
          <w:numId w:val="21"/>
        </w:numPr>
        <w:pBdr>
          <w:top w:val="nil"/>
          <w:left w:val="nil"/>
          <w:bottom w:val="nil"/>
          <w:right w:val="nil"/>
          <w:between w:val="nil"/>
        </w:pBdr>
      </w:pPr>
      <w:r>
        <w:rPr>
          <w:color w:val="000000"/>
        </w:rPr>
        <w:t>São elegíveis os estudantes regulares, cursando pelo menos três disciplinas, importando a perda dessas condições em cessão do mandato;</w:t>
      </w:r>
    </w:p>
    <w:p w:rsidR="008662B2" w:rsidRDefault="00D259D6" w:rsidP="002F5FAD">
      <w:pPr>
        <w:numPr>
          <w:ilvl w:val="0"/>
          <w:numId w:val="21"/>
        </w:numPr>
        <w:pBdr>
          <w:top w:val="nil"/>
          <w:left w:val="nil"/>
          <w:bottom w:val="nil"/>
          <w:right w:val="nil"/>
          <w:between w:val="nil"/>
        </w:pBdr>
      </w:pPr>
      <w:r>
        <w:rPr>
          <w:color w:val="000000"/>
        </w:rPr>
        <w:t>Os mandatos têm duração de um ano;</w:t>
      </w:r>
    </w:p>
    <w:p w:rsidR="008662B2" w:rsidRDefault="00D259D6" w:rsidP="002F5FAD">
      <w:pPr>
        <w:numPr>
          <w:ilvl w:val="0"/>
          <w:numId w:val="21"/>
        </w:numPr>
        <w:pBdr>
          <w:top w:val="nil"/>
          <w:left w:val="nil"/>
          <w:bottom w:val="nil"/>
          <w:right w:val="nil"/>
          <w:between w:val="nil"/>
        </w:pBdr>
      </w:pPr>
      <w:r>
        <w:rPr>
          <w:color w:val="000000"/>
        </w:rPr>
        <w:t>O exercício de quaisquer funções do Diretório e delas decorrentes, não eximirá o estudante do cumprimento de seus deveres escolares, inclusive o de frequência.</w:t>
      </w:r>
    </w:p>
    <w:p w:rsidR="008662B2" w:rsidRDefault="00D259D6">
      <w:pPr>
        <w:ind w:firstLine="1134"/>
      </w:pPr>
      <w:r>
        <w:t>A convivência estudantil na Faculdade Vidal é estimulada mediante a oferta de atividades científicas, extensionistas, artísticas, culturais e de lazer, na sede da instituição ou em instalações cedidas, mediante convênio, para o desenvolvimento dessas atividades.</w:t>
      </w:r>
    </w:p>
    <w:p w:rsidR="00426BC0" w:rsidRDefault="00426BC0">
      <w:pPr>
        <w:ind w:firstLine="1134"/>
      </w:pPr>
    </w:p>
    <w:p w:rsidR="008662B2" w:rsidRPr="00426BC0" w:rsidRDefault="00426BC0" w:rsidP="002F5FAD">
      <w:pPr>
        <w:pStyle w:val="Ttulo2"/>
        <w:numPr>
          <w:ilvl w:val="1"/>
          <w:numId w:val="23"/>
        </w:numPr>
        <w:rPr>
          <w:b w:val="0"/>
          <w:bCs/>
        </w:rPr>
      </w:pPr>
      <w:bookmarkStart w:id="137" w:name="_upglbi" w:colFirst="0" w:colLast="0"/>
      <w:bookmarkEnd w:id="137"/>
      <w:r w:rsidRPr="00426BC0">
        <w:rPr>
          <w:b w:val="0"/>
          <w:bCs/>
        </w:rPr>
        <w:t>ACOMPANHAMENTO DE EGRESSOS</w:t>
      </w:r>
    </w:p>
    <w:p w:rsidR="00426BC0" w:rsidRPr="00426BC0" w:rsidRDefault="00426BC0" w:rsidP="00426BC0"/>
    <w:p w:rsidR="008662B2" w:rsidRDefault="00D259D6">
      <w:r>
        <w:t>Uma instituição de ensino pautada nos princípios éticos e de valorização humana concebe o egresso como um parceiro referencial para projetar, desenvolver a avaliar a qualidade da educação oferecida. Portanto</w:t>
      </w:r>
      <w:r w:rsidR="002C7CAB">
        <w:t>,</w:t>
      </w:r>
      <w:r>
        <w:t xml:space="preserve"> o compromisso com o profissional formado na Faculdade Vidal continua com o aperfeiçoamento e pós-graduação, além de oportunidade de trabalho na própria instituição, como professor, como técnico ou até mesmo como voluntário nos programas sociais. </w:t>
      </w:r>
    </w:p>
    <w:p w:rsidR="008662B2" w:rsidRDefault="00D259D6">
      <w:r>
        <w:t xml:space="preserve">A Faculdade Vidal disponibiliza periodicamente aos seus egressos questionário de avaliação institucional e acompanhamento de vida pós-institucional, cujo objetivo é manter atualizados os registros de dados pessoais do egresso. Realiza contato com os egressos </w:t>
      </w:r>
      <w:r w:rsidR="002C7CAB">
        <w:t>por meio do Núcleo de Acompanhamento de Egresso – NAR, que se utiliza</w:t>
      </w:r>
      <w:r>
        <w:t xml:space="preserve"> de e-mails sobre as atividades cientificas e culturais de sua programação. Possui canal exclusivo, com base na plataforma internet, para a comunicação com os egressos, no sentido de divulgar as ações institucionais entre os egressos. Esse canal possibilitará conhecer a opinião dos egressos sobre a formação recebida, tanto curricular quanto ética, e saber o índice de ocupação entre eles, buscando estabelecer uma relação entre a ocupação e a formação profissional recebida. Além disso, a opinião dos empregadores dos egressos será utilizada para revisar o plano e os programas formativos.</w:t>
      </w:r>
    </w:p>
    <w:p w:rsidR="008662B2" w:rsidRDefault="00D259D6">
      <w:r>
        <w:t>A Faculdade se esforça em manter um banco de dados com informações sobre os egressos, destacando habilidades específicas, projetos desenvolvidos pelos mesmos, além da participação nos trabalhos sociais desenvolvidos pela instituição para que possam fazer parte do currículo do aluno egresso e facilitar o acesso ao mundo do trabalho.</w:t>
      </w:r>
    </w:p>
    <w:p w:rsidR="008662B2" w:rsidRDefault="00D259D6">
      <w:r>
        <w:t>O acompanhamento dos egressos busca verificar sua atuação profissional, considerando os aspectos de responsabilidade social e cidadania relativos à região onde está inserida, à empregabilidade, à preparação do profissional para o mundo do trabalho, e à relação com entidades de classe e empresas do setor.</w:t>
      </w:r>
    </w:p>
    <w:p w:rsidR="008662B2" w:rsidRDefault="00D259D6">
      <w:r>
        <w:t>Quanto à formação continuada, seja através de cursos pontuais ou em nível de especialização oferecida após pesquisa realizada com os egressos, com a indústria e comércio local e regional, com as instituições educacionais para que a formação oferecida atenda às necessidades do egresso e da comunidade em que atua.</w:t>
      </w:r>
    </w:p>
    <w:p w:rsidR="008662B2" w:rsidRDefault="00D259D6">
      <w:r>
        <w:t>Uma das formas que a Faculdade Vidal utiliza para manter contato e valorizar o aluno egresso é através da participação dos ex-alunos nas semanas acadêmicas e outros projetos desenvolvidos pela Instituição.</w:t>
      </w:r>
    </w:p>
    <w:p w:rsidR="008662B2" w:rsidRDefault="00D259D6">
      <w:r>
        <w:t>Com relação a seus egressos, no cumprimento de suas atribuições educacionais, busca:</w:t>
      </w:r>
    </w:p>
    <w:p w:rsidR="008662B2" w:rsidRDefault="00D259D6" w:rsidP="002F5FAD">
      <w:pPr>
        <w:numPr>
          <w:ilvl w:val="0"/>
          <w:numId w:val="21"/>
        </w:numPr>
        <w:pBdr>
          <w:top w:val="nil"/>
          <w:left w:val="nil"/>
          <w:bottom w:val="nil"/>
          <w:right w:val="nil"/>
          <w:between w:val="nil"/>
        </w:pBdr>
      </w:pPr>
      <w:r>
        <w:rPr>
          <w:color w:val="000000"/>
        </w:rPr>
        <w:t>Proporcionar uma base consistente para que os alunos egressos possam prosseguir seus estudos em cursos de pós-graduação em nível de mestrado e/ou doutorado, bem como contribuir em projetos de pesquisa;</w:t>
      </w:r>
    </w:p>
    <w:p w:rsidR="008662B2" w:rsidRDefault="00D259D6" w:rsidP="002F5FAD">
      <w:pPr>
        <w:numPr>
          <w:ilvl w:val="0"/>
          <w:numId w:val="21"/>
        </w:numPr>
        <w:pBdr>
          <w:top w:val="nil"/>
          <w:left w:val="nil"/>
          <w:bottom w:val="nil"/>
          <w:right w:val="nil"/>
          <w:between w:val="nil"/>
        </w:pBdr>
      </w:pPr>
      <w:r>
        <w:rPr>
          <w:color w:val="000000"/>
        </w:rPr>
        <w:t>Manter um cadastro dos egressos dos cursos de graduação contendo, além dos dados pessoais, informações sobre situação profissional e formação acadêmica complementar;</w:t>
      </w:r>
    </w:p>
    <w:p w:rsidR="008662B2" w:rsidRDefault="00D259D6" w:rsidP="002F5FAD">
      <w:pPr>
        <w:numPr>
          <w:ilvl w:val="0"/>
          <w:numId w:val="21"/>
        </w:numPr>
        <w:pBdr>
          <w:top w:val="nil"/>
          <w:left w:val="nil"/>
          <w:bottom w:val="nil"/>
          <w:right w:val="nil"/>
          <w:between w:val="nil"/>
        </w:pBdr>
      </w:pPr>
      <w:r>
        <w:rPr>
          <w:color w:val="000000"/>
        </w:rPr>
        <w:t>Prestar ao egresso</w:t>
      </w:r>
      <w:r w:rsidR="002C7CAB">
        <w:rPr>
          <w:color w:val="000000"/>
        </w:rPr>
        <w:t xml:space="preserve"> </w:t>
      </w:r>
      <w:r>
        <w:rPr>
          <w:color w:val="000000"/>
        </w:rPr>
        <w:t>o devido acompanhamento no sentido de ajudar na sua busca por empregabilidade e de verificar no contexto sociocultural, a qualidade de seu ensino;</w:t>
      </w:r>
    </w:p>
    <w:p w:rsidR="008662B2" w:rsidRDefault="00D259D6" w:rsidP="002F5FAD">
      <w:pPr>
        <w:numPr>
          <w:ilvl w:val="0"/>
          <w:numId w:val="21"/>
        </w:numPr>
        <w:pBdr>
          <w:top w:val="nil"/>
          <w:left w:val="nil"/>
          <w:bottom w:val="nil"/>
          <w:right w:val="nil"/>
          <w:between w:val="nil"/>
        </w:pBdr>
      </w:pPr>
      <w:r>
        <w:rPr>
          <w:color w:val="000000"/>
        </w:rPr>
        <w:t xml:space="preserve">Manter um programa de contato com os egressos, proporcionando-lhes o retorno à Instituição para participar de programas de aperfeiçoamento: cursos de extensão e de pós-graduação; </w:t>
      </w:r>
    </w:p>
    <w:p w:rsidR="008662B2" w:rsidRDefault="00D259D6" w:rsidP="002F5FAD">
      <w:pPr>
        <w:numPr>
          <w:ilvl w:val="0"/>
          <w:numId w:val="21"/>
        </w:numPr>
        <w:pBdr>
          <w:top w:val="nil"/>
          <w:left w:val="nil"/>
          <w:bottom w:val="nil"/>
          <w:right w:val="nil"/>
          <w:between w:val="nil"/>
        </w:pBdr>
      </w:pPr>
      <w:r>
        <w:rPr>
          <w:color w:val="000000"/>
        </w:rPr>
        <w:t>Aplicar questionários estruturados para obter informações sobre o curso realizado, a atuação no mercado de trabalho, dificuldades encontradas na profissão, perfil de profissional exigido pelas empresas, interesse em realizar outros cursos de graduação e pós-graduação;</w:t>
      </w:r>
    </w:p>
    <w:p w:rsidR="008662B2" w:rsidRDefault="00D259D6" w:rsidP="002F5FAD">
      <w:pPr>
        <w:numPr>
          <w:ilvl w:val="0"/>
          <w:numId w:val="21"/>
        </w:numPr>
        <w:pBdr>
          <w:top w:val="nil"/>
          <w:left w:val="nil"/>
          <w:bottom w:val="nil"/>
          <w:right w:val="nil"/>
          <w:between w:val="nil"/>
        </w:pBdr>
      </w:pPr>
      <w:r>
        <w:rPr>
          <w:color w:val="000000"/>
        </w:rPr>
        <w:t>Promover o contato entre egressos e a comunidade interna;</w:t>
      </w:r>
    </w:p>
    <w:p w:rsidR="008662B2" w:rsidRDefault="00D259D6" w:rsidP="002F5FAD">
      <w:pPr>
        <w:numPr>
          <w:ilvl w:val="0"/>
          <w:numId w:val="21"/>
        </w:numPr>
        <w:pBdr>
          <w:top w:val="nil"/>
          <w:left w:val="nil"/>
          <w:bottom w:val="nil"/>
          <w:right w:val="nil"/>
          <w:between w:val="nil"/>
        </w:pBdr>
      </w:pPr>
      <w:r>
        <w:rPr>
          <w:color w:val="000000"/>
        </w:rPr>
        <w:t>Realizar eventos de atualização profissional;</w:t>
      </w:r>
    </w:p>
    <w:p w:rsidR="008662B2" w:rsidRDefault="00D259D6" w:rsidP="002F5FAD">
      <w:pPr>
        <w:numPr>
          <w:ilvl w:val="0"/>
          <w:numId w:val="21"/>
        </w:numPr>
        <w:pBdr>
          <w:top w:val="nil"/>
          <w:left w:val="nil"/>
          <w:bottom w:val="nil"/>
          <w:right w:val="nil"/>
          <w:between w:val="nil"/>
        </w:pBdr>
      </w:pPr>
      <w:r>
        <w:rPr>
          <w:color w:val="000000"/>
        </w:rPr>
        <w:t>Possibilitar a discussão de assuntos de interesse profissional e promover a educação continuada; e</w:t>
      </w:r>
    </w:p>
    <w:p w:rsidR="008662B2" w:rsidRPr="00426BC0" w:rsidRDefault="00D259D6" w:rsidP="002F5FAD">
      <w:pPr>
        <w:numPr>
          <w:ilvl w:val="0"/>
          <w:numId w:val="21"/>
        </w:numPr>
        <w:pBdr>
          <w:top w:val="nil"/>
          <w:left w:val="nil"/>
          <w:bottom w:val="nil"/>
          <w:right w:val="nil"/>
          <w:between w:val="nil"/>
        </w:pBdr>
      </w:pPr>
      <w:r>
        <w:rPr>
          <w:color w:val="000000"/>
        </w:rPr>
        <w:t>Estimular a criação de associações de egressos (ex-alunos, diplomados ou não) nos diversos cursos de graduação, que se organizam em estatuto próprio e de forma autônoma.</w:t>
      </w:r>
    </w:p>
    <w:p w:rsidR="00426BC0" w:rsidRDefault="00426BC0" w:rsidP="00426BC0">
      <w:pPr>
        <w:pBdr>
          <w:top w:val="nil"/>
          <w:left w:val="nil"/>
          <w:bottom w:val="nil"/>
          <w:right w:val="nil"/>
          <w:between w:val="nil"/>
        </w:pBdr>
        <w:ind w:left="1428" w:firstLine="0"/>
      </w:pPr>
    </w:p>
    <w:p w:rsidR="008662B2" w:rsidRPr="00426BC0" w:rsidRDefault="00426BC0" w:rsidP="002F5FAD">
      <w:pPr>
        <w:pStyle w:val="Ttulo2"/>
        <w:numPr>
          <w:ilvl w:val="1"/>
          <w:numId w:val="23"/>
        </w:numPr>
        <w:spacing w:before="0"/>
        <w:rPr>
          <w:b w:val="0"/>
          <w:bCs/>
        </w:rPr>
      </w:pPr>
      <w:bookmarkStart w:id="138" w:name="_21od6so" w:colFirst="0" w:colLast="0"/>
      <w:bookmarkEnd w:id="138"/>
      <w:r w:rsidRPr="00426BC0">
        <w:rPr>
          <w:b w:val="0"/>
          <w:bCs/>
        </w:rPr>
        <w:t>PERFIL DO EGRESSO E PERFIL DO PROFISSIONAL</w:t>
      </w:r>
    </w:p>
    <w:p w:rsidR="00426BC0" w:rsidRPr="00426BC0" w:rsidRDefault="00426BC0" w:rsidP="00426BC0"/>
    <w:p w:rsidR="008662B2" w:rsidRDefault="00D259D6">
      <w:r>
        <w:t>A Faculdade Vidal tem como objetivo que o aluno</w:t>
      </w:r>
      <w:r w:rsidR="002C7CAB">
        <w:t>,</w:t>
      </w:r>
      <w:r>
        <w:t xml:space="preserve"> após a integralização do curso</w:t>
      </w:r>
      <w:r w:rsidR="002C7CAB">
        <w:t>,</w:t>
      </w:r>
      <w:r>
        <w:t xml:space="preserve"> contribua na transformação da sociedade com base em valores éticos, sociais e ambientais. Na proposta de formação, trabalha-se ao longo do curso as competências e habilidades gerais e específicas voltadas para elevar as competências técnicas e comportamentais tendo como referência a construção do conhecimento, Habilidades e Atitudes que permitem ao aluno, além de bom desempenho profissional buscar cada vez mais a educação continuada. Pretendemos focar a atenção nos ex-alunos investigando suas trajetórias profissionais, na busca de dados relevantes para melhoria da qualidade do ensino, com a atualização dos cursos de graduação, de extensão e de Pós-graduação </w:t>
      </w:r>
      <w:r>
        <w:rPr>
          <w:i/>
        </w:rPr>
        <w:t>Lato Sensu</w:t>
      </w:r>
      <w:r>
        <w:t>. Priorizamos em nossos cursos, a formação de profissionais que:</w:t>
      </w:r>
    </w:p>
    <w:p w:rsidR="008662B2" w:rsidRDefault="00D259D6" w:rsidP="002F5FAD">
      <w:pPr>
        <w:numPr>
          <w:ilvl w:val="0"/>
          <w:numId w:val="21"/>
        </w:numPr>
        <w:pBdr>
          <w:top w:val="nil"/>
          <w:left w:val="nil"/>
          <w:bottom w:val="nil"/>
          <w:right w:val="nil"/>
          <w:between w:val="nil"/>
        </w:pBdr>
      </w:pPr>
      <w:r>
        <w:rPr>
          <w:color w:val="000000"/>
        </w:rPr>
        <w:t>Sejam capazes de formar opiniões e tomar decisões;</w:t>
      </w:r>
    </w:p>
    <w:p w:rsidR="008662B2" w:rsidRDefault="00D259D6" w:rsidP="002F5FAD">
      <w:pPr>
        <w:numPr>
          <w:ilvl w:val="0"/>
          <w:numId w:val="21"/>
        </w:numPr>
        <w:pBdr>
          <w:top w:val="nil"/>
          <w:left w:val="nil"/>
          <w:bottom w:val="nil"/>
          <w:right w:val="nil"/>
          <w:between w:val="nil"/>
        </w:pBdr>
      </w:pPr>
      <w:r>
        <w:rPr>
          <w:color w:val="000000"/>
        </w:rPr>
        <w:t>Sejam capazes de empreender e implementar práticas inovadoras;</w:t>
      </w:r>
    </w:p>
    <w:p w:rsidR="008662B2" w:rsidRDefault="00D259D6" w:rsidP="002F5FAD">
      <w:pPr>
        <w:numPr>
          <w:ilvl w:val="0"/>
          <w:numId w:val="21"/>
        </w:numPr>
        <w:pBdr>
          <w:top w:val="nil"/>
          <w:left w:val="nil"/>
          <w:bottom w:val="nil"/>
          <w:right w:val="nil"/>
          <w:between w:val="nil"/>
        </w:pBdr>
      </w:pPr>
      <w:r>
        <w:rPr>
          <w:color w:val="000000"/>
        </w:rPr>
        <w:t>Tenham competências técnicas e políticas em sua área de formação;</w:t>
      </w:r>
    </w:p>
    <w:p w:rsidR="008662B2" w:rsidRDefault="00D259D6" w:rsidP="002F5FAD">
      <w:pPr>
        <w:numPr>
          <w:ilvl w:val="0"/>
          <w:numId w:val="21"/>
        </w:numPr>
        <w:pBdr>
          <w:top w:val="nil"/>
          <w:left w:val="nil"/>
          <w:bottom w:val="nil"/>
          <w:right w:val="nil"/>
          <w:between w:val="nil"/>
        </w:pBdr>
      </w:pPr>
      <w:r>
        <w:rPr>
          <w:color w:val="000000"/>
        </w:rPr>
        <w:t>Apliquem ao longo da vida os princípios éticos, sociais e ambientais;</w:t>
      </w:r>
    </w:p>
    <w:p w:rsidR="008662B2" w:rsidRDefault="00D259D6" w:rsidP="002F5FAD">
      <w:pPr>
        <w:numPr>
          <w:ilvl w:val="0"/>
          <w:numId w:val="21"/>
        </w:numPr>
        <w:pBdr>
          <w:top w:val="nil"/>
          <w:left w:val="nil"/>
          <w:bottom w:val="nil"/>
          <w:right w:val="nil"/>
          <w:between w:val="nil"/>
        </w:pBdr>
      </w:pPr>
      <w:r>
        <w:rPr>
          <w:color w:val="000000"/>
        </w:rPr>
        <w:t>Busquem sempre o conhecimento e informações atualizadas;</w:t>
      </w:r>
    </w:p>
    <w:p w:rsidR="008662B2" w:rsidRDefault="00D259D6" w:rsidP="002F5FAD">
      <w:pPr>
        <w:numPr>
          <w:ilvl w:val="0"/>
          <w:numId w:val="21"/>
        </w:numPr>
        <w:pBdr>
          <w:top w:val="nil"/>
          <w:left w:val="nil"/>
          <w:bottom w:val="nil"/>
          <w:right w:val="nil"/>
          <w:between w:val="nil"/>
        </w:pBdr>
      </w:pPr>
      <w:r>
        <w:rPr>
          <w:color w:val="000000"/>
        </w:rPr>
        <w:t>Sejam comunicativos, tanto na linguagem oral, como na escrita;</w:t>
      </w:r>
    </w:p>
    <w:p w:rsidR="008662B2" w:rsidRDefault="00D259D6" w:rsidP="002F5FAD">
      <w:pPr>
        <w:numPr>
          <w:ilvl w:val="0"/>
          <w:numId w:val="21"/>
        </w:numPr>
        <w:pBdr>
          <w:top w:val="nil"/>
          <w:left w:val="nil"/>
          <w:bottom w:val="nil"/>
          <w:right w:val="nil"/>
          <w:between w:val="nil"/>
        </w:pBdr>
      </w:pPr>
      <w:r>
        <w:rPr>
          <w:color w:val="000000"/>
        </w:rPr>
        <w:t>Usem o raciocínio lógico, para acompanhar a velocidade dos avanços tecnológicos.</w:t>
      </w:r>
    </w:p>
    <w:p w:rsidR="008662B2" w:rsidRDefault="008662B2"/>
    <w:p w:rsidR="008662B2" w:rsidRDefault="00D259D6">
      <w:r>
        <w:t>A Instituição ministra um ensino superior visando à qualificação profissional e à formação cidadã e ética do aluno. O formando deverá ter uma visão científica abrangente, estruturada com base em currículo dotado dos fundamentos básicos gerais, porém com aprofundamento técnico em sua área de formação profissional.</w:t>
      </w:r>
    </w:p>
    <w:p w:rsidR="008662B2" w:rsidRDefault="00D259D6">
      <w:r>
        <w:t>O perfil do profissional que a instituição pretende formar é delineado por meio da identificação dos seguintes atributos, indispensáveis na pessoa do futuro profissional:</w:t>
      </w:r>
    </w:p>
    <w:p w:rsidR="008662B2" w:rsidRDefault="00D259D6" w:rsidP="002F5FAD">
      <w:pPr>
        <w:numPr>
          <w:ilvl w:val="0"/>
          <w:numId w:val="21"/>
        </w:numPr>
        <w:pBdr>
          <w:top w:val="nil"/>
          <w:left w:val="nil"/>
          <w:bottom w:val="nil"/>
          <w:right w:val="nil"/>
          <w:between w:val="nil"/>
        </w:pBdr>
      </w:pPr>
      <w:r>
        <w:rPr>
          <w:color w:val="000000"/>
        </w:rPr>
        <w:t>Analisar o ambiente interno e externo das organizações, identificando as variáveis que afetam o processo da tomada de decisão.</w:t>
      </w:r>
    </w:p>
    <w:p w:rsidR="008662B2" w:rsidRDefault="00D259D6" w:rsidP="002F5FAD">
      <w:pPr>
        <w:numPr>
          <w:ilvl w:val="0"/>
          <w:numId w:val="21"/>
        </w:numPr>
        <w:pBdr>
          <w:top w:val="nil"/>
          <w:left w:val="nil"/>
          <w:bottom w:val="nil"/>
          <w:right w:val="nil"/>
          <w:between w:val="nil"/>
        </w:pBdr>
      </w:pPr>
      <w:r>
        <w:rPr>
          <w:color w:val="000000"/>
        </w:rPr>
        <w:t>Demonstrar a capacidade de raciocínio lógico, crítico e analítico para intervir criativamente em diferentes contextos organizacionais e sociais.</w:t>
      </w:r>
    </w:p>
    <w:p w:rsidR="008662B2" w:rsidRDefault="00D259D6" w:rsidP="002F5FAD">
      <w:pPr>
        <w:numPr>
          <w:ilvl w:val="0"/>
          <w:numId w:val="21"/>
        </w:numPr>
        <w:pBdr>
          <w:top w:val="nil"/>
          <w:left w:val="nil"/>
          <w:bottom w:val="nil"/>
          <w:right w:val="nil"/>
          <w:between w:val="nil"/>
        </w:pBdr>
      </w:pPr>
      <w:r>
        <w:rPr>
          <w:color w:val="000000"/>
        </w:rPr>
        <w:t>Desenvolver processos de criação, organização, acesso e uso de informações que facilitem a gestão do conhecimento nas organizações.</w:t>
      </w:r>
    </w:p>
    <w:p w:rsidR="008662B2" w:rsidRDefault="00D259D6" w:rsidP="002F5FAD">
      <w:pPr>
        <w:numPr>
          <w:ilvl w:val="0"/>
          <w:numId w:val="21"/>
        </w:numPr>
        <w:pBdr>
          <w:top w:val="nil"/>
          <w:left w:val="nil"/>
          <w:bottom w:val="nil"/>
          <w:right w:val="nil"/>
          <w:between w:val="nil"/>
        </w:pBdr>
      </w:pPr>
      <w:r>
        <w:rPr>
          <w:color w:val="000000"/>
        </w:rPr>
        <w:t>Identificar, analisar, implementar e desenvolver novos negócios.</w:t>
      </w:r>
    </w:p>
    <w:p w:rsidR="008662B2" w:rsidRDefault="00D259D6" w:rsidP="002F5FAD">
      <w:pPr>
        <w:numPr>
          <w:ilvl w:val="0"/>
          <w:numId w:val="21"/>
        </w:numPr>
        <w:pBdr>
          <w:top w:val="nil"/>
          <w:left w:val="nil"/>
          <w:bottom w:val="nil"/>
          <w:right w:val="nil"/>
          <w:between w:val="nil"/>
        </w:pBdr>
      </w:pPr>
      <w:r>
        <w:rPr>
          <w:color w:val="000000"/>
        </w:rPr>
        <w:t>Desenvolver a capacidade de transferir conhecimentos de vida e das experiências cotidianas para o ambiente de trabalho e do seu campo de atuação profissional para a aplicação em diferentes contextos, revelando a capacidade de gestão de diferentes configurações organizacionais e de processos de mudança, apresentando-se como profissional flexível.</w:t>
      </w:r>
    </w:p>
    <w:p w:rsidR="008662B2" w:rsidRDefault="00D259D6" w:rsidP="002F5FAD">
      <w:pPr>
        <w:numPr>
          <w:ilvl w:val="0"/>
          <w:numId w:val="21"/>
        </w:numPr>
        <w:pBdr>
          <w:top w:val="nil"/>
          <w:left w:val="nil"/>
          <w:bottom w:val="nil"/>
          <w:right w:val="nil"/>
          <w:between w:val="nil"/>
        </w:pBdr>
      </w:pPr>
      <w:r>
        <w:rPr>
          <w:color w:val="000000"/>
        </w:rPr>
        <w:t>Desenvolver a capacidade de expressão e comunicação interpessoal necessários ao exercício da profissão.</w:t>
      </w:r>
    </w:p>
    <w:p w:rsidR="008662B2" w:rsidRDefault="00D259D6" w:rsidP="002F5FAD">
      <w:pPr>
        <w:numPr>
          <w:ilvl w:val="0"/>
          <w:numId w:val="21"/>
        </w:numPr>
        <w:pBdr>
          <w:top w:val="nil"/>
          <w:left w:val="nil"/>
          <w:bottom w:val="nil"/>
          <w:right w:val="nil"/>
          <w:between w:val="nil"/>
        </w:pBdr>
      </w:pPr>
      <w:r>
        <w:rPr>
          <w:color w:val="000000"/>
        </w:rPr>
        <w:t>Apresentar uma postura ética e socialmente responsável na sua atuação profissional.</w:t>
      </w:r>
    </w:p>
    <w:p w:rsidR="008662B2" w:rsidRDefault="00D259D6" w:rsidP="002F5FAD">
      <w:pPr>
        <w:numPr>
          <w:ilvl w:val="0"/>
          <w:numId w:val="21"/>
        </w:numPr>
        <w:pBdr>
          <w:top w:val="nil"/>
          <w:left w:val="nil"/>
          <w:bottom w:val="nil"/>
          <w:right w:val="nil"/>
          <w:between w:val="nil"/>
        </w:pBdr>
      </w:pPr>
      <w:r>
        <w:rPr>
          <w:color w:val="000000"/>
        </w:rPr>
        <w:t>Demonstrar senso de responsabilidade.</w:t>
      </w:r>
    </w:p>
    <w:p w:rsidR="008662B2" w:rsidRDefault="00D259D6" w:rsidP="002F5FAD">
      <w:pPr>
        <w:numPr>
          <w:ilvl w:val="0"/>
          <w:numId w:val="21"/>
        </w:numPr>
        <w:pBdr>
          <w:top w:val="nil"/>
          <w:left w:val="nil"/>
          <w:bottom w:val="nil"/>
          <w:right w:val="nil"/>
          <w:between w:val="nil"/>
        </w:pBdr>
      </w:pPr>
      <w:r>
        <w:rPr>
          <w:color w:val="000000"/>
        </w:rPr>
        <w:t>Demonstrar capacidade de identificar as próprias potencialidades e limitações.</w:t>
      </w:r>
    </w:p>
    <w:p w:rsidR="008662B2" w:rsidRDefault="00D259D6" w:rsidP="002F5FAD">
      <w:pPr>
        <w:numPr>
          <w:ilvl w:val="0"/>
          <w:numId w:val="21"/>
        </w:numPr>
        <w:pBdr>
          <w:top w:val="nil"/>
          <w:left w:val="nil"/>
          <w:bottom w:val="nil"/>
          <w:right w:val="nil"/>
          <w:between w:val="nil"/>
        </w:pBdr>
      </w:pPr>
      <w:r>
        <w:rPr>
          <w:color w:val="000000"/>
        </w:rPr>
        <w:t>Apresentar capacidade de envolvimento e participação em iniciativas de interesse comum.</w:t>
      </w:r>
    </w:p>
    <w:p w:rsidR="008662B2" w:rsidRDefault="00D259D6" w:rsidP="002F5FAD">
      <w:pPr>
        <w:numPr>
          <w:ilvl w:val="0"/>
          <w:numId w:val="21"/>
        </w:numPr>
        <w:pBdr>
          <w:top w:val="nil"/>
          <w:left w:val="nil"/>
          <w:bottom w:val="nil"/>
          <w:right w:val="nil"/>
          <w:between w:val="nil"/>
        </w:pBdr>
      </w:pPr>
      <w:r>
        <w:rPr>
          <w:color w:val="000000"/>
        </w:rPr>
        <w:t>Revelar preocupação em manter-se atualizado em áreas sujeitas às alterações mais frequentes.</w:t>
      </w:r>
    </w:p>
    <w:p w:rsidR="008662B2" w:rsidRDefault="008662B2"/>
    <w:p w:rsidR="008662B2" w:rsidRDefault="008662B2">
      <w:pPr>
        <w:sectPr w:rsidR="008662B2">
          <w:headerReference w:type="default" r:id="rId20"/>
          <w:pgSz w:w="11906" w:h="16838"/>
          <w:pgMar w:top="1701" w:right="1134" w:bottom="1134" w:left="1701" w:header="426" w:footer="591" w:gutter="0"/>
          <w:cols w:space="720"/>
        </w:sectPr>
      </w:pPr>
    </w:p>
    <w:p w:rsidR="008662B2" w:rsidRDefault="00D259D6" w:rsidP="002F5FAD">
      <w:pPr>
        <w:pStyle w:val="Ttulo1"/>
        <w:numPr>
          <w:ilvl w:val="0"/>
          <w:numId w:val="23"/>
        </w:numPr>
        <w:tabs>
          <w:tab w:val="left" w:pos="284"/>
        </w:tabs>
        <w:ind w:left="0" w:firstLine="0"/>
      </w:pPr>
      <w:bookmarkStart w:id="139" w:name="_1tuee74" w:colFirst="0" w:colLast="0"/>
      <w:bookmarkEnd w:id="139"/>
      <w:r>
        <w:t>INFRAESTRUTURA FÍSICA E TECNOLÓGICA</w:t>
      </w:r>
    </w:p>
    <w:p w:rsidR="00426BC0" w:rsidRPr="00426BC0" w:rsidRDefault="00426BC0" w:rsidP="00426BC0"/>
    <w:p w:rsidR="008662B2" w:rsidRPr="00426BC0" w:rsidRDefault="00426BC0" w:rsidP="002F5FAD">
      <w:pPr>
        <w:pStyle w:val="Ttulo2"/>
        <w:numPr>
          <w:ilvl w:val="1"/>
          <w:numId w:val="23"/>
        </w:numPr>
        <w:tabs>
          <w:tab w:val="left" w:pos="426"/>
        </w:tabs>
        <w:spacing w:before="0"/>
        <w:ind w:left="0" w:hanging="27"/>
        <w:rPr>
          <w:b w:val="0"/>
          <w:bCs/>
        </w:rPr>
      </w:pPr>
      <w:bookmarkStart w:id="140" w:name="_gtnh0h" w:colFirst="0" w:colLast="0"/>
      <w:bookmarkEnd w:id="140"/>
      <w:r w:rsidRPr="00426BC0">
        <w:rPr>
          <w:b w:val="0"/>
          <w:bCs/>
        </w:rPr>
        <w:t xml:space="preserve">INFRAESTRUTURA FÍSICA </w:t>
      </w:r>
    </w:p>
    <w:p w:rsidR="00426BC0" w:rsidRPr="00426BC0" w:rsidRDefault="00426BC0" w:rsidP="00426BC0"/>
    <w:p w:rsidR="008662B2" w:rsidRDefault="00D259D6" w:rsidP="00426BC0">
      <w:pPr>
        <w:pBdr>
          <w:top w:val="nil"/>
          <w:left w:val="nil"/>
          <w:bottom w:val="nil"/>
          <w:right w:val="nil"/>
          <w:between w:val="nil"/>
        </w:pBdr>
        <w:rPr>
          <w:color w:val="000000"/>
        </w:rPr>
      </w:pPr>
      <w:r>
        <w:rPr>
          <w:color w:val="000000"/>
        </w:rPr>
        <w:t>A Faculdade Vidal de Limoeiro do Norte está localizada a Rua Coronel Antônio Joaquim, 1.759 em Limoeiro do Norte (CE), sua infraestrutura física abrange uma área construída de 4.426,46m</w:t>
      </w:r>
      <w:r>
        <w:rPr>
          <w:color w:val="000000"/>
          <w:vertAlign w:val="superscript"/>
        </w:rPr>
        <w:t>2</w:t>
      </w:r>
      <w:r>
        <w:rPr>
          <w:color w:val="000000"/>
        </w:rPr>
        <w:t>, suas instalações acadêmicas e administrativas, foram projetadas para atender</w:t>
      </w:r>
      <w:r>
        <w:rPr>
          <w:color w:val="F4B083"/>
        </w:rPr>
        <w:t xml:space="preserve"> </w:t>
      </w:r>
      <w:r>
        <w:rPr>
          <w:color w:val="000000"/>
        </w:rPr>
        <w:t>às necessid</w:t>
      </w:r>
      <w:r w:rsidRPr="007F240D">
        <w:t>ades</w:t>
      </w:r>
      <w:r>
        <w:rPr>
          <w:color w:val="000000"/>
        </w:rPr>
        <w:t xml:space="preserve"> e especificidades dos cursos e programas que a Instituição </w:t>
      </w:r>
      <w:r w:rsidR="007F240D">
        <w:rPr>
          <w:color w:val="000000"/>
        </w:rPr>
        <w:t xml:space="preserve">oferece e </w:t>
      </w:r>
      <w:r>
        <w:rPr>
          <w:color w:val="000000"/>
        </w:rPr>
        <w:t xml:space="preserve">almeja oferecer. </w:t>
      </w:r>
    </w:p>
    <w:p w:rsidR="008662B2" w:rsidRDefault="00D259D6" w:rsidP="00426BC0">
      <w:pPr>
        <w:pBdr>
          <w:top w:val="nil"/>
          <w:left w:val="nil"/>
          <w:bottom w:val="nil"/>
          <w:right w:val="nil"/>
          <w:between w:val="nil"/>
        </w:pBdr>
        <w:rPr>
          <w:color w:val="000000"/>
        </w:rPr>
      </w:pPr>
      <w:r>
        <w:rPr>
          <w:color w:val="000000"/>
        </w:rPr>
        <w:t>A concepção e elaboração dos ambientes internos e externos foram norteadas pelo estudo prévio das atividades a serem desenvolvidas pelo seu corpo social (alunos, professores e colaboradores) e também a comunidade externa.</w:t>
      </w:r>
    </w:p>
    <w:p w:rsidR="008662B2" w:rsidRDefault="00D259D6" w:rsidP="00426BC0">
      <w:pPr>
        <w:pBdr>
          <w:top w:val="nil"/>
          <w:left w:val="nil"/>
          <w:bottom w:val="nil"/>
          <w:right w:val="nil"/>
          <w:between w:val="nil"/>
        </w:pBdr>
        <w:rPr>
          <w:color w:val="000000"/>
        </w:rPr>
      </w:pPr>
      <w:r>
        <w:rPr>
          <w:color w:val="000000"/>
        </w:rPr>
        <w:t>Destacam-se as salas de aulas, dos professores, da coordenação de curso e as salas administrativas, laboratórios, auditórios, biblioteca, secretaria, tesouraria e outros ambientes desenvolvidos para oportunizar a realização das atividades acadêmicas, no que se refere ao estudo, iniciação científica e a extensão. O quadro a seguir apresenta as instalações físicas atuais e também sua projeção de crescimento físico durante a vigência deste PDI</w:t>
      </w:r>
      <w:r w:rsidR="0001619A">
        <w:rPr>
          <w:color w:val="000000"/>
        </w:rPr>
        <w:t>.</w:t>
      </w:r>
    </w:p>
    <w:p w:rsidR="008662B2" w:rsidRDefault="00D259D6" w:rsidP="007F240D">
      <w:r>
        <w:t>Todas as dependências são excelentes para ao atendimento e desenvolvimento das atividades e programas curriculares dos dois primeiros anos de funcionamento da instituição.</w:t>
      </w:r>
    </w:p>
    <w:p w:rsidR="008662B2" w:rsidRDefault="00D259D6" w:rsidP="007F240D">
      <w:r>
        <w:t>As especificações de serventias obedecem aos padrões arquitetônicos recomendados quanto à ventilação, iluminação, comodidade, dimensão, acústica e destinação específica, além das condições de acessibilidade arquitetônica.</w:t>
      </w:r>
    </w:p>
    <w:p w:rsidR="008662B2" w:rsidRDefault="00D259D6" w:rsidP="007F240D">
      <w:r>
        <w:t>A infraestrutura física está à disposição dos alunos para atividades extraclasse, desde que pertinentes aos cursos ofertados e dentro dos horários devidamente reservados. As salas de aula estão aparelhadas para turmas de até cinquenta alunos, para possibilitar melhor desempenho docente e discente.</w:t>
      </w:r>
    </w:p>
    <w:p w:rsidR="008662B2" w:rsidRDefault="00D259D6" w:rsidP="007F240D">
      <w:r>
        <w:t>A Faculdade prima pelo asseio e limpeza mantendo as áreas livres varridas e sem lixo, pisos lavados, sem sujeira e móveis sem poeira. Os depósitos de lixo são colocados em lugares estratégicos, como próximos às salas de aula, na biblioteca, nas salas de estudo etc.</w:t>
      </w:r>
    </w:p>
    <w:p w:rsidR="008662B2" w:rsidRDefault="00D259D6" w:rsidP="007F240D">
      <w:r>
        <w:t>As instalações sanitárias goz</w:t>
      </w:r>
      <w:r w:rsidR="0001619A">
        <w:t>am</w:t>
      </w:r>
      <w:r>
        <w:t xml:space="preserve"> de perfeitas condições de limpeza com pisos, paredes e aparelhos lavados e desinfetados. Para isso a instituição manterá pessoal adequado e material de limpeza disponível.</w:t>
      </w:r>
    </w:p>
    <w:p w:rsidR="008662B2" w:rsidRDefault="00D259D6" w:rsidP="007F240D">
      <w:r>
        <w:t>Dispõe ainda de instalações apropriadas para o processo de ensino-aprendizagem disponibilizando recursos audiovisuais e equipamentos específicos, para cada curso.</w:t>
      </w:r>
    </w:p>
    <w:p w:rsidR="008662B2" w:rsidRDefault="00D259D6" w:rsidP="007F240D">
      <w:r>
        <w:t>Os locais de trabalho para os docentes estão adequados às necessidades didático-pedagógicas atuais, tanto em termos de espaço, quanto em recursos técnicos, mobiliários e equipamentos.</w:t>
      </w:r>
    </w:p>
    <w:p w:rsidR="008662B2" w:rsidRDefault="00D259D6" w:rsidP="007F240D">
      <w:r>
        <w:t>As instalações possuem nível de informatização adequado, com as dependências administrativas e acadêmicas servidas de equipamentos atualizados. O corpo docente terá livre acesso às informações de secretaria, biblioteca e Internet.</w:t>
      </w:r>
    </w:p>
    <w:p w:rsidR="008662B2" w:rsidRDefault="00D259D6" w:rsidP="007F240D">
      <w:r>
        <w:t>As plantas das instalações encontram-se na instituição, à disposição das autoridades educacionais, as quais comprovam a existência dos ambientes a seguir detalhados:</w:t>
      </w:r>
    </w:p>
    <w:p w:rsidR="0001619A" w:rsidRDefault="0001619A" w:rsidP="007F240D"/>
    <w:tbl>
      <w:tblPr>
        <w:tblStyle w:val="Tabelacomgrade"/>
        <w:tblW w:w="0" w:type="auto"/>
        <w:tblLook w:val="04A0" w:firstRow="1" w:lastRow="0" w:firstColumn="1" w:lastColumn="0" w:noHBand="0" w:noVBand="1"/>
      </w:tblPr>
      <w:tblGrid>
        <w:gridCol w:w="4675"/>
        <w:gridCol w:w="1550"/>
        <w:gridCol w:w="2683"/>
      </w:tblGrid>
      <w:tr w:rsidR="008F1C35" w:rsidTr="00680795">
        <w:tc>
          <w:tcPr>
            <w:tcW w:w="0" w:type="auto"/>
            <w:shd w:val="clear" w:color="auto" w:fill="244061" w:themeFill="accent1" w:themeFillShade="80"/>
            <w:vAlign w:val="center"/>
          </w:tcPr>
          <w:p w:rsidR="008F1C35" w:rsidRPr="00081E12" w:rsidRDefault="008F1C35" w:rsidP="00680795">
            <w:pPr>
              <w:jc w:val="center"/>
              <w:rPr>
                <w:rFonts w:ascii="Arial" w:eastAsia="Times New Roman" w:hAnsi="Arial" w:cs="Arial"/>
                <w:b/>
                <w:bCs/>
                <w:sz w:val="20"/>
                <w:szCs w:val="20"/>
                <w:lang w:eastAsia="pt-BR"/>
              </w:rPr>
            </w:pPr>
            <w:r w:rsidRPr="003341BB">
              <w:rPr>
                <w:rFonts w:ascii="Arial" w:eastAsia="Times New Roman" w:hAnsi="Arial" w:cs="Arial"/>
                <w:b/>
                <w:bCs/>
                <w:sz w:val="20"/>
                <w:szCs w:val="20"/>
                <w:lang w:eastAsia="pt-BR"/>
              </w:rPr>
              <w:t xml:space="preserve">   </w:t>
            </w:r>
            <w:r w:rsidRPr="00081E12">
              <w:rPr>
                <w:rFonts w:ascii="Arial" w:eastAsia="Times New Roman" w:hAnsi="Arial" w:cs="Arial"/>
                <w:b/>
                <w:bCs/>
                <w:sz w:val="20"/>
                <w:szCs w:val="20"/>
                <w:lang w:eastAsia="pt-BR"/>
              </w:rPr>
              <w:t>ESPAÇO</w:t>
            </w:r>
          </w:p>
        </w:tc>
        <w:tc>
          <w:tcPr>
            <w:tcW w:w="0" w:type="auto"/>
            <w:shd w:val="clear" w:color="auto" w:fill="244061" w:themeFill="accent1" w:themeFillShade="80"/>
            <w:vAlign w:val="center"/>
          </w:tcPr>
          <w:p w:rsidR="008F1C35" w:rsidRPr="00081E12" w:rsidRDefault="008F1C35" w:rsidP="00680795">
            <w:pPr>
              <w:jc w:val="center"/>
              <w:rPr>
                <w:rFonts w:ascii="Arial" w:eastAsia="Times New Roman" w:hAnsi="Arial" w:cs="Arial"/>
                <w:b/>
                <w:bCs/>
                <w:sz w:val="20"/>
                <w:szCs w:val="20"/>
                <w:lang w:eastAsia="pt-BR"/>
              </w:rPr>
            </w:pPr>
            <w:r w:rsidRPr="00081E12">
              <w:rPr>
                <w:rFonts w:ascii="Arial" w:eastAsia="Times New Roman" w:hAnsi="Arial" w:cs="Arial"/>
                <w:b/>
                <w:bCs/>
                <w:sz w:val="20"/>
                <w:szCs w:val="20"/>
                <w:lang w:eastAsia="pt-BR"/>
              </w:rPr>
              <w:t>QUANTIDADE</w:t>
            </w:r>
          </w:p>
        </w:tc>
        <w:tc>
          <w:tcPr>
            <w:tcW w:w="0" w:type="auto"/>
            <w:shd w:val="clear" w:color="auto" w:fill="244061" w:themeFill="accent1" w:themeFillShade="80"/>
            <w:vAlign w:val="center"/>
          </w:tcPr>
          <w:p w:rsidR="008F1C35" w:rsidRPr="00081E12" w:rsidRDefault="008F1C35" w:rsidP="00680795">
            <w:pPr>
              <w:jc w:val="center"/>
              <w:rPr>
                <w:rFonts w:ascii="Arial" w:eastAsia="Times New Roman" w:hAnsi="Arial" w:cs="Arial"/>
                <w:b/>
                <w:bCs/>
                <w:sz w:val="20"/>
                <w:szCs w:val="20"/>
                <w:lang w:eastAsia="pt-BR"/>
              </w:rPr>
            </w:pPr>
            <w:r w:rsidRPr="00081E12">
              <w:rPr>
                <w:rFonts w:ascii="Arial" w:eastAsia="Times New Roman" w:hAnsi="Arial" w:cs="Arial"/>
                <w:b/>
                <w:bCs/>
                <w:sz w:val="20"/>
                <w:szCs w:val="20"/>
                <w:lang w:eastAsia="pt-BR"/>
              </w:rPr>
              <w:t>ÁREA APROXIMADA (m2)</w:t>
            </w:r>
          </w:p>
        </w:tc>
      </w:tr>
      <w:tr w:rsidR="008F1C35" w:rsidTr="00680795">
        <w:tc>
          <w:tcPr>
            <w:tcW w:w="0" w:type="auto"/>
            <w:vAlign w:val="center"/>
          </w:tcPr>
          <w:p w:rsidR="008F1C35" w:rsidRPr="00081E12" w:rsidRDefault="008F1C35" w:rsidP="00680795">
            <w:pPr>
              <w:rPr>
                <w:rFonts w:ascii="Arial" w:eastAsia="Times New Roman" w:hAnsi="Arial" w:cs="Arial"/>
                <w:b/>
                <w:bCs/>
                <w:color w:val="000000"/>
                <w:sz w:val="20"/>
                <w:szCs w:val="20"/>
                <w:lang w:eastAsia="pt-BR"/>
              </w:rPr>
            </w:pPr>
            <w:r w:rsidRPr="00081E12">
              <w:rPr>
                <w:rFonts w:ascii="Arial" w:eastAsia="Times New Roman" w:hAnsi="Arial" w:cs="Arial"/>
                <w:b/>
                <w:bCs/>
                <w:color w:val="000000"/>
                <w:sz w:val="20"/>
                <w:szCs w:val="20"/>
                <w:lang w:eastAsia="pt-BR"/>
              </w:rPr>
              <w:t>Recepção / Atendimento ao aluno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22,99</w:t>
            </w:r>
          </w:p>
        </w:tc>
      </w:tr>
      <w:tr w:rsidR="008F1C35" w:rsidTr="00680795">
        <w:tc>
          <w:tcPr>
            <w:tcW w:w="0" w:type="auto"/>
            <w:vAlign w:val="center"/>
          </w:tcPr>
          <w:p w:rsidR="008F1C35" w:rsidRPr="00081E12" w:rsidRDefault="008F1C35" w:rsidP="00680795">
            <w:pPr>
              <w:rPr>
                <w:rFonts w:ascii="Arial" w:eastAsia="Times New Roman" w:hAnsi="Arial" w:cs="Arial"/>
                <w:b/>
                <w:bCs/>
                <w:color w:val="000000"/>
                <w:sz w:val="20"/>
                <w:szCs w:val="20"/>
                <w:lang w:eastAsia="pt-BR"/>
              </w:rPr>
            </w:pPr>
            <w:r w:rsidRPr="00081E12">
              <w:rPr>
                <w:rFonts w:ascii="Arial" w:eastAsia="Times New Roman" w:hAnsi="Arial" w:cs="Arial"/>
                <w:b/>
                <w:bCs/>
                <w:color w:val="000000"/>
                <w:sz w:val="20"/>
                <w:szCs w:val="20"/>
                <w:lang w:eastAsia="pt-BR"/>
              </w:rPr>
              <w:t>Recepção Coordenação e Docentes T.I</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10,11</w:t>
            </w:r>
          </w:p>
        </w:tc>
      </w:tr>
      <w:tr w:rsidR="008F1C35" w:rsidTr="00680795">
        <w:tc>
          <w:tcPr>
            <w:tcW w:w="0" w:type="auto"/>
            <w:vAlign w:val="center"/>
          </w:tcPr>
          <w:p w:rsidR="008F1C35" w:rsidRPr="00081E12" w:rsidRDefault="008F1C35" w:rsidP="00680795">
            <w:pPr>
              <w:rPr>
                <w:rFonts w:ascii="Arial" w:eastAsia="Times New Roman" w:hAnsi="Arial" w:cs="Arial"/>
                <w:b/>
                <w:bCs/>
                <w:color w:val="000000"/>
                <w:sz w:val="20"/>
                <w:szCs w:val="20"/>
                <w:lang w:eastAsia="pt-BR"/>
              </w:rPr>
            </w:pPr>
            <w:r w:rsidRPr="00081E12">
              <w:rPr>
                <w:rFonts w:ascii="Arial" w:eastAsia="Times New Roman" w:hAnsi="Arial" w:cs="Arial"/>
                <w:b/>
                <w:bCs/>
                <w:color w:val="000000"/>
                <w:sz w:val="20"/>
                <w:szCs w:val="20"/>
                <w:lang w:eastAsia="pt-BR"/>
              </w:rPr>
              <w:t>Espaço de atendimento ao discente 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3,01</w:t>
            </w:r>
          </w:p>
        </w:tc>
      </w:tr>
      <w:tr w:rsidR="008F1C35" w:rsidTr="00680795">
        <w:tc>
          <w:tcPr>
            <w:tcW w:w="0" w:type="auto"/>
            <w:vAlign w:val="center"/>
          </w:tcPr>
          <w:p w:rsidR="008F1C35" w:rsidRPr="00081E12" w:rsidRDefault="008F1C35" w:rsidP="00680795">
            <w:pPr>
              <w:rPr>
                <w:rFonts w:ascii="Arial" w:eastAsia="Times New Roman" w:hAnsi="Arial" w:cs="Arial"/>
                <w:b/>
                <w:bCs/>
                <w:color w:val="000000"/>
                <w:sz w:val="20"/>
                <w:szCs w:val="20"/>
                <w:lang w:eastAsia="pt-BR"/>
              </w:rPr>
            </w:pPr>
            <w:r w:rsidRPr="00081E12">
              <w:rPr>
                <w:rFonts w:ascii="Arial" w:eastAsia="Times New Roman" w:hAnsi="Arial" w:cs="Arial"/>
                <w:b/>
                <w:bCs/>
                <w:color w:val="000000"/>
                <w:sz w:val="20"/>
                <w:szCs w:val="20"/>
                <w:lang w:eastAsia="pt-BR"/>
              </w:rPr>
              <w:t>Espaço de atendimento ao discente 2</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4,33</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Sala de Professores Tempo Integral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18,16</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Coordenação Direito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8,01</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Coordenação Administração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7,61</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Coordenação Pedagogia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7,223</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Espaço de atendimento em grupo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5,7</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Ouvidoria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3,85</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Copa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3,17</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Banheiro Feminino Acessível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25,88</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Banheiro Individual Masculino Acessível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2,96</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Banheiro Masculino Acessível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15,88</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Banheiro de uso coletivo Feminino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9,08</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Banheiro de uso coletivo Masculino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9,08</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Anfiteatro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112,32</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de Reuniões / NDE</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19,31</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CPA - comissão própria de avaliação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15,49</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tecnico Laboratorista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8,59</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dos Professores</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33,31</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Recepção sala dos professores</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5,68</w:t>
            </w:r>
          </w:p>
        </w:tc>
      </w:tr>
      <w:tr w:rsidR="008F1C35" w:rsidTr="00680795">
        <w:tc>
          <w:tcPr>
            <w:tcW w:w="0" w:type="auto"/>
            <w:vAlign w:val="bottom"/>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Almoxarifado Sala dos professores</w:t>
            </w:r>
          </w:p>
        </w:tc>
        <w:tc>
          <w:tcPr>
            <w:tcW w:w="0" w:type="auto"/>
            <w:vAlign w:val="bottom"/>
          </w:tcPr>
          <w:p w:rsidR="008F1C35" w:rsidRPr="00081E12" w:rsidRDefault="008F1C35" w:rsidP="008F1C3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4,86</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NAP - Núcleo de Atendimento </w:t>
            </w:r>
            <w:r w:rsidR="0086065E" w:rsidRPr="00081E12">
              <w:rPr>
                <w:rFonts w:ascii="Calibri" w:eastAsia="Times New Roman" w:hAnsi="Calibri" w:cs="Times New Roman"/>
                <w:b/>
                <w:bCs/>
                <w:color w:val="000000"/>
                <w:lang w:eastAsia="pt-BR"/>
              </w:rPr>
              <w:t>Psicopedagógico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6,15</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Central de Impressão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15,44</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Apoio administrativo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19,14</w:t>
            </w:r>
          </w:p>
        </w:tc>
      </w:tr>
      <w:tr w:rsidR="008F1C35" w:rsidTr="00680795">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Secretária Acadêmica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34,83</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Direção Geral</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7,4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Direção Financeira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7,4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Biblioteca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183,84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Bibliotecária - Biblioteca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12,24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de Processamento - Biblioteca</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8,29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NEAD -Sala Equipe Multidiciplinar</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15,99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NEAD - Sala de Coordenação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8,3</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NEAD - Sala de tutores 01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18,35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NEAD - Sala de tutores 02</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15,99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Sala do Técnico de Informática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11,44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Auditório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450,39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Multidisciplinar</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65,71</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de Informática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67,03</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EN Maker</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54,57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de Enfermagem</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47,72</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de Anatomia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46,15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de Fisioterapia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46,94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Brinquedoteca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28,37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Laboratório de Mecanoterapia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30,69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Refeitório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41,58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Cantina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65,46</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Cozinha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20,89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Espaço de Descanso para Gestantes ou Lactantes</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w:t>
            </w:r>
            <w:r>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28,71</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Área de Convivência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1.055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Sala do Servidor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11,4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xml:space="preserve">Estacionamento </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1.270</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Recepção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16,35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Espaço de Atendimento Juridico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39,68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Sala de Audiência Real</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11,42</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Sala de Audiência Simulada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18,78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Sala Coordenação</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11,76</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Banheiro Masculino Acessível</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 </w:t>
            </w:r>
            <w:r>
              <w:rPr>
                <w:rFonts w:ascii="Calibri" w:eastAsia="Times New Roman" w:hAnsi="Calibri" w:cs="Times New Roman"/>
                <w:b/>
                <w:bCs/>
                <w:color w:val="000000"/>
                <w:lang w:eastAsia="pt-BR"/>
              </w:rPr>
              <w:t>1</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2,55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Banheiro Feminino Acessível</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bottom"/>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2,55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NPJ - Sala da Defensoria</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4,87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61,14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02</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60,9</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03</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59,21</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04</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57,48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05</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57,57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06</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54,64</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07</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57,57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08</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64,08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09</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58,18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10</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53,31</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54,97</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12</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47,43</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13</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47,13</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14</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46,15</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Pr>
                <w:rFonts w:ascii="Calibri" w:eastAsia="Times New Roman" w:hAnsi="Calibri" w:cs="Times New Roman"/>
                <w:b/>
                <w:bCs/>
                <w:color w:val="000000"/>
                <w:lang w:eastAsia="pt-BR"/>
              </w:rPr>
              <w:t>S</w:t>
            </w:r>
            <w:r w:rsidRPr="00081E12">
              <w:rPr>
                <w:rFonts w:ascii="Calibri" w:eastAsia="Times New Roman" w:hAnsi="Calibri" w:cs="Times New Roman"/>
                <w:b/>
                <w:bCs/>
                <w:color w:val="000000"/>
                <w:lang w:eastAsia="pt-BR"/>
              </w:rPr>
              <w:t>ala 15</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34,18</w:t>
            </w:r>
          </w:p>
        </w:tc>
      </w:tr>
      <w:tr w:rsidR="008F1C35" w:rsidTr="00680795">
        <w:trPr>
          <w:trHeight w:val="54"/>
        </w:trPr>
        <w:tc>
          <w:tcPr>
            <w:tcW w:w="0" w:type="auto"/>
            <w:vAlign w:val="center"/>
          </w:tcPr>
          <w:p w:rsidR="008F1C35" w:rsidRPr="00081E12" w:rsidRDefault="008F1C35" w:rsidP="00680795">
            <w:pP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Empresa Junior</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1</w:t>
            </w:r>
          </w:p>
        </w:tc>
        <w:tc>
          <w:tcPr>
            <w:tcW w:w="0" w:type="auto"/>
            <w:vAlign w:val="center"/>
          </w:tcPr>
          <w:p w:rsidR="008F1C35" w:rsidRPr="00081E12" w:rsidRDefault="008F1C35" w:rsidP="00680795">
            <w:pPr>
              <w:jc w:val="center"/>
              <w:rPr>
                <w:rFonts w:ascii="Calibri" w:eastAsia="Times New Roman" w:hAnsi="Calibri" w:cs="Times New Roman"/>
                <w:b/>
                <w:bCs/>
                <w:color w:val="000000"/>
                <w:lang w:eastAsia="pt-BR"/>
              </w:rPr>
            </w:pPr>
            <w:r w:rsidRPr="00081E12">
              <w:rPr>
                <w:rFonts w:ascii="Calibri" w:eastAsia="Times New Roman" w:hAnsi="Calibri" w:cs="Times New Roman"/>
                <w:b/>
                <w:bCs/>
                <w:color w:val="000000"/>
                <w:lang w:eastAsia="pt-BR"/>
              </w:rPr>
              <w:t>6,15</w:t>
            </w:r>
          </w:p>
        </w:tc>
      </w:tr>
    </w:tbl>
    <w:p w:rsidR="0001619A" w:rsidRDefault="0001619A" w:rsidP="007F240D"/>
    <w:p w:rsidR="0001619A" w:rsidRDefault="0001619A" w:rsidP="007F240D"/>
    <w:p w:rsidR="008662B2" w:rsidRPr="00426BC0" w:rsidRDefault="00D259D6" w:rsidP="002F5FAD">
      <w:pPr>
        <w:pStyle w:val="Ttulo3"/>
        <w:numPr>
          <w:ilvl w:val="2"/>
          <w:numId w:val="23"/>
        </w:numPr>
        <w:ind w:left="0" w:firstLine="0"/>
        <w:rPr>
          <w:b w:val="0"/>
          <w:bCs/>
        </w:rPr>
      </w:pPr>
      <w:bookmarkStart w:id="141" w:name="_30tazoa" w:colFirst="0" w:colLast="0"/>
      <w:bookmarkStart w:id="142" w:name="_2szc72q" w:colFirst="0" w:colLast="0"/>
      <w:bookmarkEnd w:id="141"/>
      <w:bookmarkEnd w:id="142"/>
      <w:r w:rsidRPr="00426BC0">
        <w:rPr>
          <w:b w:val="0"/>
          <w:bCs/>
        </w:rPr>
        <w:t>Infraestrutura Acadêmica</w:t>
      </w:r>
    </w:p>
    <w:p w:rsidR="00426BC0" w:rsidRPr="00426BC0" w:rsidRDefault="00426BC0" w:rsidP="00426BC0"/>
    <w:p w:rsidR="008662B2" w:rsidRDefault="00D259D6">
      <w:r>
        <w:t>A infraestrutura acadêmica é composta por: sala para direção; salas para coordenações acadêmicas e professores; salas de aula; sala da CPA; sala do NDE; salas para os núcleos, sala para professores e para professores em tempo integral; biblioteca; laboratório de informática; biblioteca, financeiro, departamentos específicos, sala para almoxarifado; sanitários para alunos e professores; espaços para cantina; sala para arquivo; etc.</w:t>
      </w:r>
    </w:p>
    <w:p w:rsidR="00426BC0" w:rsidRPr="00426BC0" w:rsidRDefault="00426BC0">
      <w:pPr>
        <w:rPr>
          <w:bCs/>
        </w:rPr>
      </w:pPr>
    </w:p>
    <w:p w:rsidR="008662B2" w:rsidRPr="00426BC0" w:rsidRDefault="00D259D6" w:rsidP="002F5FAD">
      <w:pPr>
        <w:pStyle w:val="Ttulo3"/>
        <w:numPr>
          <w:ilvl w:val="2"/>
          <w:numId w:val="23"/>
        </w:numPr>
        <w:ind w:left="0" w:firstLine="0"/>
        <w:rPr>
          <w:b w:val="0"/>
          <w:bCs/>
        </w:rPr>
      </w:pPr>
      <w:bookmarkStart w:id="143" w:name="_184mhaj" w:colFirst="0" w:colLast="0"/>
      <w:bookmarkEnd w:id="143"/>
      <w:r w:rsidRPr="00426BC0">
        <w:rPr>
          <w:b w:val="0"/>
          <w:bCs/>
        </w:rPr>
        <w:t>Instalações Administrativas</w:t>
      </w:r>
    </w:p>
    <w:p w:rsidR="00426BC0" w:rsidRPr="00426BC0" w:rsidRDefault="00426BC0" w:rsidP="00426BC0"/>
    <w:p w:rsidR="008662B2" w:rsidRDefault="00D259D6">
      <w:r>
        <w:t>As instalações administrativas apresentam plenas condições com relação à dimensão, limpeza, iluminação, acústica, ventilação, segurança, acessibilidade, conservação e comodidade necessárias às atividades de cada um dos setores e ambientes propostos.</w:t>
      </w:r>
    </w:p>
    <w:p w:rsidR="00426BC0" w:rsidRDefault="00426BC0"/>
    <w:p w:rsidR="008662B2" w:rsidRPr="00426BC0" w:rsidRDefault="00D259D6" w:rsidP="002F5FAD">
      <w:pPr>
        <w:pStyle w:val="Ttulo3"/>
        <w:numPr>
          <w:ilvl w:val="2"/>
          <w:numId w:val="23"/>
        </w:numPr>
        <w:ind w:left="0" w:firstLine="0"/>
        <w:rPr>
          <w:b w:val="0"/>
          <w:bCs/>
        </w:rPr>
      </w:pPr>
      <w:bookmarkStart w:id="144" w:name="_3s49zyc" w:colFirst="0" w:colLast="0"/>
      <w:bookmarkEnd w:id="144"/>
      <w:r w:rsidRPr="00426BC0">
        <w:rPr>
          <w:b w:val="0"/>
          <w:bCs/>
        </w:rPr>
        <w:t>Salas de aula</w:t>
      </w:r>
    </w:p>
    <w:p w:rsidR="00426BC0" w:rsidRPr="00426BC0" w:rsidRDefault="00426BC0" w:rsidP="00426BC0"/>
    <w:p w:rsidR="008662B2" w:rsidRDefault="00D259D6">
      <w:r>
        <w:t xml:space="preserve">As salas de aulas implantadas para o funcionamento da Faculdade Vidal atendem </w:t>
      </w:r>
      <w:r w:rsidR="00A925CE">
        <w:t>à</w:t>
      </w:r>
      <w:r>
        <w:t xml:space="preserve"> comunidade discente, considerando as quantidades e número de alunos por turma, a disponibilidade de equipamentos, dimensões em função das vagas previstas, a limpeza, iluminação, acústica, ventilação, acessibilidade, segurança, conservação e comodidade necessárias ao desenvolvimento das atividades previstas.</w:t>
      </w:r>
    </w:p>
    <w:p w:rsidR="00426BC0" w:rsidRDefault="00426BC0"/>
    <w:p w:rsidR="008662B2" w:rsidRPr="00426BC0" w:rsidRDefault="00D259D6" w:rsidP="002F5FAD">
      <w:pPr>
        <w:pStyle w:val="Ttulo3"/>
        <w:numPr>
          <w:ilvl w:val="2"/>
          <w:numId w:val="23"/>
        </w:numPr>
        <w:ind w:left="0" w:firstLine="0"/>
        <w:rPr>
          <w:b w:val="0"/>
          <w:bCs/>
        </w:rPr>
      </w:pPr>
      <w:bookmarkStart w:id="145" w:name="_279ka65" w:colFirst="0" w:colLast="0"/>
      <w:bookmarkEnd w:id="145"/>
      <w:r w:rsidRPr="00426BC0">
        <w:rPr>
          <w:b w:val="0"/>
          <w:bCs/>
        </w:rPr>
        <w:t>Sala de Professores</w:t>
      </w:r>
    </w:p>
    <w:p w:rsidR="00426BC0" w:rsidRPr="00426BC0" w:rsidRDefault="00426BC0" w:rsidP="00426BC0"/>
    <w:p w:rsidR="008662B2" w:rsidRDefault="00D259D6">
      <w:r>
        <w:t>A sala dos professores possui bom espaço, mesa de reuniões, computadores ligados à internet e sinal de rede wifi, além de mobiliário adequado para atender os docentes nos intervalos, em lazer ou reuniões. Conta, ainda, com café, chá, água e biscoitos à disposição dos docentes. A sala dos professores conta com muito boas condições de dimensão, limpeza, iluminação, acústica, ventilação, acessibilidade, infraestrutura de informática, conservação e comodidade.</w:t>
      </w:r>
    </w:p>
    <w:p w:rsidR="00A925CE" w:rsidRDefault="00A925CE"/>
    <w:p w:rsidR="008662B2" w:rsidRPr="00426BC0" w:rsidRDefault="00D259D6" w:rsidP="002F5FAD">
      <w:pPr>
        <w:pStyle w:val="Ttulo3"/>
        <w:numPr>
          <w:ilvl w:val="2"/>
          <w:numId w:val="23"/>
        </w:numPr>
        <w:ind w:left="0" w:firstLine="0"/>
        <w:rPr>
          <w:b w:val="0"/>
          <w:bCs/>
        </w:rPr>
      </w:pPr>
      <w:bookmarkStart w:id="146" w:name="_meukdy" w:colFirst="0" w:colLast="0"/>
      <w:bookmarkEnd w:id="146"/>
      <w:r w:rsidRPr="00426BC0">
        <w:rPr>
          <w:b w:val="0"/>
          <w:bCs/>
        </w:rPr>
        <w:t>Espaços para Atendimento aos Alunos</w:t>
      </w:r>
    </w:p>
    <w:p w:rsidR="00426BC0" w:rsidRPr="00426BC0" w:rsidRDefault="00426BC0" w:rsidP="00426BC0"/>
    <w:p w:rsidR="008662B2" w:rsidRDefault="00D259D6">
      <w:r>
        <w:t>Os espaços para atendimento aos alunos atendem plenamente às necessidades institucionais, considerando os aspectos relativos à quantidade, dimensão, limpeza, iluminação, acústica, ventilação, segurança, acessibilidade e conservação e comodidade.</w:t>
      </w:r>
    </w:p>
    <w:p w:rsidR="00426BC0" w:rsidRDefault="00426BC0"/>
    <w:p w:rsidR="008662B2" w:rsidRPr="00426BC0" w:rsidRDefault="00D259D6" w:rsidP="002F5FAD">
      <w:pPr>
        <w:pStyle w:val="Ttulo3"/>
        <w:numPr>
          <w:ilvl w:val="2"/>
          <w:numId w:val="23"/>
        </w:numPr>
        <w:ind w:left="0" w:firstLine="0"/>
        <w:rPr>
          <w:b w:val="0"/>
          <w:bCs/>
        </w:rPr>
      </w:pPr>
      <w:bookmarkStart w:id="147" w:name="_36ei31r" w:colFirst="0" w:colLast="0"/>
      <w:bookmarkEnd w:id="147"/>
      <w:r w:rsidRPr="00426BC0">
        <w:rPr>
          <w:b w:val="0"/>
          <w:bCs/>
        </w:rPr>
        <w:t>Infraestrutura para a CPA</w:t>
      </w:r>
    </w:p>
    <w:p w:rsidR="00426BC0" w:rsidRPr="00426BC0" w:rsidRDefault="00426BC0" w:rsidP="00426BC0"/>
    <w:p w:rsidR="008662B2" w:rsidRDefault="00D259D6">
      <w:r>
        <w:t xml:space="preserve">A infraestrutura destinada à CPA compreende sala de uso específico, mobiliário, arquivos, infraestrutura de informática e recursos acadêmicos, atende plenamente às necessidades institucionais, considerando os aspectos relativos à suficiência, autonomia, dimensão, limpeza, iluminação, acústica, ventilação, segurança, acessibilidade e conservação e comodidade para o desenvolvimento das tarefas. </w:t>
      </w:r>
    </w:p>
    <w:p w:rsidR="008662B2" w:rsidRDefault="008662B2"/>
    <w:p w:rsidR="008662B2" w:rsidRPr="00426BC0" w:rsidRDefault="00D259D6" w:rsidP="002F5FAD">
      <w:pPr>
        <w:pStyle w:val="Ttulo3"/>
        <w:numPr>
          <w:ilvl w:val="2"/>
          <w:numId w:val="23"/>
        </w:numPr>
        <w:ind w:left="0" w:firstLine="0"/>
        <w:rPr>
          <w:b w:val="0"/>
          <w:bCs/>
        </w:rPr>
      </w:pPr>
      <w:bookmarkStart w:id="148" w:name="_1ljsd9k" w:colFirst="0" w:colLast="0"/>
      <w:bookmarkEnd w:id="148"/>
      <w:r w:rsidRPr="00426BC0">
        <w:rPr>
          <w:b w:val="0"/>
          <w:bCs/>
        </w:rPr>
        <w:t xml:space="preserve">Sala Professores Tempo Integral </w:t>
      </w:r>
      <w:r w:rsidR="00426BC0" w:rsidRPr="00426BC0">
        <w:rPr>
          <w:b w:val="0"/>
          <w:bCs/>
        </w:rPr>
        <w:t>–</w:t>
      </w:r>
      <w:r w:rsidRPr="00426BC0">
        <w:rPr>
          <w:b w:val="0"/>
          <w:bCs/>
        </w:rPr>
        <w:t xml:space="preserve"> TI</w:t>
      </w:r>
    </w:p>
    <w:p w:rsidR="00426BC0" w:rsidRPr="00426BC0" w:rsidRDefault="00426BC0" w:rsidP="00426BC0"/>
    <w:p w:rsidR="008662B2" w:rsidRDefault="00D259D6">
      <w:r>
        <w:t xml:space="preserve">A Faculdade Vidal disponibiliza gabinetes/estações de trabalho aos docentes em regime de tempo integral, para o exercício de suas funções, com mobiliário adequado, escrivaninha, computador, ar condicionado e acesso à internet, atendendo plenamente às necessidades institucionais, considerando aspectos relativos à quantidade, dimensão, limpeza, iluminação, acústica, ventilação, segurança, acessibilidade, conservação, comodidade e infraestrutura de informática. </w:t>
      </w:r>
    </w:p>
    <w:p w:rsidR="00426BC0" w:rsidRDefault="00426BC0"/>
    <w:p w:rsidR="008662B2" w:rsidRPr="00426BC0" w:rsidRDefault="00D259D6" w:rsidP="002F5FAD">
      <w:pPr>
        <w:pStyle w:val="Ttulo3"/>
        <w:numPr>
          <w:ilvl w:val="2"/>
          <w:numId w:val="23"/>
        </w:numPr>
        <w:ind w:left="0" w:firstLine="0"/>
        <w:rPr>
          <w:b w:val="0"/>
          <w:bCs/>
        </w:rPr>
      </w:pPr>
      <w:bookmarkStart w:id="149" w:name="_45jfvxd" w:colFirst="0" w:colLast="0"/>
      <w:bookmarkEnd w:id="149"/>
      <w:r w:rsidRPr="00426BC0">
        <w:rPr>
          <w:b w:val="0"/>
          <w:bCs/>
        </w:rPr>
        <w:t>Instalações Sanitárias</w:t>
      </w:r>
    </w:p>
    <w:p w:rsidR="00426BC0" w:rsidRPr="00426BC0" w:rsidRDefault="00426BC0" w:rsidP="00426BC0"/>
    <w:p w:rsidR="008662B2" w:rsidRDefault="00D259D6">
      <w:r>
        <w:t>As instalações sanitárias da Faculdade Vidal atendem plenamente às necessidades institucionais, considerando os aspectos relativos à quantidade, dimensionamento dos espaços físicos, equipamentos sanitários, adequação a normas de acessibilidade e de higiene, limpeza, manutenção, iluminação, ventilação, segurança, acessibilidade e conservação.</w:t>
      </w:r>
    </w:p>
    <w:p w:rsidR="00A925CE" w:rsidRDefault="00A925CE"/>
    <w:p w:rsidR="008662B2" w:rsidRPr="00426BC0" w:rsidRDefault="00D259D6" w:rsidP="002F5FAD">
      <w:pPr>
        <w:pStyle w:val="Ttulo3"/>
        <w:numPr>
          <w:ilvl w:val="2"/>
          <w:numId w:val="23"/>
        </w:numPr>
        <w:ind w:left="0" w:firstLine="0"/>
        <w:rPr>
          <w:b w:val="0"/>
          <w:bCs/>
        </w:rPr>
      </w:pPr>
      <w:bookmarkStart w:id="150" w:name="_2koq656" w:colFirst="0" w:colLast="0"/>
      <w:bookmarkEnd w:id="150"/>
      <w:r w:rsidRPr="00426BC0">
        <w:rPr>
          <w:b w:val="0"/>
          <w:bCs/>
        </w:rPr>
        <w:t>Sala de Apoio de Informática</w:t>
      </w:r>
    </w:p>
    <w:p w:rsidR="00426BC0" w:rsidRPr="00426BC0" w:rsidRDefault="00426BC0" w:rsidP="00426BC0"/>
    <w:p w:rsidR="008662B2" w:rsidRDefault="00D259D6">
      <w:r>
        <w:t xml:space="preserve">A sala de apoio de informática (Laboratório de Informática) da Faculdade Vidal atende plenamente às necessidades institucionais, considerando os aspectos relacionados aos equipamentos, normas de utilização e segurança, espaço físico, acesso à internet, atualização de softwares, acessibilidade digital, acessibilidade física, condições ergonômicas, serviços, suporte e plano de atualização. </w:t>
      </w:r>
    </w:p>
    <w:p w:rsidR="00426BC0" w:rsidRDefault="00426BC0"/>
    <w:p w:rsidR="008662B2" w:rsidRPr="00426BC0" w:rsidRDefault="00D259D6" w:rsidP="002F5FAD">
      <w:pPr>
        <w:pStyle w:val="Ttulo3"/>
        <w:numPr>
          <w:ilvl w:val="2"/>
          <w:numId w:val="23"/>
        </w:numPr>
        <w:ind w:left="0" w:firstLine="0"/>
        <w:rPr>
          <w:b w:val="0"/>
          <w:bCs/>
        </w:rPr>
      </w:pPr>
      <w:bookmarkStart w:id="151" w:name="_zu0gcz" w:colFirst="0" w:colLast="0"/>
      <w:bookmarkEnd w:id="151"/>
      <w:r w:rsidRPr="00426BC0">
        <w:rPr>
          <w:b w:val="0"/>
          <w:bCs/>
        </w:rPr>
        <w:t>Espaços de Convivência</w:t>
      </w:r>
    </w:p>
    <w:p w:rsidR="00426BC0" w:rsidRPr="00426BC0" w:rsidRDefault="00426BC0" w:rsidP="00426BC0"/>
    <w:p w:rsidR="008662B2" w:rsidRDefault="00D259D6">
      <w:r>
        <w:t>O</w:t>
      </w:r>
      <w:r w:rsidR="00A925CE">
        <w:t>s</w:t>
      </w:r>
      <w:r>
        <w:t xml:space="preserve"> espaços de convivência e de alimentação da Faculdade Vidal e/ou de seu entorno, atendem plenamente às necessidades institucionais, considerando os aspectos relacionados: a quantidade, dimensão, limpeza, iluminação, ventilação, segurança, acessibilidade e conservação.</w:t>
      </w:r>
    </w:p>
    <w:p w:rsidR="008662B2" w:rsidRDefault="008662B2"/>
    <w:p w:rsidR="008662B2" w:rsidRDefault="00D259D6" w:rsidP="002F5FAD">
      <w:pPr>
        <w:pStyle w:val="Ttulo3"/>
        <w:numPr>
          <w:ilvl w:val="2"/>
          <w:numId w:val="23"/>
        </w:numPr>
        <w:ind w:left="0" w:firstLine="0"/>
        <w:rPr>
          <w:b w:val="0"/>
          <w:bCs/>
        </w:rPr>
      </w:pPr>
      <w:bookmarkStart w:id="152" w:name="_3jtnz0s" w:colFirst="0" w:colLast="0"/>
      <w:bookmarkEnd w:id="152"/>
      <w:r w:rsidRPr="00426BC0">
        <w:rPr>
          <w:b w:val="0"/>
          <w:bCs/>
        </w:rPr>
        <w:t xml:space="preserve">Condições de Acesso - Pessoas com </w:t>
      </w:r>
      <w:r w:rsidR="00755E1F">
        <w:rPr>
          <w:b w:val="0"/>
          <w:bCs/>
        </w:rPr>
        <w:t>Deficiência</w:t>
      </w:r>
    </w:p>
    <w:p w:rsidR="00426BC0" w:rsidRPr="00426BC0" w:rsidRDefault="00426BC0" w:rsidP="00426BC0"/>
    <w:p w:rsidR="008662B2" w:rsidRDefault="00D259D6">
      <w:pPr>
        <w:ind w:firstLine="708"/>
      </w:pPr>
      <w:r>
        <w:t xml:space="preserve">Para os alunos </w:t>
      </w:r>
      <w:r w:rsidR="00A925CE">
        <w:t xml:space="preserve">com </w:t>
      </w:r>
      <w:r>
        <w:t>deficiência física, a Instituição apresenta as seguintes condições de acessibilidade: livre circulação dos estudantes nos espaços de uso coletivo (piso tátil e placas de braile); rampas, facilitando a circulação de cadeira de rodas; ·portas e banheiros adaptados com espaço suficiente para permitir o acesso de cadeira de rodas; ·barras de apoio nas paredes dos banheiros; ·lavabos e bebedouros em altura acessível aos usuários de cadeira de rodas.</w:t>
      </w:r>
    </w:p>
    <w:p w:rsidR="008662B2" w:rsidRDefault="00D259D6">
      <w:pPr>
        <w:ind w:firstLine="708"/>
      </w:pPr>
      <w:r>
        <w:t>Desta forma, coloca à disposição de professores, alunos, funcionários portadores de deficiência ou com mobilidade reduzida suporte técnico que permite o acesso às atividades acadêmicas e administrativas em igualdade de condições com as demais pessoas.</w:t>
      </w:r>
    </w:p>
    <w:p w:rsidR="00426BC0" w:rsidRDefault="00426BC0">
      <w:pPr>
        <w:ind w:firstLine="708"/>
      </w:pPr>
    </w:p>
    <w:p w:rsidR="008662B2" w:rsidRPr="00426BC0" w:rsidRDefault="00D259D6" w:rsidP="002F5FAD">
      <w:pPr>
        <w:pStyle w:val="Ttulo3"/>
        <w:numPr>
          <w:ilvl w:val="2"/>
          <w:numId w:val="23"/>
        </w:numPr>
        <w:ind w:left="0" w:firstLine="0"/>
        <w:rPr>
          <w:b w:val="0"/>
          <w:bCs/>
        </w:rPr>
      </w:pPr>
      <w:bookmarkStart w:id="153" w:name="_1yyy98l" w:colFirst="0" w:colLast="0"/>
      <w:bookmarkEnd w:id="153"/>
      <w:r w:rsidRPr="00426BC0">
        <w:rPr>
          <w:b w:val="0"/>
          <w:bCs/>
        </w:rPr>
        <w:t xml:space="preserve">Auditório </w:t>
      </w:r>
    </w:p>
    <w:p w:rsidR="00426BC0" w:rsidRPr="00426BC0" w:rsidRDefault="00426BC0" w:rsidP="00426BC0"/>
    <w:p w:rsidR="008662B2" w:rsidRDefault="00D259D6">
      <w:r>
        <w:t>A Faculdade Vidal dispõe de auditório o espaço conta com iluminação e ventilação adequados para realizações de eventos, que atendem a comunidade acadêmica.</w:t>
      </w:r>
      <w:r w:rsidR="00A925CE">
        <w:t xml:space="preserve"> </w:t>
      </w:r>
      <w:r>
        <w:t xml:space="preserve">A acessibilidade para o auditório é adequada para qualquer docente. Para visitantes com </w:t>
      </w:r>
      <w:r w:rsidR="00755E1F">
        <w:t>deficiência</w:t>
      </w:r>
      <w:r>
        <w:t>, se enquadra dentro da legislação vigente.</w:t>
      </w:r>
    </w:p>
    <w:p w:rsidR="00426BC0" w:rsidRDefault="00426BC0"/>
    <w:p w:rsidR="008662B2" w:rsidRPr="00426BC0" w:rsidRDefault="00426BC0" w:rsidP="002F5FAD">
      <w:pPr>
        <w:pStyle w:val="Ttulo2"/>
        <w:numPr>
          <w:ilvl w:val="1"/>
          <w:numId w:val="23"/>
        </w:numPr>
        <w:rPr>
          <w:b w:val="0"/>
          <w:bCs/>
        </w:rPr>
      </w:pPr>
      <w:bookmarkStart w:id="154" w:name="_4iylrwe" w:colFirst="0" w:colLast="0"/>
      <w:bookmarkEnd w:id="154"/>
      <w:r w:rsidRPr="00426BC0">
        <w:rPr>
          <w:b w:val="0"/>
          <w:bCs/>
        </w:rPr>
        <w:t>INSTALAÇÕES DA BIBLIOTECA</w:t>
      </w:r>
    </w:p>
    <w:p w:rsidR="00426BC0" w:rsidRPr="00426BC0" w:rsidRDefault="00426BC0" w:rsidP="00426BC0"/>
    <w:p w:rsidR="008662B2" w:rsidRDefault="00D259D6">
      <w:r>
        <w:t>A infraestrutura atual da biblioteca atende às necessidades dos cursos existentes e a serem implantados nos próximos dois anos.</w:t>
      </w:r>
    </w:p>
    <w:p w:rsidR="008662B2" w:rsidRDefault="00D259D6">
      <w:r>
        <w:t>O acervo bibliográfico é atualizado constantemente, por indicação de alunos e professores, por solicitação da coordenadoria e da equipe da Biblioteca, em razão de novas edições ou para atualização dos temas objeto de estudos, além de publicações destinadas a subsidiar projetos de pesquisa e extensão. Será dada prioridade, na aquisição de livros, àqueles indicados pelos professores como bibliografia básica e complementar de cada disciplina dos cursos ministrados, em todos os níveis.</w:t>
      </w:r>
    </w:p>
    <w:p w:rsidR="008662B2" w:rsidRDefault="00D259D6">
      <w:r>
        <w:t>O acervo atende apropriadamente às funções de ensino, pesquisa e extensão, em livros, periódicos (assinaturas correntes), base de dados, vídeos e software.</w:t>
      </w:r>
    </w:p>
    <w:p w:rsidR="008662B2" w:rsidRDefault="00D259D6">
      <w:r>
        <w:t xml:space="preserve">Além do acervo específico de cada curso, a Biblioteca possui livros de referência, acervo abrangente das outras áreas de conhecimento e biblioteca eletrônica, que são utilizados nos computadores postos à disposição dos alunos e que possam contribuir para a formação científica, técnica, geral e humanística da comunidade acadêmica. </w:t>
      </w:r>
    </w:p>
    <w:p w:rsidR="008662B2" w:rsidRDefault="00D259D6">
      <w:r>
        <w:t xml:space="preserve">O planejamento econômico-financeiro reserva dotação orçamentária específica para atualização e ampliação do acervo. </w:t>
      </w:r>
    </w:p>
    <w:p w:rsidR="008662B2" w:rsidRDefault="00D259D6">
      <w:r>
        <w:t>São desenvolvidos os serviços de seleção e aquisição de material bibliográfico, levantamento bibliográfico, tratamento da informação, preparo para empréstimo e disseminação da informação.</w:t>
      </w:r>
    </w:p>
    <w:p w:rsidR="008662B2" w:rsidRDefault="00D259D6">
      <w:r>
        <w:t>Os empréstimos são disponibilizados ao público interno (alunos, funcionários e professores), com prazos determinados e renováveis por igual período conforme a necessidade do usuário.</w:t>
      </w:r>
    </w:p>
    <w:p w:rsidR="00426BC0" w:rsidRDefault="00426BC0"/>
    <w:p w:rsidR="008662B2" w:rsidRPr="00426BC0" w:rsidRDefault="00D259D6" w:rsidP="002F5FAD">
      <w:pPr>
        <w:pStyle w:val="Ttulo3"/>
        <w:numPr>
          <w:ilvl w:val="2"/>
          <w:numId w:val="23"/>
        </w:numPr>
        <w:ind w:left="0" w:firstLine="0"/>
        <w:rPr>
          <w:b w:val="0"/>
          <w:bCs/>
        </w:rPr>
      </w:pPr>
      <w:bookmarkStart w:id="155" w:name="_2y3w247" w:colFirst="0" w:colLast="0"/>
      <w:bookmarkEnd w:id="155"/>
      <w:r w:rsidRPr="00426BC0">
        <w:rPr>
          <w:b w:val="0"/>
          <w:bCs/>
        </w:rPr>
        <w:t>Informatização da Biblioteca</w:t>
      </w:r>
    </w:p>
    <w:p w:rsidR="00426BC0" w:rsidRPr="00426BC0" w:rsidRDefault="00426BC0" w:rsidP="00426BC0"/>
    <w:p w:rsidR="008662B2" w:rsidRDefault="00D259D6">
      <w:pPr>
        <w:tabs>
          <w:tab w:val="left" w:pos="1134"/>
        </w:tabs>
      </w:pPr>
      <w:r>
        <w:t>A Biblioteca tem o objetivo de apoiar o desenvolvimento das atividades de ensino, iniciação científica e extensão da Faculdade, cabendo a ela organizar de forma sistemática as informações no contexto gerencial para que a comunidade acadêmica possa utilizar os recursos informacionais internos e externos atualmente disponíveis.</w:t>
      </w:r>
    </w:p>
    <w:p w:rsidR="008662B2" w:rsidRDefault="00D259D6">
      <w:pPr>
        <w:tabs>
          <w:tab w:val="left" w:pos="1134"/>
        </w:tabs>
      </w:pPr>
      <w:r>
        <w:t>Como objetivos a Biblioteca elege aqueles voltados à integração das atividades de ensino e pesquisa de sua comunidade usuária, oferecendo a estes ambientes adequados para a realização de atividades de estudo, leitura e pesquisa. Sendo o objetivo geral: “Oferecer à comunidade acadêmica recursos bibliográficos, técnicos e tecnológicos, contribuindo com seu desenvolvimento intelectual, com a busca seletiva da informação, serviços e produtos informacionais para o desenvolvimento das atividades de ensino, pesquisa e extensão”. E ainda como objetivos específicos:</w:t>
      </w:r>
    </w:p>
    <w:p w:rsidR="008662B2" w:rsidRDefault="00D259D6" w:rsidP="002F5FAD">
      <w:pPr>
        <w:numPr>
          <w:ilvl w:val="0"/>
          <w:numId w:val="21"/>
        </w:numPr>
        <w:pBdr>
          <w:top w:val="nil"/>
          <w:left w:val="nil"/>
          <w:bottom w:val="nil"/>
          <w:right w:val="nil"/>
          <w:between w:val="nil"/>
        </w:pBdr>
      </w:pPr>
      <w:r>
        <w:rPr>
          <w:color w:val="000000"/>
        </w:rPr>
        <w:t>Oferecer apoio no desenvolvimento das atividades de estudo e iniciação científica.</w:t>
      </w:r>
    </w:p>
    <w:p w:rsidR="008662B2" w:rsidRDefault="00D259D6" w:rsidP="002F5FAD">
      <w:pPr>
        <w:numPr>
          <w:ilvl w:val="0"/>
          <w:numId w:val="21"/>
        </w:numPr>
        <w:pBdr>
          <w:top w:val="nil"/>
          <w:left w:val="nil"/>
          <w:bottom w:val="nil"/>
          <w:right w:val="nil"/>
          <w:between w:val="nil"/>
        </w:pBdr>
      </w:pPr>
      <w:r>
        <w:rPr>
          <w:color w:val="000000"/>
        </w:rPr>
        <w:t>Realizar a busca seletiva da informação no ambiente local e remoto conforme as necessidades informacionais da comunidade acadêmica.</w:t>
      </w:r>
    </w:p>
    <w:p w:rsidR="008662B2" w:rsidRDefault="00D259D6" w:rsidP="002F5FAD">
      <w:pPr>
        <w:numPr>
          <w:ilvl w:val="0"/>
          <w:numId w:val="21"/>
        </w:numPr>
        <w:pBdr>
          <w:top w:val="nil"/>
          <w:left w:val="nil"/>
          <w:bottom w:val="nil"/>
          <w:right w:val="nil"/>
          <w:between w:val="nil"/>
        </w:pBdr>
      </w:pPr>
      <w:r>
        <w:rPr>
          <w:color w:val="000000"/>
        </w:rPr>
        <w:t xml:space="preserve">Manter a padronização da forma de organização da informação preservado o histórico da evolução do pensamento humano. </w:t>
      </w:r>
    </w:p>
    <w:p w:rsidR="008662B2" w:rsidRDefault="00D259D6" w:rsidP="002F5FAD">
      <w:pPr>
        <w:numPr>
          <w:ilvl w:val="0"/>
          <w:numId w:val="21"/>
        </w:numPr>
        <w:pBdr>
          <w:top w:val="nil"/>
          <w:left w:val="nil"/>
          <w:bottom w:val="nil"/>
          <w:right w:val="nil"/>
          <w:between w:val="nil"/>
        </w:pBdr>
      </w:pPr>
      <w:r>
        <w:rPr>
          <w:color w:val="000000"/>
        </w:rPr>
        <w:t>Oferecer espaços individuais e coletivos para leitura com mobiliários, equipamentos e pontos de acesso à internet, para viabilizar aos usuários as condições ideais para o desenvolvimento de suas atividades de pesquisa e leitura.</w:t>
      </w:r>
    </w:p>
    <w:p w:rsidR="008662B2" w:rsidRDefault="00D259D6" w:rsidP="002F5FAD">
      <w:pPr>
        <w:numPr>
          <w:ilvl w:val="0"/>
          <w:numId w:val="21"/>
        </w:numPr>
        <w:pBdr>
          <w:top w:val="nil"/>
          <w:left w:val="nil"/>
          <w:bottom w:val="nil"/>
          <w:right w:val="nil"/>
          <w:between w:val="nil"/>
        </w:pBdr>
      </w:pPr>
      <w:r>
        <w:rPr>
          <w:color w:val="000000"/>
        </w:rPr>
        <w:t xml:space="preserve">Acompanhar as inovações tecnológicas relacionadas às áreas dos cursos informando aos grupos específicos por meios de canais de comunicação interna e externa, os principais acontecimentos. </w:t>
      </w:r>
    </w:p>
    <w:p w:rsidR="008662B2" w:rsidRDefault="008662B2">
      <w:pPr>
        <w:tabs>
          <w:tab w:val="left" w:pos="1134"/>
        </w:tabs>
      </w:pPr>
    </w:p>
    <w:p w:rsidR="008662B2" w:rsidRDefault="00D259D6">
      <w:pPr>
        <w:tabs>
          <w:tab w:val="left" w:pos="1134"/>
        </w:tabs>
      </w:pPr>
      <w:r>
        <w:t>A Biblioteca reúne um conjunto de recursos tecnológicos de acesso à informação seletiva externa ao seu acervo, por meio de levantamento realizado pela sua equipe técnica abrangendo as áreas do conhecimento dos cursos oferecidos pela Instituição.</w:t>
      </w:r>
    </w:p>
    <w:p w:rsidR="008662B2" w:rsidRDefault="00D259D6">
      <w:r>
        <w:t xml:space="preserve">Fazem parte desses recursos tecnológicos: </w:t>
      </w:r>
    </w:p>
    <w:p w:rsidR="008662B2" w:rsidRDefault="00D259D6" w:rsidP="002F5FAD">
      <w:pPr>
        <w:numPr>
          <w:ilvl w:val="0"/>
          <w:numId w:val="21"/>
        </w:numPr>
        <w:pBdr>
          <w:top w:val="nil"/>
          <w:left w:val="nil"/>
          <w:bottom w:val="nil"/>
          <w:right w:val="nil"/>
          <w:between w:val="nil"/>
        </w:pBdr>
      </w:pPr>
      <w:r>
        <w:rPr>
          <w:color w:val="000000"/>
        </w:rPr>
        <w:t>Acesso às bases de dados referenciais e de texto completo, repositórios institucionais de teses e dissertações, periódicos eletrônicos de acesso livre, publicações das associações de classe e órgãos representativos.</w:t>
      </w:r>
    </w:p>
    <w:p w:rsidR="008662B2" w:rsidRDefault="00D259D6" w:rsidP="002F5FAD">
      <w:pPr>
        <w:numPr>
          <w:ilvl w:val="0"/>
          <w:numId w:val="21"/>
        </w:numPr>
        <w:pBdr>
          <w:top w:val="nil"/>
          <w:left w:val="nil"/>
          <w:bottom w:val="nil"/>
          <w:right w:val="nil"/>
          <w:between w:val="nil"/>
        </w:pBdr>
      </w:pPr>
      <w:r>
        <w:rPr>
          <w:color w:val="000000"/>
        </w:rPr>
        <w:t>Adoção de uma política de desenvolvimento de coleções adequadas com os objetivos institucionais, sobretudo assegurando que o acervo bibliográfico básico e complementar indicado em cada unidade curricular se encontre em quantidade suficiente.</w:t>
      </w:r>
    </w:p>
    <w:p w:rsidR="008662B2" w:rsidRDefault="00D259D6" w:rsidP="002F5FAD">
      <w:pPr>
        <w:numPr>
          <w:ilvl w:val="0"/>
          <w:numId w:val="21"/>
        </w:numPr>
        <w:pBdr>
          <w:top w:val="nil"/>
          <w:left w:val="nil"/>
          <w:bottom w:val="nil"/>
          <w:right w:val="nil"/>
          <w:between w:val="nil"/>
        </w:pBdr>
      </w:pPr>
      <w:r>
        <w:rPr>
          <w:color w:val="000000"/>
        </w:rPr>
        <w:t>Atuação junto aos coordenadores, e docentes dos cursos quanto à utilização dos recursos bibliográficos suplementares que a Biblioteca desenvolve no âmbito de cada curso.</w:t>
      </w:r>
    </w:p>
    <w:p w:rsidR="008662B2" w:rsidRDefault="00D259D6" w:rsidP="002F5FAD">
      <w:pPr>
        <w:numPr>
          <w:ilvl w:val="0"/>
          <w:numId w:val="21"/>
        </w:numPr>
        <w:pBdr>
          <w:top w:val="nil"/>
          <w:left w:val="nil"/>
          <w:bottom w:val="nil"/>
          <w:right w:val="nil"/>
          <w:between w:val="nil"/>
        </w:pBdr>
      </w:pPr>
      <w:r>
        <w:rPr>
          <w:color w:val="000000"/>
        </w:rPr>
        <w:t>Desenvolvimento de programas de capacitação voltados à comunidade usuária para o uso seletivo da informação, promovendo cursos e oficinas de uso de bases de dados e utilização das normas de normalização dos trabalhos acadêmicos.</w:t>
      </w:r>
    </w:p>
    <w:p w:rsidR="008662B2" w:rsidRDefault="00D259D6">
      <w:pPr>
        <w:tabs>
          <w:tab w:val="left" w:pos="1134"/>
        </w:tabs>
      </w:pPr>
      <w:r>
        <w:t>A Biblioteca almeja ser uma referência de acesso à informação e aos bens culturais nacionais e regionais para sua comunidade usuária e também a toda a população local--, reservando para esse fim um conjunto de ações que alimentaram sua integração com a comunidade, quanto:</w:t>
      </w:r>
    </w:p>
    <w:p w:rsidR="008662B2" w:rsidRDefault="00D259D6" w:rsidP="002F5FAD">
      <w:pPr>
        <w:numPr>
          <w:ilvl w:val="0"/>
          <w:numId w:val="21"/>
        </w:numPr>
        <w:pBdr>
          <w:top w:val="nil"/>
          <w:left w:val="nil"/>
          <w:bottom w:val="nil"/>
          <w:right w:val="nil"/>
          <w:between w:val="nil"/>
        </w:pBdr>
      </w:pPr>
      <w:r>
        <w:rPr>
          <w:color w:val="000000"/>
        </w:rPr>
        <w:t>Incentivo à cultura regional – buscando oferecer informações abrangentes sobre os temas culturais e históricos da Região Nordeste, e de Limoeiro de Norte.</w:t>
      </w:r>
    </w:p>
    <w:p w:rsidR="008662B2" w:rsidRDefault="00D259D6" w:rsidP="002F5FAD">
      <w:pPr>
        <w:numPr>
          <w:ilvl w:val="0"/>
          <w:numId w:val="21"/>
        </w:numPr>
        <w:pBdr>
          <w:top w:val="nil"/>
          <w:left w:val="nil"/>
          <w:bottom w:val="nil"/>
          <w:right w:val="nil"/>
          <w:between w:val="nil"/>
        </w:pBdr>
      </w:pPr>
      <w:r>
        <w:rPr>
          <w:color w:val="000000"/>
        </w:rPr>
        <w:t>Desenvolvimento de trabalho de acompanhamento dos eventos culturais a serem realizados na Instituição ou fora dela, contribuindo para a disseminação da cultura local junto a sua comunidade</w:t>
      </w:r>
      <w:r w:rsidR="00A925CE">
        <w:rPr>
          <w:color w:val="000000"/>
        </w:rPr>
        <w:t xml:space="preserve"> </w:t>
      </w:r>
      <w:r>
        <w:rPr>
          <w:color w:val="000000"/>
        </w:rPr>
        <w:t>usuária.</w:t>
      </w:r>
    </w:p>
    <w:p w:rsidR="008662B2" w:rsidRDefault="00D259D6">
      <w:pPr>
        <w:tabs>
          <w:tab w:val="left" w:pos="1134"/>
        </w:tabs>
      </w:pPr>
      <w:r>
        <w:t xml:space="preserve">Em relação ao desenvolvimento, atualização e expansão do acervo estabeleceu uma Política para atualização e expansão do acervo da Biblioteca de forma que o planejamento dos planos de ensino do curso seja cumprido adequadamente, reservando, recursos orçamentários anuais e semestrais para a compra ou atualização do acervo (novas edições). </w:t>
      </w:r>
    </w:p>
    <w:p w:rsidR="008662B2" w:rsidRDefault="00D259D6">
      <w:pPr>
        <w:tabs>
          <w:tab w:val="left" w:pos="1134"/>
        </w:tabs>
      </w:pPr>
      <w:r>
        <w:t xml:space="preserve">Considerando a amplitude das áreas do conhecimento e as exigências do MEC meio das Diretrizes Curriculares Nacionais e dos Instrumentos de Avaliação que os cursos são submetidos à política de expansão e atualização do acervo bibliográfico da Biblioteca segue as orientações dos mesmos podendo sofrer alterações em funções de suas atualizações. </w:t>
      </w:r>
    </w:p>
    <w:p w:rsidR="008662B2" w:rsidRDefault="00D259D6">
      <w:pPr>
        <w:tabs>
          <w:tab w:val="left" w:pos="1134"/>
        </w:tabs>
      </w:pPr>
      <w:r>
        <w:t>As diretrizes orientadoras para a elaboração da Política de Expansão e Atualização da Biblioteca são:</w:t>
      </w:r>
    </w:p>
    <w:p w:rsidR="008662B2" w:rsidRDefault="00D259D6" w:rsidP="002F5FAD">
      <w:pPr>
        <w:numPr>
          <w:ilvl w:val="0"/>
          <w:numId w:val="21"/>
        </w:numPr>
        <w:pBdr>
          <w:top w:val="nil"/>
          <w:left w:val="nil"/>
          <w:bottom w:val="nil"/>
          <w:right w:val="nil"/>
          <w:between w:val="nil"/>
        </w:pBdr>
      </w:pPr>
      <w:r>
        <w:rPr>
          <w:color w:val="000000"/>
        </w:rPr>
        <w:t>Atendimento às propostas pedagógicas dos cursos quanto à bibliográfica básica e complementar.</w:t>
      </w:r>
    </w:p>
    <w:p w:rsidR="008662B2" w:rsidRDefault="00D259D6" w:rsidP="002F5FAD">
      <w:pPr>
        <w:numPr>
          <w:ilvl w:val="0"/>
          <w:numId w:val="21"/>
        </w:numPr>
        <w:pBdr>
          <w:top w:val="nil"/>
          <w:left w:val="nil"/>
          <w:bottom w:val="nil"/>
          <w:right w:val="nil"/>
          <w:between w:val="nil"/>
        </w:pBdr>
      </w:pPr>
      <w:r>
        <w:rPr>
          <w:color w:val="000000"/>
        </w:rPr>
        <w:t>Desenvolvimento de coleções de periódicos técnico-científicos e científicos observando as indicações dos projetos pedagógicos e acompanhando o desenvolvimento cientifico das áreas do conhecimento dos cursos e áreas correlatas.</w:t>
      </w:r>
    </w:p>
    <w:p w:rsidR="008662B2" w:rsidRDefault="00D259D6" w:rsidP="002F5FAD">
      <w:pPr>
        <w:numPr>
          <w:ilvl w:val="0"/>
          <w:numId w:val="21"/>
        </w:numPr>
        <w:pBdr>
          <w:top w:val="nil"/>
          <w:left w:val="nil"/>
          <w:bottom w:val="nil"/>
          <w:right w:val="nil"/>
          <w:between w:val="nil"/>
        </w:pBdr>
      </w:pPr>
      <w:r>
        <w:rPr>
          <w:color w:val="000000"/>
        </w:rPr>
        <w:t>Acompanhamento das principais fontes de informação para iniciação científica e atuação profissional direcionada aos professores e alunos em atendimento à atualização do conhecimento.</w:t>
      </w:r>
    </w:p>
    <w:p w:rsidR="008662B2" w:rsidRDefault="00D259D6">
      <w:pPr>
        <w:tabs>
          <w:tab w:val="left" w:pos="1134"/>
        </w:tabs>
      </w:pPr>
      <w:r>
        <w:t>Em relação aos procedimentos de organização da informação</w:t>
      </w:r>
      <w:r>
        <w:rPr>
          <w:color w:val="F4B083"/>
        </w:rPr>
        <w:t>,</w:t>
      </w:r>
      <w:r>
        <w:t xml:space="preserve"> são consideradas as normas técnicas da Biblioteconomia como catalogação descritiva, classificação pelas áreas do conhecimento, indexação dos assuntos e temas e suporte técnico para armazenamento, busca e recuperação da informação, como a utilização de um </w:t>
      </w:r>
      <w:r>
        <w:rPr>
          <w:i/>
        </w:rPr>
        <w:t xml:space="preserve">software </w:t>
      </w:r>
      <w:r>
        <w:t>para gerenciar tais processos.</w:t>
      </w:r>
    </w:p>
    <w:p w:rsidR="008662B2" w:rsidRDefault="00D259D6">
      <w:pPr>
        <w:tabs>
          <w:tab w:val="left" w:pos="1134"/>
        </w:tabs>
      </w:pPr>
      <w:r>
        <w:t>A equipe técnica da Biblioteca é constituída por profissiona</w:t>
      </w:r>
      <w:r w:rsidR="00A925CE">
        <w:t>l</w:t>
      </w:r>
      <w:r>
        <w:t xml:space="preserve"> Bibliotecário assistidos por auxiliares e estagiários para o desenvolvimento dos trabalhos técnicos, de atendimento e organização do acervo bibliográfico.</w:t>
      </w:r>
    </w:p>
    <w:p w:rsidR="008662B2" w:rsidRDefault="00D259D6">
      <w:pPr>
        <w:tabs>
          <w:tab w:val="left" w:pos="1134"/>
        </w:tabs>
      </w:pPr>
      <w:r>
        <w:t>Está sob a incumbência do Bibliotecário a gestão do acervo, instalações e equipe de auxiliares, tendo como princípio atender as normas Regimentais e as específicas para o desenvolvimento de uma Biblioteca Universitária.</w:t>
      </w:r>
    </w:p>
    <w:p w:rsidR="008662B2" w:rsidRDefault="00D259D6">
      <w:pPr>
        <w:tabs>
          <w:tab w:val="left" w:pos="1134"/>
        </w:tabs>
      </w:pPr>
      <w:r>
        <w:t xml:space="preserve">O acervo da biblioteca é composto por livros, periódicos, bases de dados e outros itens bibliográficos que atendam aos objetivos institucionais. </w:t>
      </w:r>
    </w:p>
    <w:p w:rsidR="008662B2" w:rsidRDefault="00D259D6">
      <w:pPr>
        <w:tabs>
          <w:tab w:val="left" w:pos="1134"/>
        </w:tabs>
      </w:pPr>
      <w:r>
        <w:t>A descrição bibliográfica do acervo da Biblioteca segue o Código de Catalogação Anglo-Americano (AACR</w:t>
      </w:r>
      <w:r>
        <w:rPr>
          <w:vertAlign w:val="subscript"/>
        </w:rPr>
        <w:t>2</w:t>
      </w:r>
      <w:r>
        <w:t xml:space="preserve">), a Classificação Decimal de Dewey (CDD), e a Tabela </w:t>
      </w:r>
      <w:r>
        <w:rPr>
          <w:i/>
        </w:rPr>
        <w:t xml:space="preserve">Cutter Sanborn. </w:t>
      </w:r>
    </w:p>
    <w:p w:rsidR="008662B2" w:rsidRDefault="00D259D6">
      <w:pPr>
        <w:tabs>
          <w:tab w:val="left" w:pos="1134"/>
        </w:tabs>
      </w:pPr>
      <w:r>
        <w:t>Encontram-se junto à coordenação da Biblioteca os seguintes documentos que orientam o seu funcionamento:</w:t>
      </w:r>
    </w:p>
    <w:p w:rsidR="008662B2" w:rsidRDefault="00D259D6" w:rsidP="002F5FAD">
      <w:pPr>
        <w:numPr>
          <w:ilvl w:val="0"/>
          <w:numId w:val="21"/>
        </w:numPr>
        <w:pBdr>
          <w:top w:val="nil"/>
          <w:left w:val="nil"/>
          <w:bottom w:val="nil"/>
          <w:right w:val="nil"/>
          <w:between w:val="nil"/>
        </w:pBdr>
      </w:pPr>
      <w:r>
        <w:rPr>
          <w:color w:val="000000"/>
        </w:rPr>
        <w:t>Regulamento da Biblioteca.</w:t>
      </w:r>
    </w:p>
    <w:p w:rsidR="008662B2" w:rsidRDefault="00D259D6" w:rsidP="002F5FAD">
      <w:pPr>
        <w:numPr>
          <w:ilvl w:val="0"/>
          <w:numId w:val="21"/>
        </w:numPr>
        <w:pBdr>
          <w:top w:val="nil"/>
          <w:left w:val="nil"/>
          <w:bottom w:val="nil"/>
          <w:right w:val="nil"/>
          <w:between w:val="nil"/>
        </w:pBdr>
      </w:pPr>
      <w:r>
        <w:rPr>
          <w:color w:val="000000"/>
        </w:rPr>
        <w:t>Política de Expansão e Atualização do Acervo Bibliográfico.</w:t>
      </w:r>
    </w:p>
    <w:p w:rsidR="008662B2" w:rsidRDefault="00D259D6" w:rsidP="002F5FAD">
      <w:pPr>
        <w:numPr>
          <w:ilvl w:val="0"/>
          <w:numId w:val="21"/>
        </w:numPr>
        <w:pBdr>
          <w:top w:val="nil"/>
          <w:left w:val="nil"/>
          <w:bottom w:val="nil"/>
          <w:right w:val="nil"/>
          <w:between w:val="nil"/>
        </w:pBdr>
      </w:pPr>
      <w:r>
        <w:rPr>
          <w:color w:val="000000"/>
        </w:rPr>
        <w:t>Manual de Procedimentos Técnicos.</w:t>
      </w:r>
    </w:p>
    <w:p w:rsidR="008662B2" w:rsidRDefault="00D259D6" w:rsidP="002F5FAD">
      <w:pPr>
        <w:numPr>
          <w:ilvl w:val="0"/>
          <w:numId w:val="21"/>
        </w:numPr>
        <w:pBdr>
          <w:top w:val="nil"/>
          <w:left w:val="nil"/>
          <w:bottom w:val="nil"/>
          <w:right w:val="nil"/>
          <w:between w:val="nil"/>
        </w:pBdr>
      </w:pPr>
      <w:r>
        <w:rPr>
          <w:color w:val="000000"/>
        </w:rPr>
        <w:t>Manual de Normalização de Trabalhos Acadêmicos.</w:t>
      </w:r>
    </w:p>
    <w:p w:rsidR="008662B2" w:rsidRDefault="00D259D6">
      <w:pPr>
        <w:tabs>
          <w:tab w:val="left" w:pos="1134"/>
        </w:tabs>
      </w:pPr>
      <w:r>
        <w:t xml:space="preserve">Os documentos elencados acima estão em conformidade com as normas regimentais e foram submetidos à aprovação da Comissão da Biblioteca e a Direção Geral da Instituição. </w:t>
      </w:r>
    </w:p>
    <w:p w:rsidR="00426BC0" w:rsidRDefault="00426BC0">
      <w:pPr>
        <w:tabs>
          <w:tab w:val="left" w:pos="1134"/>
        </w:tabs>
      </w:pPr>
    </w:p>
    <w:p w:rsidR="008662B2" w:rsidRPr="00426BC0" w:rsidRDefault="00D259D6" w:rsidP="002F5FAD">
      <w:pPr>
        <w:pStyle w:val="Ttulo3"/>
        <w:numPr>
          <w:ilvl w:val="2"/>
          <w:numId w:val="23"/>
        </w:numPr>
        <w:ind w:left="0" w:firstLine="0"/>
        <w:rPr>
          <w:b w:val="0"/>
          <w:bCs/>
        </w:rPr>
      </w:pPr>
      <w:bookmarkStart w:id="156" w:name="_1d96cc0" w:colFirst="0" w:colLast="0"/>
      <w:bookmarkEnd w:id="156"/>
      <w:r w:rsidRPr="00426BC0">
        <w:rPr>
          <w:b w:val="0"/>
          <w:bCs/>
        </w:rPr>
        <w:t>Horário de Funcionamento</w:t>
      </w:r>
    </w:p>
    <w:p w:rsidR="00426BC0" w:rsidRPr="00426BC0" w:rsidRDefault="00426BC0" w:rsidP="00426BC0"/>
    <w:p w:rsidR="008662B2" w:rsidRDefault="00D259D6">
      <w:r>
        <w:t>O funcionamento da biblioteca procura atender as necessidades dos cursos oferecidos pela instituição, bem como as recomendações do MEC, disponibilizando recursos tecnológicos, espaço físico, serviços e acervo para atender a comunidade acadêmica. O horário de funcionamento será das 08:00h às 22:00h, de segunda à sexta-feira e aos sábados das 08:00h às 16:00h.</w:t>
      </w:r>
    </w:p>
    <w:p w:rsidR="00426BC0" w:rsidRDefault="00426BC0"/>
    <w:p w:rsidR="008662B2" w:rsidRPr="00426BC0" w:rsidRDefault="00D259D6" w:rsidP="002F5FAD">
      <w:pPr>
        <w:pStyle w:val="Ttulo3"/>
        <w:numPr>
          <w:ilvl w:val="2"/>
          <w:numId w:val="23"/>
        </w:numPr>
        <w:ind w:left="0" w:firstLine="0"/>
        <w:rPr>
          <w:b w:val="0"/>
          <w:bCs/>
        </w:rPr>
      </w:pPr>
      <w:bookmarkStart w:id="157" w:name="_3x8tuzt" w:colFirst="0" w:colLast="0"/>
      <w:bookmarkEnd w:id="157"/>
      <w:r w:rsidRPr="00426BC0">
        <w:rPr>
          <w:b w:val="0"/>
          <w:bCs/>
        </w:rPr>
        <w:t>Qualificação de Pessoal</w:t>
      </w:r>
    </w:p>
    <w:p w:rsidR="00426BC0" w:rsidRPr="00426BC0" w:rsidRDefault="00426BC0" w:rsidP="00426BC0"/>
    <w:p w:rsidR="008662B2" w:rsidRDefault="00D259D6">
      <w:r>
        <w:t>A Biblioteca é administrada por um profissional bibliotecário devidamente registrado no Conselho Regional de Biblioteconomia (CRB), auxiliada por uma equipe de funcionários devidamente capacitados para o exercício de suas funções.</w:t>
      </w:r>
    </w:p>
    <w:p w:rsidR="008662B2" w:rsidRDefault="00D259D6">
      <w:r>
        <w:t xml:space="preserve"> A equipe da Biblioteca é composta atualmente por 02 colaboradores, representada por Bibliotecário e Auxiliar selecionados com base no domínio de habilidades e atitudes comportamentais que favoreçam o relacionamento com os usuários.</w:t>
      </w:r>
    </w:p>
    <w:p w:rsidR="00426BC0" w:rsidRDefault="00426BC0"/>
    <w:p w:rsidR="008662B2" w:rsidRPr="00426BC0" w:rsidRDefault="00D259D6" w:rsidP="002F5FAD">
      <w:pPr>
        <w:pStyle w:val="Ttulo3"/>
        <w:numPr>
          <w:ilvl w:val="2"/>
          <w:numId w:val="23"/>
        </w:numPr>
        <w:ind w:left="0" w:firstLine="0"/>
        <w:rPr>
          <w:b w:val="0"/>
          <w:bCs/>
        </w:rPr>
      </w:pPr>
      <w:bookmarkStart w:id="158" w:name="_2ce457m" w:colFirst="0" w:colLast="0"/>
      <w:bookmarkEnd w:id="158"/>
      <w:r w:rsidRPr="00426BC0">
        <w:rPr>
          <w:b w:val="0"/>
          <w:bCs/>
        </w:rPr>
        <w:t>Política de Atualização, Manutenção e Expansão do Acervo</w:t>
      </w:r>
    </w:p>
    <w:p w:rsidR="00426BC0" w:rsidRPr="00426BC0" w:rsidRDefault="00426BC0" w:rsidP="00426BC0"/>
    <w:p w:rsidR="008662B2" w:rsidRDefault="00D259D6">
      <w:r>
        <w:t>A política de formação e desenvolvimento do acervo além de base para o planejamento global da aquisição, oferece parâmetros para dar consistência e equilíbrio à coleção, dimensionando seu perfil, objetivos e especialização.</w:t>
      </w:r>
    </w:p>
    <w:p w:rsidR="008662B2" w:rsidRDefault="00D259D6">
      <w:r>
        <w:t>Para que esta política ofereça normas e diretrizes gerais, é primordial o conhecimento da comunidade. Este conhecimento se estabelece a partir dos seguintes dados:</w:t>
      </w:r>
    </w:p>
    <w:p w:rsidR="008662B2" w:rsidRDefault="00D259D6" w:rsidP="002F5FAD">
      <w:pPr>
        <w:numPr>
          <w:ilvl w:val="0"/>
          <w:numId w:val="21"/>
        </w:numPr>
        <w:pBdr>
          <w:top w:val="nil"/>
          <w:left w:val="nil"/>
          <w:bottom w:val="nil"/>
          <w:right w:val="nil"/>
          <w:between w:val="nil"/>
        </w:pBdr>
      </w:pPr>
      <w:r>
        <w:rPr>
          <w:color w:val="000000"/>
        </w:rPr>
        <w:t>Curso ministrado e número de alunos;</w:t>
      </w:r>
    </w:p>
    <w:p w:rsidR="008662B2" w:rsidRDefault="00D259D6" w:rsidP="002F5FAD">
      <w:pPr>
        <w:numPr>
          <w:ilvl w:val="0"/>
          <w:numId w:val="21"/>
        </w:numPr>
        <w:pBdr>
          <w:top w:val="nil"/>
          <w:left w:val="nil"/>
          <w:bottom w:val="nil"/>
          <w:right w:val="nil"/>
          <w:between w:val="nil"/>
        </w:pBdr>
      </w:pPr>
      <w:r>
        <w:rPr>
          <w:color w:val="000000"/>
        </w:rPr>
        <w:t>Usuários reais: aluno de graduação, professores e funcionários;</w:t>
      </w:r>
    </w:p>
    <w:p w:rsidR="008662B2" w:rsidRDefault="00D259D6" w:rsidP="002F5FAD">
      <w:pPr>
        <w:numPr>
          <w:ilvl w:val="0"/>
          <w:numId w:val="21"/>
        </w:numPr>
        <w:pBdr>
          <w:top w:val="nil"/>
          <w:left w:val="nil"/>
          <w:bottom w:val="nil"/>
          <w:right w:val="nil"/>
          <w:between w:val="nil"/>
        </w:pBdr>
      </w:pPr>
      <w:r>
        <w:rPr>
          <w:color w:val="000000"/>
        </w:rPr>
        <w:t xml:space="preserve">O acervo da Biblioteca foi adequadamente dimensionado segundo a demanda inicial prevista para a oferta de seus cursos. </w:t>
      </w:r>
    </w:p>
    <w:p w:rsidR="008662B2" w:rsidRDefault="008662B2"/>
    <w:p w:rsidR="008662B2" w:rsidRDefault="00D259D6">
      <w:r>
        <w:t xml:space="preserve">A Biblioteca possui uma política regulamentada para aquisição, expansão e atualização do acervo que atende adequadamente ao disposto da vigência desse PDI. </w:t>
      </w:r>
    </w:p>
    <w:p w:rsidR="008662B2" w:rsidRDefault="00D259D6">
      <w:r>
        <w:t>A política de formação e desenvolvimento do acervo, além de base para o planejamento global da aquisição, oferece parâmetros para dar consistência e equilíbrio à coleção, dimensionando seu perfil, objetivos e especialização.</w:t>
      </w:r>
    </w:p>
    <w:p w:rsidR="008662B2" w:rsidRDefault="00D259D6">
      <w:r>
        <w:t>Para que esta política ofereça normas e diretrizes gerais, é primordial o conhecimento da comunidade. Este conhecimento se estabelece a partir do curso ministrado e número de alunos; usuários reais: aluno de graduação, professores e funcionários; e pesquisadores de outras entidades.</w:t>
      </w:r>
    </w:p>
    <w:p w:rsidR="00426BC0" w:rsidRDefault="00426BC0"/>
    <w:p w:rsidR="008662B2" w:rsidRPr="00426BC0" w:rsidRDefault="00D259D6" w:rsidP="002F5FAD">
      <w:pPr>
        <w:pStyle w:val="Ttulo3"/>
        <w:numPr>
          <w:ilvl w:val="2"/>
          <w:numId w:val="23"/>
        </w:numPr>
        <w:ind w:left="0" w:firstLine="0"/>
        <w:rPr>
          <w:b w:val="0"/>
          <w:bCs/>
        </w:rPr>
      </w:pPr>
      <w:bookmarkStart w:id="159" w:name="_rjefff" w:colFirst="0" w:colLast="0"/>
      <w:bookmarkEnd w:id="159"/>
      <w:r w:rsidRPr="00426BC0">
        <w:rPr>
          <w:b w:val="0"/>
          <w:bCs/>
        </w:rPr>
        <w:t>Política de Seleção e Aquisição</w:t>
      </w:r>
    </w:p>
    <w:p w:rsidR="00426BC0" w:rsidRPr="00426BC0" w:rsidRDefault="00426BC0" w:rsidP="00426BC0"/>
    <w:p w:rsidR="008662B2" w:rsidRDefault="00D259D6">
      <w:r>
        <w:t>A implantação de políticas de seleção e aquisição visa possibilitar aquisição de materiais de maneira clara, objetiva e sem desperdícios, afinada com os interesses da instituição. Seus principais objetivos são:</w:t>
      </w:r>
    </w:p>
    <w:p w:rsidR="008662B2" w:rsidRDefault="00D259D6" w:rsidP="002F5FAD">
      <w:pPr>
        <w:numPr>
          <w:ilvl w:val="0"/>
          <w:numId w:val="21"/>
        </w:numPr>
        <w:pBdr>
          <w:top w:val="nil"/>
          <w:left w:val="nil"/>
          <w:bottom w:val="nil"/>
          <w:right w:val="nil"/>
          <w:between w:val="nil"/>
        </w:pBdr>
      </w:pPr>
      <w:r>
        <w:rPr>
          <w:color w:val="000000"/>
        </w:rPr>
        <w:t>Permitir o crescimento racional e equilibrado do acervo nas áreas de atuação da instituição;</w:t>
      </w:r>
    </w:p>
    <w:p w:rsidR="008662B2" w:rsidRDefault="00D259D6" w:rsidP="002F5FAD">
      <w:pPr>
        <w:numPr>
          <w:ilvl w:val="0"/>
          <w:numId w:val="21"/>
        </w:numPr>
        <w:pBdr>
          <w:top w:val="nil"/>
          <w:left w:val="nil"/>
          <w:bottom w:val="nil"/>
          <w:right w:val="nil"/>
          <w:between w:val="nil"/>
        </w:pBdr>
      </w:pPr>
      <w:r>
        <w:rPr>
          <w:color w:val="000000"/>
        </w:rPr>
        <w:t>Identificar os elementos adequados à formação da seleção;</w:t>
      </w:r>
    </w:p>
    <w:p w:rsidR="008662B2" w:rsidRDefault="00D259D6" w:rsidP="002F5FAD">
      <w:pPr>
        <w:numPr>
          <w:ilvl w:val="0"/>
          <w:numId w:val="21"/>
        </w:numPr>
        <w:pBdr>
          <w:top w:val="nil"/>
          <w:left w:val="nil"/>
          <w:bottom w:val="nil"/>
          <w:right w:val="nil"/>
          <w:between w:val="nil"/>
        </w:pBdr>
      </w:pPr>
      <w:r>
        <w:rPr>
          <w:color w:val="000000"/>
        </w:rPr>
        <w:t>Determinar critérios para duplicação de título;</w:t>
      </w:r>
    </w:p>
    <w:p w:rsidR="008662B2" w:rsidRDefault="00D259D6" w:rsidP="002F5FAD">
      <w:pPr>
        <w:numPr>
          <w:ilvl w:val="0"/>
          <w:numId w:val="21"/>
        </w:numPr>
        <w:pBdr>
          <w:top w:val="nil"/>
          <w:left w:val="nil"/>
          <w:bottom w:val="nil"/>
          <w:right w:val="nil"/>
          <w:between w:val="nil"/>
        </w:pBdr>
      </w:pPr>
      <w:r>
        <w:rPr>
          <w:color w:val="000000"/>
        </w:rPr>
        <w:t>Incrementar os programas cooperativos;</w:t>
      </w:r>
    </w:p>
    <w:p w:rsidR="008662B2" w:rsidRDefault="00D259D6" w:rsidP="002F5FAD">
      <w:pPr>
        <w:numPr>
          <w:ilvl w:val="0"/>
          <w:numId w:val="21"/>
        </w:numPr>
        <w:pBdr>
          <w:top w:val="nil"/>
          <w:left w:val="nil"/>
          <w:bottom w:val="nil"/>
          <w:right w:val="nil"/>
          <w:between w:val="nil"/>
        </w:pBdr>
      </w:pPr>
      <w:r>
        <w:rPr>
          <w:color w:val="000000"/>
        </w:rPr>
        <w:t>Estabelecer prioridades de aquisição de material;</w:t>
      </w:r>
    </w:p>
    <w:p w:rsidR="008662B2" w:rsidRPr="00426BC0" w:rsidRDefault="00D259D6" w:rsidP="002F5FAD">
      <w:pPr>
        <w:numPr>
          <w:ilvl w:val="0"/>
          <w:numId w:val="21"/>
        </w:numPr>
        <w:pBdr>
          <w:top w:val="nil"/>
          <w:left w:val="nil"/>
          <w:bottom w:val="nil"/>
          <w:right w:val="nil"/>
          <w:between w:val="nil"/>
        </w:pBdr>
      </w:pPr>
      <w:r>
        <w:rPr>
          <w:color w:val="000000"/>
        </w:rPr>
        <w:t>Traçar diretrizes para o descarte de material.</w:t>
      </w:r>
    </w:p>
    <w:p w:rsidR="00426BC0" w:rsidRPr="00426BC0" w:rsidRDefault="00426BC0" w:rsidP="00426BC0">
      <w:pPr>
        <w:pBdr>
          <w:top w:val="nil"/>
          <w:left w:val="nil"/>
          <w:bottom w:val="nil"/>
          <w:right w:val="nil"/>
          <w:between w:val="nil"/>
        </w:pBdr>
        <w:ind w:left="1428" w:firstLine="0"/>
        <w:rPr>
          <w:bCs/>
        </w:rPr>
      </w:pPr>
    </w:p>
    <w:p w:rsidR="008662B2" w:rsidRPr="00426BC0" w:rsidRDefault="00D259D6" w:rsidP="002F5FAD">
      <w:pPr>
        <w:pStyle w:val="Ttulo3"/>
        <w:numPr>
          <w:ilvl w:val="2"/>
          <w:numId w:val="23"/>
        </w:numPr>
        <w:ind w:left="0" w:firstLine="0"/>
        <w:rPr>
          <w:b w:val="0"/>
          <w:bCs/>
        </w:rPr>
      </w:pPr>
      <w:bookmarkStart w:id="160" w:name="_3bj1y38" w:colFirst="0" w:colLast="0"/>
      <w:bookmarkEnd w:id="160"/>
      <w:r w:rsidRPr="00426BC0">
        <w:rPr>
          <w:b w:val="0"/>
          <w:bCs/>
        </w:rPr>
        <w:t>Critérios de Seleção</w:t>
      </w:r>
    </w:p>
    <w:p w:rsidR="00426BC0" w:rsidRPr="00426BC0" w:rsidRDefault="00426BC0" w:rsidP="00426BC0"/>
    <w:p w:rsidR="008662B2" w:rsidRDefault="00D259D6">
      <w:bookmarkStart w:id="161" w:name="_3zy8sjw" w:colFirst="0" w:colLast="0"/>
      <w:bookmarkEnd w:id="161"/>
      <w:r>
        <w:t>Os critérios de seleção e contratação definidos estão balizados em técnicas modernas de recrutamento e seleção da área de Recursos Humanos, como por meio de regulamentos e planos do seu setor de RH, sendo estes submetidos à aprovação dos órgãos competentes da Instituição.</w:t>
      </w:r>
    </w:p>
    <w:p w:rsidR="008662B2" w:rsidRDefault="00D259D6">
      <w:r>
        <w:t>A participação das coordenações dos cursos neste processo é muito importante e salutar, uma vez que o processo de seleção e contratação se inicia com a solicitação desse órgão em função das necessidades dos cursos. Cabe também às coordenadorias realizar o exame das credenciais dos candidatos e encaminhar para análise final da Diretoria Geral.</w:t>
      </w:r>
    </w:p>
    <w:p w:rsidR="008662B2" w:rsidRDefault="00D259D6">
      <w:r>
        <w:t>As condições básicas para ingresso e permanência dos docentes são a idoneidade profissional, graduação com aderência compatível com as disciplinas a serem ministradas, capacidade didática, integridade moral e ética, conduta pública e privada. A admissão dos recursos humanos é concretizada mediante contrato de trabalho celebrado com a Mantenedora.</w:t>
      </w:r>
    </w:p>
    <w:p w:rsidR="008662B2" w:rsidRDefault="00D259D6">
      <w:bookmarkStart w:id="162" w:name="_2f3j2rp" w:colFirst="0" w:colLast="0"/>
      <w:bookmarkEnd w:id="162"/>
      <w:r>
        <w:t>A prioridade de Aquisição é pensada de forma as obras que sejam de interesse para os cursos de graduação e pós-graduação; assinatura de periódicos relacionados aos cursos existentes, mediante indicação dos docentes e bibliotecárias e materiais de suporte técnico para o desenvolvimento de pesquisas vinculadas a instituição.</w:t>
      </w:r>
    </w:p>
    <w:p w:rsidR="00426BC0" w:rsidRDefault="00426BC0"/>
    <w:p w:rsidR="008662B2" w:rsidRPr="00426BC0" w:rsidRDefault="00D259D6" w:rsidP="002F5FAD">
      <w:pPr>
        <w:pStyle w:val="Ttulo3"/>
        <w:numPr>
          <w:ilvl w:val="2"/>
          <w:numId w:val="23"/>
        </w:numPr>
        <w:ind w:left="0" w:firstLine="0"/>
        <w:rPr>
          <w:b w:val="0"/>
          <w:bCs/>
        </w:rPr>
      </w:pPr>
      <w:bookmarkStart w:id="163" w:name="_1qoc8b1" w:colFirst="0" w:colLast="0"/>
      <w:bookmarkEnd w:id="163"/>
      <w:r w:rsidRPr="00426BC0">
        <w:rPr>
          <w:b w:val="0"/>
          <w:bCs/>
        </w:rPr>
        <w:t>Fontes para Aquisição e Doações</w:t>
      </w:r>
    </w:p>
    <w:p w:rsidR="00426BC0" w:rsidRPr="00426BC0" w:rsidRDefault="00426BC0" w:rsidP="00426BC0"/>
    <w:p w:rsidR="008662B2" w:rsidRDefault="00D259D6">
      <w:r>
        <w:t>São utilizadas as seguintes fontes de informação, a saber:</w:t>
      </w:r>
    </w:p>
    <w:p w:rsidR="008662B2" w:rsidRDefault="00D259D6" w:rsidP="002F5FAD">
      <w:pPr>
        <w:numPr>
          <w:ilvl w:val="0"/>
          <w:numId w:val="21"/>
        </w:numPr>
        <w:pBdr>
          <w:top w:val="nil"/>
          <w:left w:val="nil"/>
          <w:bottom w:val="nil"/>
          <w:right w:val="nil"/>
          <w:between w:val="nil"/>
        </w:pBdr>
      </w:pPr>
      <w:r>
        <w:rPr>
          <w:color w:val="000000"/>
        </w:rPr>
        <w:t>Bibliografias especializadas;</w:t>
      </w:r>
    </w:p>
    <w:p w:rsidR="008662B2" w:rsidRDefault="00D259D6" w:rsidP="002F5FAD">
      <w:pPr>
        <w:numPr>
          <w:ilvl w:val="0"/>
          <w:numId w:val="21"/>
        </w:numPr>
        <w:pBdr>
          <w:top w:val="nil"/>
          <w:left w:val="nil"/>
          <w:bottom w:val="nil"/>
          <w:right w:val="nil"/>
          <w:between w:val="nil"/>
        </w:pBdr>
      </w:pPr>
      <w:r>
        <w:rPr>
          <w:color w:val="000000"/>
        </w:rPr>
        <w:t>Catálogos e índices temáticos;</w:t>
      </w:r>
    </w:p>
    <w:p w:rsidR="008662B2" w:rsidRDefault="00D259D6" w:rsidP="002F5FAD">
      <w:pPr>
        <w:numPr>
          <w:ilvl w:val="0"/>
          <w:numId w:val="21"/>
        </w:numPr>
        <w:pBdr>
          <w:top w:val="nil"/>
          <w:left w:val="nil"/>
          <w:bottom w:val="nil"/>
          <w:right w:val="nil"/>
          <w:between w:val="nil"/>
        </w:pBdr>
      </w:pPr>
      <w:r>
        <w:rPr>
          <w:color w:val="000000"/>
        </w:rPr>
        <w:t>Sugestões de usuários.</w:t>
      </w:r>
    </w:p>
    <w:p w:rsidR="008662B2" w:rsidRDefault="00D259D6">
      <w:r>
        <w:t>Os materiais recebidos como doações são submetidos aos mesmos critérios do material comprado. Não são adicionados novos títulos e/ou volumes ao acervo somente porque foram recebidos de forma gratuita. Quanto às doações recebidas, a biblioteca, poderá dispor das mesmas, da seguinte maneira:</w:t>
      </w:r>
    </w:p>
    <w:p w:rsidR="008662B2" w:rsidRDefault="00D259D6">
      <w:pPr>
        <w:numPr>
          <w:ilvl w:val="0"/>
          <w:numId w:val="1"/>
        </w:numPr>
        <w:pBdr>
          <w:top w:val="nil"/>
          <w:left w:val="nil"/>
          <w:bottom w:val="nil"/>
          <w:right w:val="nil"/>
          <w:between w:val="nil"/>
        </w:pBdr>
        <w:rPr>
          <w:color w:val="000000"/>
        </w:rPr>
      </w:pPr>
      <w:r>
        <w:rPr>
          <w:color w:val="000000"/>
        </w:rPr>
        <w:t>Incorporá-la ao acervo;</w:t>
      </w:r>
    </w:p>
    <w:p w:rsidR="008662B2" w:rsidRDefault="00D259D6">
      <w:pPr>
        <w:numPr>
          <w:ilvl w:val="0"/>
          <w:numId w:val="1"/>
        </w:numPr>
        <w:pBdr>
          <w:top w:val="nil"/>
          <w:left w:val="nil"/>
          <w:bottom w:val="nil"/>
          <w:right w:val="nil"/>
          <w:between w:val="nil"/>
        </w:pBdr>
        <w:rPr>
          <w:color w:val="000000"/>
        </w:rPr>
      </w:pPr>
      <w:r>
        <w:rPr>
          <w:color w:val="000000"/>
        </w:rPr>
        <w:t>Doá-las e/ou permutá-las com outras instituições;</w:t>
      </w:r>
    </w:p>
    <w:p w:rsidR="008662B2" w:rsidRDefault="00D259D6">
      <w:pPr>
        <w:numPr>
          <w:ilvl w:val="0"/>
          <w:numId w:val="1"/>
        </w:numPr>
        <w:pBdr>
          <w:top w:val="nil"/>
          <w:left w:val="nil"/>
          <w:bottom w:val="nil"/>
          <w:right w:val="nil"/>
          <w:between w:val="nil"/>
        </w:pBdr>
        <w:rPr>
          <w:color w:val="000000"/>
        </w:rPr>
      </w:pPr>
      <w:r>
        <w:rPr>
          <w:color w:val="000000"/>
        </w:rPr>
        <w:t>Descartá-las.</w:t>
      </w:r>
    </w:p>
    <w:p w:rsidR="008662B2" w:rsidRDefault="00D259D6">
      <w:r>
        <w:t>Com relação à seleção das obras doadas são consultados os especialistas no assunto obedecendo aos seguintes critérios:</w:t>
      </w:r>
    </w:p>
    <w:p w:rsidR="008662B2" w:rsidRDefault="00D259D6">
      <w:pPr>
        <w:numPr>
          <w:ilvl w:val="0"/>
          <w:numId w:val="1"/>
        </w:numPr>
        <w:pBdr>
          <w:top w:val="nil"/>
          <w:left w:val="nil"/>
          <w:bottom w:val="nil"/>
          <w:right w:val="nil"/>
          <w:between w:val="nil"/>
        </w:pBdr>
        <w:rPr>
          <w:color w:val="000000"/>
        </w:rPr>
      </w:pPr>
      <w:r>
        <w:rPr>
          <w:color w:val="000000"/>
        </w:rPr>
        <w:t>Livros</w:t>
      </w:r>
    </w:p>
    <w:p w:rsidR="008662B2" w:rsidRDefault="00D259D6" w:rsidP="002F5FAD">
      <w:pPr>
        <w:numPr>
          <w:ilvl w:val="0"/>
          <w:numId w:val="25"/>
        </w:numPr>
        <w:pBdr>
          <w:top w:val="nil"/>
          <w:left w:val="nil"/>
          <w:bottom w:val="nil"/>
          <w:right w:val="nil"/>
          <w:between w:val="nil"/>
        </w:pBdr>
        <w:rPr>
          <w:color w:val="000000"/>
        </w:rPr>
      </w:pPr>
      <w:r>
        <w:rPr>
          <w:color w:val="000000"/>
        </w:rPr>
        <w:t>Relevância do autor e do conteúdo para os cursos existentes e para a comunidade acadêmica;</w:t>
      </w:r>
    </w:p>
    <w:p w:rsidR="008662B2" w:rsidRDefault="00D259D6" w:rsidP="002F5FAD">
      <w:pPr>
        <w:numPr>
          <w:ilvl w:val="0"/>
          <w:numId w:val="25"/>
        </w:numPr>
        <w:pBdr>
          <w:top w:val="nil"/>
          <w:left w:val="nil"/>
          <w:bottom w:val="nil"/>
          <w:right w:val="nil"/>
          <w:between w:val="nil"/>
        </w:pBdr>
        <w:rPr>
          <w:color w:val="000000"/>
        </w:rPr>
      </w:pPr>
      <w:r>
        <w:rPr>
          <w:color w:val="000000"/>
        </w:rPr>
        <w:t>Citação do título em bibliografias e abstracts;</w:t>
      </w:r>
    </w:p>
    <w:p w:rsidR="008662B2" w:rsidRDefault="00D259D6" w:rsidP="002F5FAD">
      <w:pPr>
        <w:numPr>
          <w:ilvl w:val="0"/>
          <w:numId w:val="25"/>
        </w:numPr>
        <w:pBdr>
          <w:top w:val="nil"/>
          <w:left w:val="nil"/>
          <w:bottom w:val="nil"/>
          <w:right w:val="nil"/>
          <w:between w:val="nil"/>
        </w:pBdr>
        <w:rPr>
          <w:color w:val="000000"/>
        </w:rPr>
      </w:pPr>
      <w:r>
        <w:rPr>
          <w:color w:val="000000"/>
        </w:rPr>
        <w:t>Condição física do material;</w:t>
      </w:r>
    </w:p>
    <w:p w:rsidR="008662B2" w:rsidRDefault="00D259D6" w:rsidP="002F5FAD">
      <w:pPr>
        <w:numPr>
          <w:ilvl w:val="0"/>
          <w:numId w:val="25"/>
        </w:numPr>
        <w:pBdr>
          <w:top w:val="nil"/>
          <w:left w:val="nil"/>
          <w:bottom w:val="nil"/>
          <w:right w:val="nil"/>
          <w:between w:val="nil"/>
        </w:pBdr>
        <w:rPr>
          <w:color w:val="000000"/>
        </w:rPr>
      </w:pPr>
      <w:r>
        <w:rPr>
          <w:color w:val="000000"/>
        </w:rPr>
        <w:t>Língua em que está impressa.</w:t>
      </w:r>
    </w:p>
    <w:p w:rsidR="008662B2" w:rsidRDefault="00D259D6">
      <w:pPr>
        <w:numPr>
          <w:ilvl w:val="0"/>
          <w:numId w:val="1"/>
        </w:numPr>
        <w:pBdr>
          <w:top w:val="nil"/>
          <w:left w:val="nil"/>
          <w:bottom w:val="nil"/>
          <w:right w:val="nil"/>
          <w:between w:val="nil"/>
        </w:pBdr>
        <w:rPr>
          <w:color w:val="000000"/>
        </w:rPr>
      </w:pPr>
      <w:r>
        <w:rPr>
          <w:color w:val="000000"/>
        </w:rPr>
        <w:t>Periódicos</w:t>
      </w:r>
    </w:p>
    <w:p w:rsidR="008662B2" w:rsidRDefault="00D259D6" w:rsidP="002F5FAD">
      <w:pPr>
        <w:numPr>
          <w:ilvl w:val="0"/>
          <w:numId w:val="25"/>
        </w:numPr>
        <w:pBdr>
          <w:top w:val="nil"/>
          <w:left w:val="nil"/>
          <w:bottom w:val="nil"/>
          <w:right w:val="nil"/>
          <w:between w:val="nil"/>
        </w:pBdr>
        <w:rPr>
          <w:color w:val="000000"/>
        </w:rPr>
      </w:pPr>
      <w:r>
        <w:rPr>
          <w:color w:val="000000"/>
        </w:rPr>
        <w:t>Citação do título em bibliografias, índice e abstracts;</w:t>
      </w:r>
    </w:p>
    <w:p w:rsidR="008662B2" w:rsidRDefault="00D259D6" w:rsidP="002F5FAD">
      <w:pPr>
        <w:numPr>
          <w:ilvl w:val="0"/>
          <w:numId w:val="25"/>
        </w:numPr>
        <w:pBdr>
          <w:top w:val="nil"/>
          <w:left w:val="nil"/>
          <w:bottom w:val="nil"/>
          <w:right w:val="nil"/>
          <w:between w:val="nil"/>
        </w:pBdr>
        <w:rPr>
          <w:color w:val="000000"/>
        </w:rPr>
      </w:pPr>
      <w:r>
        <w:rPr>
          <w:color w:val="000000"/>
        </w:rPr>
        <w:t>Para completar falhas e/ou coleção;</w:t>
      </w:r>
    </w:p>
    <w:p w:rsidR="008662B2" w:rsidRDefault="00D259D6" w:rsidP="002F5FAD">
      <w:pPr>
        <w:numPr>
          <w:ilvl w:val="0"/>
          <w:numId w:val="25"/>
        </w:numPr>
        <w:pBdr>
          <w:top w:val="nil"/>
          <w:left w:val="nil"/>
          <w:bottom w:val="nil"/>
          <w:right w:val="nil"/>
          <w:between w:val="nil"/>
        </w:pBdr>
        <w:rPr>
          <w:color w:val="000000"/>
        </w:rPr>
      </w:pPr>
      <w:r>
        <w:rPr>
          <w:color w:val="000000"/>
        </w:rPr>
        <w:t>Com conteúdos adequados aos interesses dos cursos e da comunidade acadêmica.</w:t>
      </w:r>
    </w:p>
    <w:p w:rsidR="008662B2" w:rsidRDefault="00D259D6">
      <w:pPr>
        <w:numPr>
          <w:ilvl w:val="0"/>
          <w:numId w:val="1"/>
        </w:numPr>
        <w:pBdr>
          <w:top w:val="nil"/>
          <w:left w:val="nil"/>
          <w:bottom w:val="nil"/>
          <w:right w:val="nil"/>
          <w:between w:val="nil"/>
        </w:pBdr>
        <w:rPr>
          <w:color w:val="000000"/>
        </w:rPr>
      </w:pPr>
      <w:r>
        <w:rPr>
          <w:color w:val="000000"/>
        </w:rPr>
        <w:t>Material Audiovisual</w:t>
      </w:r>
    </w:p>
    <w:p w:rsidR="008662B2" w:rsidRDefault="00D259D6" w:rsidP="002F5FAD">
      <w:pPr>
        <w:numPr>
          <w:ilvl w:val="0"/>
          <w:numId w:val="25"/>
        </w:numPr>
        <w:pBdr>
          <w:top w:val="nil"/>
          <w:left w:val="nil"/>
          <w:bottom w:val="nil"/>
          <w:right w:val="nil"/>
          <w:between w:val="nil"/>
        </w:pBdr>
        <w:rPr>
          <w:color w:val="000000"/>
        </w:rPr>
      </w:pPr>
      <w:r>
        <w:rPr>
          <w:color w:val="000000"/>
        </w:rPr>
        <w:t>Com conteúdos adequados aos interesses dos cursos e da comunidade acadêmica.</w:t>
      </w:r>
    </w:p>
    <w:p w:rsidR="00A925CE" w:rsidRDefault="00A925CE" w:rsidP="00A925CE">
      <w:pPr>
        <w:pBdr>
          <w:top w:val="nil"/>
          <w:left w:val="nil"/>
          <w:bottom w:val="nil"/>
          <w:right w:val="nil"/>
          <w:between w:val="nil"/>
        </w:pBdr>
        <w:ind w:left="1776" w:firstLine="0"/>
        <w:rPr>
          <w:color w:val="000000"/>
        </w:rPr>
      </w:pPr>
    </w:p>
    <w:p w:rsidR="008662B2" w:rsidRPr="00426BC0" w:rsidRDefault="00D259D6" w:rsidP="002F5FAD">
      <w:pPr>
        <w:pStyle w:val="Ttulo3"/>
        <w:numPr>
          <w:ilvl w:val="2"/>
          <w:numId w:val="23"/>
        </w:numPr>
        <w:ind w:left="0" w:firstLine="0"/>
        <w:rPr>
          <w:b w:val="0"/>
          <w:bCs/>
        </w:rPr>
      </w:pPr>
      <w:bookmarkStart w:id="164" w:name="_4anzqyu" w:colFirst="0" w:colLast="0"/>
      <w:bookmarkEnd w:id="164"/>
      <w:r w:rsidRPr="00426BC0">
        <w:rPr>
          <w:b w:val="0"/>
          <w:bCs/>
        </w:rPr>
        <w:t>Política de Desbastamento de Material Bibliográfico</w:t>
      </w:r>
    </w:p>
    <w:p w:rsidR="00426BC0" w:rsidRPr="00426BC0" w:rsidRDefault="00426BC0" w:rsidP="00426BC0"/>
    <w:p w:rsidR="008662B2" w:rsidRDefault="00D259D6">
      <w:r>
        <w:t>Desbastamento é o processo pelo qual se retira do acervo ativo título e/ou exemplares, partes de coleções, quer para remanejamento ou para descarte. Deve ser um processo contínuo e sistemático, para manter a qualidade da coleção. O desbastamento da coleção deverá ser feito no máximo a cada 5 (cinco) anos.</w:t>
      </w:r>
    </w:p>
    <w:p w:rsidR="00426BC0" w:rsidRDefault="00426BC0"/>
    <w:p w:rsidR="008662B2" w:rsidRPr="00426BC0" w:rsidRDefault="00D259D6" w:rsidP="002F5FAD">
      <w:pPr>
        <w:pStyle w:val="Ttulo3"/>
        <w:numPr>
          <w:ilvl w:val="2"/>
          <w:numId w:val="23"/>
        </w:numPr>
        <w:ind w:left="0" w:firstLine="0"/>
        <w:rPr>
          <w:b w:val="0"/>
          <w:bCs/>
        </w:rPr>
      </w:pPr>
      <w:bookmarkStart w:id="165" w:name="_2pta16n" w:colFirst="0" w:colLast="0"/>
      <w:bookmarkEnd w:id="165"/>
      <w:r w:rsidRPr="00426BC0">
        <w:rPr>
          <w:b w:val="0"/>
          <w:bCs/>
        </w:rPr>
        <w:t>Remanejamento e Descarte</w:t>
      </w:r>
    </w:p>
    <w:p w:rsidR="00426BC0" w:rsidRPr="00426BC0" w:rsidRDefault="00426BC0" w:rsidP="00426BC0"/>
    <w:p w:rsidR="008662B2" w:rsidRDefault="00D259D6">
      <w:r>
        <w:t>É a armazenagem em depósito da biblioteca do material bibliográfico retirado do acervo ativo, com o objetivo de abrir espaços para materiais novos. Este material ficará organizado e à disposição da comunidade quando solicitado.</w:t>
      </w:r>
    </w:p>
    <w:p w:rsidR="008662B2" w:rsidRDefault="00D259D6">
      <w:r>
        <w:t>Critérios para se remanejar materiais bibliográfico:</w:t>
      </w:r>
    </w:p>
    <w:p w:rsidR="008662B2" w:rsidRDefault="00D259D6">
      <w:pPr>
        <w:numPr>
          <w:ilvl w:val="0"/>
          <w:numId w:val="1"/>
        </w:numPr>
        <w:pBdr>
          <w:top w:val="nil"/>
          <w:left w:val="nil"/>
          <w:bottom w:val="nil"/>
          <w:right w:val="nil"/>
          <w:between w:val="nil"/>
        </w:pBdr>
        <w:rPr>
          <w:color w:val="000000"/>
        </w:rPr>
      </w:pPr>
      <w:r>
        <w:rPr>
          <w:color w:val="000000"/>
        </w:rPr>
        <w:t>Títulos históricos e não utilizados durante os últimos 5 (cinco) anos;</w:t>
      </w:r>
    </w:p>
    <w:p w:rsidR="008662B2" w:rsidRDefault="00D259D6">
      <w:pPr>
        <w:numPr>
          <w:ilvl w:val="0"/>
          <w:numId w:val="1"/>
        </w:numPr>
        <w:pBdr>
          <w:top w:val="nil"/>
          <w:left w:val="nil"/>
          <w:bottom w:val="nil"/>
          <w:right w:val="nil"/>
          <w:between w:val="nil"/>
        </w:pBdr>
        <w:rPr>
          <w:color w:val="000000"/>
        </w:rPr>
      </w:pPr>
      <w:r>
        <w:rPr>
          <w:color w:val="000000"/>
        </w:rPr>
        <w:t>Coleção de periódicos correntes, anteriores aos últimos 3 (três) anos;</w:t>
      </w:r>
    </w:p>
    <w:p w:rsidR="008662B2" w:rsidRDefault="00D259D6">
      <w:pPr>
        <w:numPr>
          <w:ilvl w:val="0"/>
          <w:numId w:val="1"/>
        </w:numPr>
        <w:pBdr>
          <w:top w:val="nil"/>
          <w:left w:val="nil"/>
          <w:bottom w:val="nil"/>
          <w:right w:val="nil"/>
          <w:between w:val="nil"/>
        </w:pBdr>
        <w:rPr>
          <w:color w:val="000000"/>
        </w:rPr>
      </w:pPr>
      <w:r>
        <w:rPr>
          <w:color w:val="000000"/>
        </w:rPr>
        <w:t>Coleções de periódicos de compra encerrada e que tenham possibilidade de serem reativados;</w:t>
      </w:r>
    </w:p>
    <w:p w:rsidR="008662B2" w:rsidRDefault="00D259D6">
      <w:pPr>
        <w:numPr>
          <w:ilvl w:val="0"/>
          <w:numId w:val="1"/>
        </w:numPr>
        <w:pBdr>
          <w:top w:val="nil"/>
          <w:left w:val="nil"/>
          <w:bottom w:val="nil"/>
          <w:right w:val="nil"/>
          <w:between w:val="nil"/>
        </w:pBdr>
        <w:rPr>
          <w:color w:val="000000"/>
        </w:rPr>
      </w:pPr>
      <w:r>
        <w:rPr>
          <w:color w:val="000000"/>
        </w:rPr>
        <w:t>Coleções de periódicos de valor histórico.</w:t>
      </w:r>
    </w:p>
    <w:p w:rsidR="008662B2" w:rsidRDefault="00D259D6">
      <w:r>
        <w:t>Chamamos descarte, o processo mediante o qual o material bibliográfico, após ser avaliado, é retirado da coleção ativa, seja para ser doado a outras instituições ou ainda eliminado do acervo, possibilitando a economia de espaço.</w:t>
      </w:r>
    </w:p>
    <w:p w:rsidR="008662B2" w:rsidRDefault="00D259D6">
      <w:r>
        <w:t>A biblioteca adotará para o descarte de livros os seguintes critérios:</w:t>
      </w:r>
    </w:p>
    <w:p w:rsidR="008662B2" w:rsidRDefault="00D259D6">
      <w:pPr>
        <w:numPr>
          <w:ilvl w:val="0"/>
          <w:numId w:val="2"/>
        </w:numPr>
        <w:pBdr>
          <w:top w:val="nil"/>
          <w:left w:val="nil"/>
          <w:bottom w:val="nil"/>
          <w:right w:val="nil"/>
          <w:between w:val="nil"/>
        </w:pBdr>
        <w:rPr>
          <w:color w:val="000000"/>
        </w:rPr>
      </w:pPr>
      <w:r>
        <w:rPr>
          <w:color w:val="000000"/>
        </w:rPr>
        <w:t>Inadequação: do conteúdo mediante ao acervo;</w:t>
      </w:r>
    </w:p>
    <w:p w:rsidR="008662B2" w:rsidRDefault="00D259D6">
      <w:pPr>
        <w:numPr>
          <w:ilvl w:val="0"/>
          <w:numId w:val="2"/>
        </w:numPr>
        <w:pBdr>
          <w:top w:val="nil"/>
          <w:left w:val="nil"/>
          <w:bottom w:val="nil"/>
          <w:right w:val="nil"/>
          <w:between w:val="nil"/>
        </w:pBdr>
        <w:rPr>
          <w:color w:val="000000"/>
        </w:rPr>
      </w:pPr>
      <w:r>
        <w:rPr>
          <w:color w:val="000000"/>
        </w:rPr>
        <w:t>Desatualização: a aplicação deste conceito pode variar mediante a área de conhecimento;</w:t>
      </w:r>
    </w:p>
    <w:p w:rsidR="008662B2" w:rsidRDefault="00D259D6">
      <w:pPr>
        <w:numPr>
          <w:ilvl w:val="0"/>
          <w:numId w:val="2"/>
        </w:numPr>
        <w:pBdr>
          <w:top w:val="nil"/>
          <w:left w:val="nil"/>
          <w:bottom w:val="nil"/>
          <w:right w:val="nil"/>
          <w:between w:val="nil"/>
        </w:pBdr>
        <w:rPr>
          <w:color w:val="000000"/>
        </w:rPr>
      </w:pPr>
      <w:r>
        <w:rPr>
          <w:color w:val="000000"/>
        </w:rPr>
        <w:t>Condições físicas: mediante a relevância da obra para o acervo, estudar a possibilidade de substituição ou recuperação do material.</w:t>
      </w:r>
    </w:p>
    <w:p w:rsidR="00426BC0" w:rsidRDefault="00426BC0" w:rsidP="00426BC0">
      <w:pPr>
        <w:pBdr>
          <w:top w:val="nil"/>
          <w:left w:val="nil"/>
          <w:bottom w:val="nil"/>
          <w:right w:val="nil"/>
          <w:between w:val="nil"/>
        </w:pBdr>
        <w:ind w:left="1429" w:firstLine="0"/>
        <w:rPr>
          <w:color w:val="000000"/>
        </w:rPr>
      </w:pPr>
    </w:p>
    <w:p w:rsidR="008662B2" w:rsidRPr="00426BC0" w:rsidRDefault="00D259D6" w:rsidP="002F5FAD">
      <w:pPr>
        <w:pStyle w:val="Ttulo3"/>
        <w:numPr>
          <w:ilvl w:val="2"/>
          <w:numId w:val="23"/>
        </w:numPr>
        <w:ind w:left="0" w:firstLine="0"/>
        <w:rPr>
          <w:b w:val="0"/>
          <w:bCs/>
        </w:rPr>
      </w:pPr>
      <w:bookmarkStart w:id="166" w:name="_14ykbeg" w:colFirst="0" w:colLast="0"/>
      <w:bookmarkEnd w:id="166"/>
      <w:r w:rsidRPr="00426BC0">
        <w:rPr>
          <w:b w:val="0"/>
          <w:bCs/>
        </w:rPr>
        <w:t>Reposição do Material</w:t>
      </w:r>
    </w:p>
    <w:p w:rsidR="00426BC0" w:rsidRPr="00426BC0" w:rsidRDefault="00426BC0" w:rsidP="00426BC0"/>
    <w:p w:rsidR="008662B2" w:rsidRDefault="00D259D6">
      <w:r>
        <w:t>Os materiais desaparecidos não são repostos automaticamente. A reposição deverá ser baseada nos seguintes critérios:</w:t>
      </w:r>
    </w:p>
    <w:p w:rsidR="008662B2" w:rsidRDefault="00D259D6" w:rsidP="002F5FAD">
      <w:pPr>
        <w:numPr>
          <w:ilvl w:val="0"/>
          <w:numId w:val="3"/>
        </w:numPr>
        <w:pBdr>
          <w:top w:val="nil"/>
          <w:left w:val="nil"/>
          <w:bottom w:val="nil"/>
          <w:right w:val="nil"/>
          <w:between w:val="nil"/>
        </w:pBdr>
        <w:rPr>
          <w:color w:val="000000"/>
        </w:rPr>
      </w:pPr>
      <w:r>
        <w:rPr>
          <w:color w:val="000000"/>
        </w:rPr>
        <w:t>Demanda do título;</w:t>
      </w:r>
    </w:p>
    <w:p w:rsidR="008662B2" w:rsidRDefault="00D259D6" w:rsidP="002F5FAD">
      <w:pPr>
        <w:numPr>
          <w:ilvl w:val="0"/>
          <w:numId w:val="3"/>
        </w:numPr>
        <w:pBdr>
          <w:top w:val="nil"/>
          <w:left w:val="nil"/>
          <w:bottom w:val="nil"/>
          <w:right w:val="nil"/>
          <w:between w:val="nil"/>
        </w:pBdr>
        <w:rPr>
          <w:color w:val="000000"/>
        </w:rPr>
      </w:pPr>
      <w:r>
        <w:rPr>
          <w:color w:val="000000"/>
        </w:rPr>
        <w:t>Número de exemplares existentes;</w:t>
      </w:r>
    </w:p>
    <w:p w:rsidR="008662B2" w:rsidRDefault="00D259D6" w:rsidP="002F5FAD">
      <w:pPr>
        <w:numPr>
          <w:ilvl w:val="0"/>
          <w:numId w:val="3"/>
        </w:numPr>
        <w:pBdr>
          <w:top w:val="nil"/>
          <w:left w:val="nil"/>
          <w:bottom w:val="nil"/>
          <w:right w:val="nil"/>
          <w:between w:val="nil"/>
        </w:pBdr>
        <w:rPr>
          <w:color w:val="000000"/>
        </w:rPr>
      </w:pPr>
      <w:r>
        <w:rPr>
          <w:color w:val="000000"/>
        </w:rPr>
        <w:t>Relevância do título para a área;</w:t>
      </w:r>
    </w:p>
    <w:p w:rsidR="008662B2" w:rsidRDefault="00D259D6" w:rsidP="002F5FAD">
      <w:pPr>
        <w:numPr>
          <w:ilvl w:val="0"/>
          <w:numId w:val="3"/>
        </w:numPr>
        <w:pBdr>
          <w:top w:val="nil"/>
          <w:left w:val="nil"/>
          <w:bottom w:val="nil"/>
          <w:right w:val="nil"/>
          <w:between w:val="nil"/>
        </w:pBdr>
        <w:rPr>
          <w:color w:val="000000"/>
        </w:rPr>
      </w:pPr>
      <w:r>
        <w:rPr>
          <w:color w:val="000000"/>
        </w:rPr>
        <w:t>Existência de outro título mais atualizado.</w:t>
      </w:r>
    </w:p>
    <w:p w:rsidR="00ED2FA9" w:rsidRDefault="00ED2FA9" w:rsidP="00ED2FA9">
      <w:pPr>
        <w:pBdr>
          <w:top w:val="nil"/>
          <w:left w:val="nil"/>
          <w:bottom w:val="nil"/>
          <w:right w:val="nil"/>
          <w:between w:val="nil"/>
        </w:pBdr>
        <w:ind w:left="1429" w:firstLine="0"/>
        <w:rPr>
          <w:color w:val="000000"/>
        </w:rPr>
      </w:pPr>
    </w:p>
    <w:p w:rsidR="008662B2" w:rsidRPr="00ED2FA9" w:rsidRDefault="00D259D6" w:rsidP="002F5FAD">
      <w:pPr>
        <w:pStyle w:val="Ttulo3"/>
        <w:numPr>
          <w:ilvl w:val="2"/>
          <w:numId w:val="23"/>
        </w:numPr>
        <w:ind w:left="0" w:firstLine="0"/>
        <w:rPr>
          <w:b w:val="0"/>
          <w:bCs/>
        </w:rPr>
      </w:pPr>
      <w:bookmarkStart w:id="167" w:name="_3oy7u29" w:colFirst="0" w:colLast="0"/>
      <w:bookmarkEnd w:id="167"/>
      <w:r w:rsidRPr="00ED2FA9">
        <w:rPr>
          <w:b w:val="0"/>
          <w:bCs/>
        </w:rPr>
        <w:t>Avaliação da Coleção</w:t>
      </w:r>
    </w:p>
    <w:p w:rsidR="00ED2FA9" w:rsidRPr="00ED2FA9" w:rsidRDefault="00ED2FA9" w:rsidP="00ED2FA9"/>
    <w:p w:rsidR="008662B2" w:rsidRDefault="00D259D6">
      <w:r>
        <w:t>A avaliação sistemática da coleção deve ser entendida como o processo utilizado para se determinar o valor e a adequação da coleção, em função dos objetivos da biblioteca e da própria instituição, possibilitando traçar diretrizes quanto à aquisição, à acessibilidade e ao descarte.</w:t>
      </w:r>
    </w:p>
    <w:p w:rsidR="008662B2" w:rsidRDefault="00D259D6">
      <w:r>
        <w:t>A biblioteca deverá proceder à avaliação do seu acervo uma vez cada 5 (cinco) anos, sendo empregados métodos quantitativos e qualitativos, cujos resultados são comparados e analisados, assegurando o alcance dos objetivos da avaliação da coleção.</w:t>
      </w:r>
    </w:p>
    <w:p w:rsidR="008662B2" w:rsidRDefault="00D259D6">
      <w:r>
        <w:t>Na avaliação do acervo da biblioteca, são utilizados os seguintes critérios:</w:t>
      </w:r>
    </w:p>
    <w:p w:rsidR="008662B2" w:rsidRDefault="00D259D6" w:rsidP="002F5FAD">
      <w:pPr>
        <w:numPr>
          <w:ilvl w:val="0"/>
          <w:numId w:val="5"/>
        </w:numPr>
        <w:pBdr>
          <w:top w:val="nil"/>
          <w:left w:val="nil"/>
          <w:bottom w:val="nil"/>
          <w:right w:val="nil"/>
          <w:between w:val="nil"/>
        </w:pBdr>
        <w:rPr>
          <w:color w:val="000000"/>
        </w:rPr>
      </w:pPr>
      <w:r>
        <w:rPr>
          <w:color w:val="000000"/>
        </w:rPr>
        <w:t>Materiais proporcionalmente pertinentes aos cursos oferecidos;</w:t>
      </w:r>
    </w:p>
    <w:p w:rsidR="008662B2" w:rsidRDefault="00D259D6" w:rsidP="002F5FAD">
      <w:pPr>
        <w:numPr>
          <w:ilvl w:val="0"/>
          <w:numId w:val="5"/>
        </w:numPr>
        <w:pBdr>
          <w:top w:val="nil"/>
          <w:left w:val="nil"/>
          <w:bottom w:val="nil"/>
          <w:right w:val="nil"/>
          <w:between w:val="nil"/>
        </w:pBdr>
        <w:rPr>
          <w:color w:val="000000"/>
        </w:rPr>
      </w:pPr>
      <w:r>
        <w:rPr>
          <w:color w:val="000000"/>
        </w:rPr>
        <w:t>Comparação das coleções com listas, catálogos e Bibliografias recomendadas e/ou adotadas;</w:t>
      </w:r>
    </w:p>
    <w:p w:rsidR="008662B2" w:rsidRDefault="00D259D6" w:rsidP="002F5FAD">
      <w:pPr>
        <w:numPr>
          <w:ilvl w:val="0"/>
          <w:numId w:val="5"/>
        </w:numPr>
        <w:pBdr>
          <w:top w:val="nil"/>
          <w:left w:val="nil"/>
          <w:bottom w:val="nil"/>
          <w:right w:val="nil"/>
          <w:between w:val="nil"/>
        </w:pBdr>
        <w:rPr>
          <w:color w:val="000000"/>
        </w:rPr>
      </w:pPr>
      <w:r>
        <w:rPr>
          <w:color w:val="000000"/>
        </w:rPr>
        <w:t>Sugestões dos usuários.</w:t>
      </w:r>
    </w:p>
    <w:p w:rsidR="008662B2" w:rsidRDefault="00D259D6" w:rsidP="002F5FAD">
      <w:pPr>
        <w:numPr>
          <w:ilvl w:val="0"/>
          <w:numId w:val="5"/>
        </w:numPr>
        <w:pBdr>
          <w:top w:val="nil"/>
          <w:left w:val="nil"/>
          <w:bottom w:val="nil"/>
          <w:right w:val="nil"/>
          <w:between w:val="nil"/>
        </w:pBdr>
        <w:rPr>
          <w:color w:val="000000"/>
        </w:rPr>
      </w:pPr>
      <w:r>
        <w:rPr>
          <w:color w:val="000000"/>
        </w:rPr>
        <w:t>No caso de periódicos a avaliação pode ser feita a cada 2 (anos), com o objetivo de colher subsídios para a tomada de decisões quanto:</w:t>
      </w:r>
    </w:p>
    <w:p w:rsidR="008662B2" w:rsidRDefault="00D259D6" w:rsidP="002F5FAD">
      <w:pPr>
        <w:numPr>
          <w:ilvl w:val="0"/>
          <w:numId w:val="5"/>
        </w:numPr>
        <w:pBdr>
          <w:top w:val="nil"/>
          <w:left w:val="nil"/>
          <w:bottom w:val="nil"/>
          <w:right w:val="nil"/>
          <w:between w:val="nil"/>
        </w:pBdr>
        <w:rPr>
          <w:color w:val="000000"/>
        </w:rPr>
      </w:pPr>
      <w:r>
        <w:rPr>
          <w:color w:val="000000"/>
        </w:rPr>
        <w:t>Cancelamento de títulos que já não atendem as suas necessidades;</w:t>
      </w:r>
    </w:p>
    <w:p w:rsidR="008662B2" w:rsidRDefault="00D259D6" w:rsidP="002F5FAD">
      <w:pPr>
        <w:numPr>
          <w:ilvl w:val="0"/>
          <w:numId w:val="5"/>
        </w:numPr>
        <w:pBdr>
          <w:top w:val="nil"/>
          <w:left w:val="nil"/>
          <w:bottom w:val="nil"/>
          <w:right w:val="nil"/>
          <w:between w:val="nil"/>
        </w:pBdr>
        <w:rPr>
          <w:color w:val="000000"/>
        </w:rPr>
      </w:pPr>
      <w:r>
        <w:rPr>
          <w:color w:val="000000"/>
        </w:rPr>
        <w:t>Inclusão de novos títulos necessários para o desenvolvimento do conteúdo programático e/ou atualização;</w:t>
      </w:r>
    </w:p>
    <w:p w:rsidR="008662B2" w:rsidRDefault="00D259D6" w:rsidP="002F5FAD">
      <w:pPr>
        <w:numPr>
          <w:ilvl w:val="0"/>
          <w:numId w:val="5"/>
        </w:numPr>
        <w:pBdr>
          <w:top w:val="nil"/>
          <w:left w:val="nil"/>
          <w:bottom w:val="nil"/>
          <w:right w:val="nil"/>
          <w:between w:val="nil"/>
        </w:pBdr>
        <w:rPr>
          <w:color w:val="000000"/>
        </w:rPr>
      </w:pPr>
      <w:r>
        <w:rPr>
          <w:color w:val="000000"/>
        </w:rPr>
        <w:t>Manutenção dos títulos já adquiridos.</w:t>
      </w:r>
    </w:p>
    <w:p w:rsidR="008662B2" w:rsidRDefault="008662B2"/>
    <w:p w:rsidR="008662B2" w:rsidRPr="00ED2FA9" w:rsidRDefault="00D259D6" w:rsidP="002F5FAD">
      <w:pPr>
        <w:pStyle w:val="Ttulo3"/>
        <w:numPr>
          <w:ilvl w:val="2"/>
          <w:numId w:val="23"/>
        </w:numPr>
        <w:ind w:left="0" w:firstLine="0"/>
        <w:rPr>
          <w:b w:val="0"/>
          <w:bCs/>
        </w:rPr>
      </w:pPr>
      <w:bookmarkStart w:id="168" w:name="_u8tczi" w:colFirst="0" w:colLast="0"/>
      <w:bookmarkEnd w:id="168"/>
      <w:r w:rsidRPr="00ED2FA9">
        <w:rPr>
          <w:b w:val="0"/>
          <w:bCs/>
        </w:rPr>
        <w:t>Composição do Acervo</w:t>
      </w:r>
    </w:p>
    <w:p w:rsidR="00ED2FA9" w:rsidRPr="00ED2FA9" w:rsidRDefault="00ED2FA9" w:rsidP="00ED2FA9"/>
    <w:p w:rsidR="008662B2" w:rsidRDefault="00D259D6">
      <w:r>
        <w:t>O material bibliográfico encontra-se à disposição dos docentes, discentes, técnico-administrativo, e pessoal de apoio à Instituição, o atendimento se estende também para a comunidade, mas somente para consulta local. A biblioteca adota o Sistema de Classificação.</w:t>
      </w:r>
    </w:p>
    <w:p w:rsidR="008662B2" w:rsidRDefault="00D259D6">
      <w:r>
        <w:t>O acervo geral é atualizado de acordo com a política de desenvolvimento de coleção da Faculdade Vidal. A maior parte das obras é composta de conteúdos que abrangem as áreas de conhecimento específicas dos cursos oferecidos e o restante, com conteúdo que abrangem as outras áreas do conhecimento.</w:t>
      </w:r>
    </w:p>
    <w:p w:rsidR="008662B2" w:rsidRDefault="00D259D6">
      <w:r>
        <w:t>Ressaltamos que que a instituição conta com a Biblioteca Virtual trata-se de um site, cujo conteúdo é composto por livros digitalizados, os conhecidos e-books, aplicáveis aos cursos da EaD e presenciais oferecidos pela Faculdade Vidal. Esses e-books estão previstos na bibliografia do curso também.</w:t>
      </w:r>
    </w:p>
    <w:p w:rsidR="008662B2" w:rsidRDefault="00D259D6">
      <w:r>
        <w:t>A Biblioteca Virtual a ser utilizada é a BIBLIOTECA “MINHA BIBLIOTECA” que possui mais de 7 mil títulos com acesso on-line.</w:t>
      </w:r>
    </w:p>
    <w:p w:rsidR="00ED2FA9" w:rsidRDefault="00ED2FA9"/>
    <w:p w:rsidR="008662B2" w:rsidRPr="00ED2FA9" w:rsidRDefault="00D259D6" w:rsidP="002F5FAD">
      <w:pPr>
        <w:pStyle w:val="Ttulo3"/>
        <w:numPr>
          <w:ilvl w:val="2"/>
          <w:numId w:val="23"/>
        </w:numPr>
        <w:ind w:left="0" w:firstLine="0"/>
        <w:rPr>
          <w:b w:val="0"/>
          <w:bCs/>
        </w:rPr>
      </w:pPr>
      <w:bookmarkStart w:id="169" w:name="_3e8gvnb" w:colFirst="0" w:colLast="0"/>
      <w:bookmarkEnd w:id="169"/>
      <w:r w:rsidRPr="00ED2FA9">
        <w:rPr>
          <w:b w:val="0"/>
          <w:bCs/>
        </w:rPr>
        <w:t>Tecnologias de Informação e Comunicação (TICs)</w:t>
      </w:r>
    </w:p>
    <w:p w:rsidR="00ED2FA9" w:rsidRPr="00ED2FA9" w:rsidRDefault="00ED2FA9" w:rsidP="00ED2FA9"/>
    <w:p w:rsidR="008662B2" w:rsidRDefault="00D259D6">
      <w:r>
        <w:t xml:space="preserve">Os recursos de tecnologias de informação e comunicação (TICs) da Faculdade Vidal estão projetados para atender </w:t>
      </w:r>
      <w:r w:rsidR="00415D04">
        <w:t>à</w:t>
      </w:r>
      <w:r>
        <w:t>s necessidades dos processos de ensino e aprendizagem, que envolvem professores, técnicos, estudantes e sociedade civil. No sentido de proporcionar um ambiente de ensino presencial com o apoio da Tecnologia da Informação, a Faculdade Vidal pretende implantar um ambiente virtual de aprendizagem, por meio de um sistema formado por soluções integradas de gerenciamento de aprendizagem, conhecimento e conteúdos on-line, que proporcionam a interação entre alunos e docentes. Por meio do ambiente virtual de aprendizagem são disponibilizados aos alunos textos, vídeo aulas e questionários que devem ser desenvolvidos no decorrer dos semestres. Por meio dos questionários, os alunos acompanham e avaliam o seu progresso no processo de ensino-aprendizagem.</w:t>
      </w:r>
    </w:p>
    <w:p w:rsidR="008662B2" w:rsidRDefault="00D259D6">
      <w:r>
        <w:t>A estrutura de Tecnologia da Informação da Faculdade Vidal é composta por seu laboratório de informática, contendo computadores avançados e acesso à internet.</w:t>
      </w:r>
    </w:p>
    <w:p w:rsidR="00415D04" w:rsidRDefault="00415D04"/>
    <w:p w:rsidR="008662B2" w:rsidRPr="00ED2FA9" w:rsidRDefault="00D259D6" w:rsidP="002F5FAD">
      <w:pPr>
        <w:pStyle w:val="Ttulo3"/>
        <w:numPr>
          <w:ilvl w:val="2"/>
          <w:numId w:val="23"/>
        </w:numPr>
        <w:ind w:left="0" w:firstLine="0"/>
        <w:rPr>
          <w:b w:val="0"/>
          <w:bCs/>
        </w:rPr>
      </w:pPr>
      <w:bookmarkStart w:id="170" w:name="_1tdr5v4" w:colFirst="0" w:colLast="0"/>
      <w:bookmarkEnd w:id="170"/>
      <w:r w:rsidRPr="00ED2FA9">
        <w:rPr>
          <w:b w:val="0"/>
          <w:bCs/>
        </w:rPr>
        <w:t>Equipamentos de Informática</w:t>
      </w:r>
    </w:p>
    <w:p w:rsidR="00ED2FA9" w:rsidRPr="00ED2FA9" w:rsidRDefault="00ED2FA9" w:rsidP="00ED2FA9"/>
    <w:p w:rsidR="008662B2" w:rsidRDefault="00D259D6">
      <w:r>
        <w:t xml:space="preserve">O funcionamento dos cursos da Faculdade Vidal demandará, ao longo do tempo de vigência projetado para esse PDI, a aquisição de equipamentos de informática. A instalação dos Laboratórios de Informática também demandará a aquisição de alguns conjuntos de máquinas. O laboratório instalado conta com </w:t>
      </w:r>
      <w:r w:rsidR="00415D04">
        <w:t>2</w:t>
      </w:r>
      <w:r>
        <w:t>6 (</w:t>
      </w:r>
      <w:r w:rsidR="00415D04">
        <w:t>vinte</w:t>
      </w:r>
      <w:r>
        <w:t xml:space="preserve"> e seis) microcomputadores de configuração avançada, interligados em rede e com conexão internet de alta velocidade.</w:t>
      </w:r>
    </w:p>
    <w:p w:rsidR="008662B2" w:rsidRDefault="00D259D6">
      <w:r>
        <w:t>Para os laboratórios a serem instalados nos anos seguintes, são adquiridos a cada ano novos lotes de microcomputadores, scanners e impressoras. Os microcomputadores estão ligados em rede, apoiados por um computador servidor instalado no CPD - Centro de Informática.</w:t>
      </w:r>
    </w:p>
    <w:p w:rsidR="00ED2FA9" w:rsidRDefault="00ED2FA9"/>
    <w:p w:rsidR="008662B2" w:rsidRPr="00ED2FA9" w:rsidRDefault="00D259D6" w:rsidP="002F5FAD">
      <w:pPr>
        <w:pStyle w:val="Ttulo3"/>
        <w:numPr>
          <w:ilvl w:val="2"/>
          <w:numId w:val="23"/>
        </w:numPr>
        <w:ind w:left="0" w:firstLine="0"/>
        <w:rPr>
          <w:b w:val="0"/>
          <w:bCs/>
        </w:rPr>
      </w:pPr>
      <w:bookmarkStart w:id="171" w:name="_4ddeoix" w:colFirst="0" w:colLast="0"/>
      <w:bookmarkEnd w:id="171"/>
      <w:r w:rsidRPr="00ED2FA9">
        <w:rPr>
          <w:b w:val="0"/>
          <w:bCs/>
        </w:rPr>
        <w:t>Infraestrutura dos Laboratórios de Informática</w:t>
      </w:r>
    </w:p>
    <w:p w:rsidR="00ED2FA9" w:rsidRPr="00ED2FA9" w:rsidRDefault="00ED2FA9" w:rsidP="00ED2FA9"/>
    <w:p w:rsidR="008662B2" w:rsidRDefault="00D259D6">
      <w:r>
        <w:t>A Faculdade Vidal dispõe de um laboratório de informática equipado para atender a comunidade acadêmica.</w:t>
      </w:r>
    </w:p>
    <w:p w:rsidR="008662B2" w:rsidRDefault="00D259D6" w:rsidP="00415D04">
      <w:r>
        <w:t xml:space="preserve">O Laboratório de Informática tem como objetivo propiciar suporte às atividades de ensino, pesquisa e extensão e às necessidades da comunidade acadêmica da </w:t>
      </w:r>
      <w:r w:rsidR="00280A1A">
        <w:t>Faculdade Vidal</w:t>
      </w:r>
      <w:r>
        <w:t xml:space="preserve"> que disponibiliza para utilização acadêmica um laboratório com </w:t>
      </w:r>
      <w:r w:rsidR="00F873A5">
        <w:t>2</w:t>
      </w:r>
      <w:r>
        <w:t>6 computadores, Todos os computadores dos laboratórios possuem acesso à internet. Os Dias e Horário de Funcionamento são:</w:t>
      </w:r>
      <w:r w:rsidR="00280A1A">
        <w:t xml:space="preserve"> </w:t>
      </w:r>
      <w:r>
        <w:t>de segunda a sexta-feira, nos turnos matutino, vespertino e noturno, e no sábado de 08h00 as 12h00. Poderá ser utilizado para o uso geral, os estudantes podem realizar trabalhos ou pesquisas de cunho educacional nas páginas da internet, sendo acompanhados por um monitor de informática. As normas regulatórias sobre a utilização do Laboratório de Informática estão contempladas na Política de Uso dos Laboratórios em anexo ao Regulamento dos Laboratórios.</w:t>
      </w:r>
    </w:p>
    <w:p w:rsidR="008662B2" w:rsidRDefault="00D259D6">
      <w:r>
        <w:t>Também contamos com computadores na biblioteca, todos com acesso à internet, para que os alunos possam estudar e pesquisar, além de localizar os livros mais rapidamente através do nosso site que está interligado ao Sistema da Faculdade, agilizando assim o atendimento na Biblioteca.</w:t>
      </w:r>
    </w:p>
    <w:p w:rsidR="008662B2" w:rsidRPr="00ED2FA9" w:rsidRDefault="00D259D6" w:rsidP="002F5FAD">
      <w:pPr>
        <w:pStyle w:val="Ttulo3"/>
        <w:numPr>
          <w:ilvl w:val="2"/>
          <w:numId w:val="23"/>
        </w:numPr>
        <w:ind w:left="0" w:firstLine="0"/>
        <w:rPr>
          <w:b w:val="0"/>
          <w:bCs/>
        </w:rPr>
      </w:pPr>
      <w:bookmarkStart w:id="172" w:name="_42ddq1a" w:colFirst="0" w:colLast="0"/>
      <w:bookmarkEnd w:id="172"/>
      <w:r w:rsidRPr="00ED2FA9">
        <w:rPr>
          <w:b w:val="0"/>
          <w:bCs/>
        </w:rPr>
        <w:t>Rede Wireless</w:t>
      </w:r>
    </w:p>
    <w:p w:rsidR="00ED2FA9" w:rsidRPr="00ED2FA9" w:rsidRDefault="00ED2FA9" w:rsidP="00ED2FA9"/>
    <w:p w:rsidR="008662B2" w:rsidRDefault="00D259D6">
      <w:r>
        <w:t>Acompanhando a tendência tecnológica e a fim de ampliarmos as opções de estudos para os alunos, a Instituição oferece cobertura Wireless com aparelhos de ponta, sala de informática, para utilização de alunos e professores, com condições no que diz respeito à qualidade e atualização tecnológica dos equipamentos, com acesso à internet em banda larga, em quantidade e proporção que permite aos usuários a facilidade de uso, considerado as vagas ofertadas.</w:t>
      </w:r>
    </w:p>
    <w:p w:rsidR="008662B2" w:rsidRDefault="00D259D6">
      <w:r>
        <w:t>Os laboratórios e demais meios implantados de acesso à informática possuem boa quantidade de equipamentos relativa ao número total de usuários, acessibilidade, velocidade de acesso à internet, política de atualização de equipamentos e softwares e adequação do espaço físico.</w:t>
      </w:r>
    </w:p>
    <w:p w:rsidR="008662B2" w:rsidRDefault="00D259D6">
      <w:r>
        <w:t>A Faculdade Vidal possui microcomputadores distribuídos em praticamente todas suas dependências. Possui também um servidor, onde estão armazenadas todas as informações administrativas e didático-pedagógicas da instituição. Os dados administrativos estão disponíveis somente para direção e os didático-pedagógicos, podem ser apreciados pelos alunos nos terminais de consulta e na sala de professores pelos docentes, por meio de um sistema de rede interna.</w:t>
      </w:r>
    </w:p>
    <w:p w:rsidR="008662B2" w:rsidRDefault="00D259D6">
      <w:r>
        <w:t>Os equipamentos disponibilizados para os professores e alunos, nos espaços existentes na Instituição, estão conectados à rede de comunicação científica, permitindo aos seus usuários a comunicação via internet.</w:t>
      </w:r>
    </w:p>
    <w:p w:rsidR="00ED2FA9" w:rsidRDefault="00ED2FA9"/>
    <w:p w:rsidR="008662B2" w:rsidRPr="00ED2FA9" w:rsidRDefault="00D259D6" w:rsidP="002F5FAD">
      <w:pPr>
        <w:pStyle w:val="Ttulo3"/>
        <w:numPr>
          <w:ilvl w:val="2"/>
          <w:numId w:val="23"/>
        </w:numPr>
        <w:ind w:left="0" w:firstLine="0"/>
        <w:rPr>
          <w:b w:val="0"/>
          <w:bCs/>
        </w:rPr>
      </w:pPr>
      <w:bookmarkStart w:id="173" w:name="_2hio093" w:colFirst="0" w:colLast="0"/>
      <w:bookmarkEnd w:id="173"/>
      <w:r w:rsidRPr="00ED2FA9">
        <w:rPr>
          <w:b w:val="0"/>
          <w:bCs/>
        </w:rPr>
        <w:t>Recursos Audiovisuais</w:t>
      </w:r>
    </w:p>
    <w:p w:rsidR="00ED2FA9" w:rsidRPr="00ED2FA9" w:rsidRDefault="00ED2FA9" w:rsidP="00ED2FA9"/>
    <w:p w:rsidR="008662B2" w:rsidRDefault="00D259D6">
      <w:r>
        <w:t>A Faculdade Vidal tem, em sua infraestrutura de apoio pedagógico, a grande alavanca para a realização de aulas, reuniões e eventos na Instituição. A constante aquisição de aparelhos audiovisuais, principalmente os mais utilizados em sala de aula, irá facilitar o fazer pedagógico.</w:t>
      </w:r>
    </w:p>
    <w:p w:rsidR="008662B2" w:rsidRDefault="00D259D6">
      <w:r>
        <w:t>Objetivando que as atividades acadêmicas sejam desenvolvidas a partir do uso de modernas metodologias de ensino, os docentes têm à sua disposição os recursos multimídia necessários, podendo utilizá-los nas salas de aulas e demais ambientes, conforme o caso.</w:t>
      </w:r>
    </w:p>
    <w:p w:rsidR="008662B2" w:rsidRDefault="00D259D6">
      <w:r>
        <w:t xml:space="preserve">Os equipamentos audiovisuais e multimídia existentes na Faculdade Vidal são previstos segundo o cronograma de aquisição apresentado a seguir, e são suficientes para atender a demanda dos cursos ofertados. </w:t>
      </w:r>
    </w:p>
    <w:p w:rsidR="008662B2" w:rsidRDefault="00D259D6">
      <w:r>
        <w:t>Assim, coloca à disposição de professores e alunos os recursos audiovisuais necessários às atividades acadêmicas, tais como projetores, computadores, impressoras, som, televisores</w:t>
      </w:r>
      <w:r w:rsidR="00415D04">
        <w:t>.</w:t>
      </w:r>
    </w:p>
    <w:p w:rsidR="008662B2" w:rsidRDefault="00D259D6">
      <w:r>
        <w:t>Dias e Horário de Funcionamento:</w:t>
      </w:r>
    </w:p>
    <w:p w:rsidR="008662B2" w:rsidRDefault="00D259D6">
      <w:r>
        <w:t>O funcionamento dos recursos de audiovisuais se dará de acordo com os dias letivos disponibilizados no calendário acadêmico, nos seguintes horários:</w:t>
      </w:r>
    </w:p>
    <w:p w:rsidR="008662B2" w:rsidRDefault="00D259D6">
      <w:r>
        <w:t>De segunda à sexta-feira: 08:00 às 22:30</w:t>
      </w:r>
    </w:p>
    <w:p w:rsidR="008662B2" w:rsidRDefault="00D259D6">
      <w:r>
        <w:t>Aos sábados: se figurarem no calendário acadêmico como dia letivo, os recursos podem ser usados se assim solicitados antecipadamente pelos professores ou coordenadores nos horários por eles marcados.</w:t>
      </w:r>
    </w:p>
    <w:p w:rsidR="00ED2FA9" w:rsidRDefault="00ED2FA9"/>
    <w:p w:rsidR="008662B2" w:rsidRPr="00ED2FA9" w:rsidRDefault="00D259D6" w:rsidP="002F5FAD">
      <w:pPr>
        <w:pStyle w:val="Ttulo3"/>
        <w:numPr>
          <w:ilvl w:val="2"/>
          <w:numId w:val="23"/>
        </w:numPr>
        <w:ind w:left="0" w:firstLine="0"/>
        <w:rPr>
          <w:b w:val="0"/>
          <w:bCs/>
        </w:rPr>
      </w:pPr>
      <w:bookmarkStart w:id="174" w:name="_wnyagw" w:colFirst="0" w:colLast="0"/>
      <w:bookmarkEnd w:id="174"/>
      <w:r w:rsidRPr="00ED2FA9">
        <w:rPr>
          <w:b w:val="0"/>
          <w:bCs/>
        </w:rPr>
        <w:t>Plano de Expansão da Infraestrutura Física</w:t>
      </w:r>
    </w:p>
    <w:p w:rsidR="00ED2FA9" w:rsidRPr="00ED2FA9" w:rsidRDefault="00ED2FA9" w:rsidP="00ED2FA9"/>
    <w:p w:rsidR="008662B2" w:rsidRDefault="00D259D6">
      <w:r>
        <w:t>A Faculdade Vidal possui projetos arquitetônicos para a expansão das instalações acadêmicas.</w:t>
      </w:r>
    </w:p>
    <w:p w:rsidR="00ED2FA9" w:rsidRDefault="00ED2FA9"/>
    <w:p w:rsidR="008662B2" w:rsidRPr="00ED2FA9" w:rsidRDefault="00D259D6" w:rsidP="002F5FAD">
      <w:pPr>
        <w:pStyle w:val="Ttulo3"/>
        <w:numPr>
          <w:ilvl w:val="2"/>
          <w:numId w:val="23"/>
        </w:numPr>
        <w:ind w:left="0" w:firstLine="0"/>
        <w:rPr>
          <w:b w:val="0"/>
          <w:bCs/>
        </w:rPr>
      </w:pPr>
      <w:bookmarkStart w:id="175" w:name="_3gnlt4p" w:colFirst="0" w:colLast="0"/>
      <w:bookmarkEnd w:id="175"/>
      <w:r w:rsidRPr="00ED2FA9">
        <w:rPr>
          <w:b w:val="0"/>
          <w:bCs/>
        </w:rPr>
        <w:t>Manutenção e Conservação das Instalações Físicas</w:t>
      </w:r>
    </w:p>
    <w:p w:rsidR="00ED2FA9" w:rsidRPr="00ED2FA9" w:rsidRDefault="00ED2FA9" w:rsidP="00ED2FA9"/>
    <w:p w:rsidR="008662B2" w:rsidRDefault="00D259D6">
      <w:pPr>
        <w:numPr>
          <w:ilvl w:val="0"/>
          <w:numId w:val="1"/>
        </w:numPr>
        <w:pBdr>
          <w:top w:val="nil"/>
          <w:left w:val="nil"/>
          <w:bottom w:val="nil"/>
          <w:right w:val="nil"/>
          <w:between w:val="nil"/>
        </w:pBdr>
        <w:rPr>
          <w:color w:val="000000"/>
        </w:rPr>
      </w:pPr>
      <w:r>
        <w:rPr>
          <w:color w:val="000000"/>
        </w:rPr>
        <w:t>A política de infraestrutura que a Faculdade Vidal adota, é a da manutenção preventiva, a qual ocorre todo fim de semestre letivo e antes do início do período seguinte, preparando os ambientes e equipamentos para uso seguro e com qualidade, e também adota política de manutenção corretiva, sob demanda, ou seja, em qualquer necessidade de reparo, adequação ou instalação que necessitem rápida implantação.</w:t>
      </w:r>
    </w:p>
    <w:p w:rsidR="008662B2" w:rsidRDefault="00D259D6" w:rsidP="002F5FAD">
      <w:pPr>
        <w:numPr>
          <w:ilvl w:val="0"/>
          <w:numId w:val="6"/>
        </w:numPr>
        <w:pBdr>
          <w:top w:val="nil"/>
          <w:left w:val="nil"/>
          <w:bottom w:val="nil"/>
          <w:right w:val="nil"/>
          <w:between w:val="nil"/>
        </w:pBdr>
        <w:rPr>
          <w:color w:val="000000"/>
        </w:rPr>
      </w:pPr>
      <w:r>
        <w:rPr>
          <w:color w:val="000000"/>
        </w:rPr>
        <w:t xml:space="preserve">A manutenção e conservação das instalações físicas da Faculdade são realizadas por equipe própria da Instituição preservando a limpeza, a pintura, as instalações elétricas e hidráulicas. Sendo necessária a contratação de empresa externa para realização de serviços de manutenção ou reparos especializados, a Diretoria Administrativa - Financeira tomará todas as providências necessárias à contratação e execução deste serviço. </w:t>
      </w:r>
    </w:p>
    <w:p w:rsidR="008662B2" w:rsidRDefault="00D259D6" w:rsidP="002F5FAD">
      <w:pPr>
        <w:numPr>
          <w:ilvl w:val="0"/>
          <w:numId w:val="6"/>
        </w:numPr>
        <w:pBdr>
          <w:top w:val="nil"/>
          <w:left w:val="nil"/>
          <w:bottom w:val="nil"/>
          <w:right w:val="nil"/>
          <w:between w:val="nil"/>
        </w:pBdr>
        <w:rPr>
          <w:color w:val="000000"/>
        </w:rPr>
      </w:pPr>
      <w:r>
        <w:rPr>
          <w:color w:val="000000"/>
        </w:rPr>
        <w:t xml:space="preserve">Em relação aos serviços de manutenção ou reparos especializados, a Diretoria Administrativa tomará todas as providências necessárias à contratação e execução deste serviço. A substituição e expansão dos equipamentos seguir cronograma de implantação dos cursos e programas institucionais, ou quando os setores e órgãos administrativos apresentarem necessidades para fins de aquisição. </w:t>
      </w:r>
    </w:p>
    <w:p w:rsidR="00ED2FA9" w:rsidRDefault="00ED2FA9" w:rsidP="00ED2FA9">
      <w:pPr>
        <w:pBdr>
          <w:top w:val="nil"/>
          <w:left w:val="nil"/>
          <w:bottom w:val="nil"/>
          <w:right w:val="nil"/>
          <w:between w:val="nil"/>
        </w:pBdr>
        <w:ind w:left="1429" w:firstLine="0"/>
        <w:rPr>
          <w:color w:val="000000"/>
        </w:rPr>
      </w:pPr>
    </w:p>
    <w:p w:rsidR="008662B2" w:rsidRPr="00ED2FA9" w:rsidRDefault="00D259D6" w:rsidP="002F5FAD">
      <w:pPr>
        <w:pStyle w:val="Ttulo3"/>
        <w:numPr>
          <w:ilvl w:val="2"/>
          <w:numId w:val="23"/>
        </w:numPr>
        <w:ind w:left="0" w:firstLine="0"/>
        <w:rPr>
          <w:b w:val="0"/>
          <w:bCs/>
        </w:rPr>
      </w:pPr>
      <w:bookmarkStart w:id="176" w:name="_2sioyqq" w:colFirst="0" w:colLast="0"/>
      <w:bookmarkEnd w:id="176"/>
      <w:r w:rsidRPr="00ED2FA9">
        <w:rPr>
          <w:b w:val="0"/>
          <w:bCs/>
        </w:rPr>
        <w:t>Infraestrutura Tecnológica</w:t>
      </w:r>
    </w:p>
    <w:p w:rsidR="00ED2FA9" w:rsidRPr="00ED2FA9" w:rsidRDefault="00ED2FA9" w:rsidP="00ED2FA9"/>
    <w:p w:rsidR="008662B2" w:rsidRDefault="00D259D6">
      <w:bookmarkStart w:id="177" w:name="_17nz8yj" w:colFirst="0" w:colLast="0"/>
      <w:bookmarkEnd w:id="177"/>
      <w:r>
        <w:t xml:space="preserve">A </w:t>
      </w:r>
      <w:r w:rsidR="003D3456">
        <w:t xml:space="preserve">Faculdade </w:t>
      </w:r>
      <w:r>
        <w:t>Vidal possui uma estrutura tecnológica para adoção de metodologia baseada em recursos da internet totalmente baseada em Nuvem que tem como ponto positivo que seu armazenamento não requer hardwares para armazenar os arquivos.</w:t>
      </w:r>
    </w:p>
    <w:p w:rsidR="008662B2" w:rsidRDefault="00D259D6">
      <w:r>
        <w:t>A estrutura para adoção de metodologias baseadas em recursos da internet já é usada pela Vidal para transmissão de conhecimentos e estão à disposição do seu corpo discente.</w:t>
      </w:r>
    </w:p>
    <w:p w:rsidR="008662B2" w:rsidRDefault="00D259D6">
      <w:r>
        <w:t>A Instituição manterá diversos computadores distribuídos entre os laboratórios de informática e demais setores. A estes estão vinculados softwares e equipamentos acessórios tais impressoras multifuncionais, kit multimídia e outros dependendo da finalidade. Possui ainda a disposição projetores multimídias, lousas eletrônicas que atendem às aulas e atividades, bem como outros equipamentos diferenciados.</w:t>
      </w:r>
    </w:p>
    <w:p w:rsidR="008662B2" w:rsidRDefault="00D259D6">
      <w:r>
        <w:t>Periodicamente, são realizadas atividades de manutenção e, no caso de defeitos em equipamentos, a substituição deste é realizada. Os critérios de prioridade de atualização dos equipamentos são analisados em duas dimensões: critérios estratégicos para os serviços educacionais da Instituição (passíveis de deferimento pelo setor de informática) e critérios técnicos.</w:t>
      </w:r>
    </w:p>
    <w:p w:rsidR="008662B2" w:rsidRDefault="00D259D6">
      <w:r>
        <w:t>Os critérios técnicos são identificados pelo tempo de uso do equipamento. No caso de microcomputadores são eles: a porcentagem de uso de recursos de processamento, capacidade de armazenamento, acesso à rede e demanda de manutenções corretivas. Impressoras e outros periféricos o critério principal é a qualidade dos trabalhos desenvolvidos.</w:t>
      </w:r>
    </w:p>
    <w:p w:rsidR="00ED2FA9" w:rsidRDefault="00ED2FA9"/>
    <w:p w:rsidR="008662B2" w:rsidRPr="00ED2FA9" w:rsidRDefault="00D259D6" w:rsidP="002F5FAD">
      <w:pPr>
        <w:pStyle w:val="Ttulo3"/>
        <w:numPr>
          <w:ilvl w:val="2"/>
          <w:numId w:val="23"/>
        </w:numPr>
        <w:ind w:left="0" w:firstLine="0"/>
        <w:rPr>
          <w:b w:val="0"/>
          <w:bCs/>
        </w:rPr>
      </w:pPr>
      <w:bookmarkStart w:id="178" w:name="_4fsjm0b" w:colFirst="0" w:colLast="0"/>
      <w:bookmarkEnd w:id="178"/>
      <w:r w:rsidRPr="00ED2FA9">
        <w:rPr>
          <w:b w:val="0"/>
          <w:bCs/>
        </w:rPr>
        <w:t xml:space="preserve">Base Tecnológica </w:t>
      </w:r>
    </w:p>
    <w:p w:rsidR="00ED2FA9" w:rsidRPr="00ED2FA9" w:rsidRDefault="00ED2FA9" w:rsidP="00ED2FA9"/>
    <w:p w:rsidR="008662B2" w:rsidRDefault="00D259D6">
      <w:r>
        <w:t xml:space="preserve">As tecnologias de informação são ferramentas essenciais para o atual modelo de educação, onde alunos e professores demonstram novos formatos de interação. Esses formatos de interação vêm acompanhando a Instituição desde a sua criação, com os contatos via e-mail, depois via mensagem de texto, e seguindo para redes sociais, algumas extintas e outras em operação, e mais recentemente através dos diversos aplicativos disponíveis até que se chegue a novas formas de interação e comunicação. </w:t>
      </w:r>
    </w:p>
    <w:p w:rsidR="008662B2" w:rsidRDefault="00D259D6">
      <w:r>
        <w:t xml:space="preserve">A Instituição busca acompanhar esse cenário de constante mudanças, para tanto conta com uma base tecnológica com capacidade para garantir o funcionamento da Instituição 24 horas por dia, durante os 7 dias da semana. </w:t>
      </w:r>
    </w:p>
    <w:p w:rsidR="008662B2" w:rsidRDefault="00D259D6">
      <w:r>
        <w:t xml:space="preserve">O Ministério da Educação, através do Instrumento de Avaliação Institucional Externa, presencial e a distância e transformação da organização acadêmica (BRASIL, 2017), conceitua base tecnológica como o sendo: “Conjunto de serviços tecnológicos compartilhados em ambiente local e/ou remoto, que compõe o arcabouço de ferramentas da instituição” (BRASIL, 2017) </w:t>
      </w:r>
    </w:p>
    <w:p w:rsidR="008662B2" w:rsidRDefault="00D259D6">
      <w:pPr>
        <w:ind w:firstLine="708"/>
      </w:pPr>
      <w:r>
        <w:t xml:space="preserve">Nesse sentido, desde a fundação, a Instituição já possuía a sua base tecnológica consolidada por meio das diversas ferramentas de gestão, a época os diversos computadores, já equipados, além das várias ferramentas, a exemplo para gestão acadêmica e gerenciamento financeiro. O cenário evolui e a tecnologia começa a disponibilizar diversas ferramentas para: </w:t>
      </w:r>
    </w:p>
    <w:p w:rsidR="008662B2" w:rsidRDefault="00D259D6">
      <w:pPr>
        <w:numPr>
          <w:ilvl w:val="0"/>
          <w:numId w:val="1"/>
        </w:numPr>
        <w:pBdr>
          <w:top w:val="nil"/>
          <w:left w:val="nil"/>
          <w:bottom w:val="nil"/>
          <w:right w:val="nil"/>
          <w:between w:val="nil"/>
        </w:pBdr>
        <w:rPr>
          <w:color w:val="000000"/>
        </w:rPr>
      </w:pPr>
      <w:r>
        <w:rPr>
          <w:color w:val="000000"/>
        </w:rPr>
        <w:t xml:space="preserve">Gestão institucional; </w:t>
      </w:r>
    </w:p>
    <w:p w:rsidR="008662B2" w:rsidRDefault="00D259D6">
      <w:pPr>
        <w:numPr>
          <w:ilvl w:val="0"/>
          <w:numId w:val="1"/>
        </w:numPr>
        <w:pBdr>
          <w:top w:val="nil"/>
          <w:left w:val="nil"/>
          <w:bottom w:val="nil"/>
          <w:right w:val="nil"/>
          <w:between w:val="nil"/>
        </w:pBdr>
        <w:rPr>
          <w:color w:val="000000"/>
        </w:rPr>
      </w:pPr>
      <w:r>
        <w:rPr>
          <w:color w:val="000000"/>
        </w:rPr>
        <w:t>Práticas pedagógicas;</w:t>
      </w:r>
    </w:p>
    <w:p w:rsidR="008662B2" w:rsidRDefault="00D259D6">
      <w:pPr>
        <w:numPr>
          <w:ilvl w:val="0"/>
          <w:numId w:val="1"/>
        </w:numPr>
        <w:pBdr>
          <w:top w:val="nil"/>
          <w:left w:val="nil"/>
          <w:bottom w:val="nil"/>
          <w:right w:val="nil"/>
          <w:between w:val="nil"/>
        </w:pBdr>
        <w:rPr>
          <w:color w:val="000000"/>
        </w:rPr>
      </w:pPr>
      <w:r>
        <w:rPr>
          <w:color w:val="000000"/>
        </w:rPr>
        <w:t xml:space="preserve">Pesquisa institucional. </w:t>
      </w:r>
    </w:p>
    <w:p w:rsidR="008662B2" w:rsidRDefault="00D259D6">
      <w:pPr>
        <w:ind w:firstLine="708"/>
      </w:pPr>
      <w:r>
        <w:t xml:space="preserve">As várias tecnologias foram testadas, algumas não demonstraram efetividade e outras demonstraram facilitar a gestão, a pesquisa e as práticas pedagógicas institucionais. Dessa forma, atualmente tem-se a seguinte base tecnológicas, considerando a definição do Instrumento, citando apenas os serviços ou serviços que sejam indissociáveis de produto: </w:t>
      </w:r>
    </w:p>
    <w:p w:rsidR="008662B2" w:rsidRDefault="00D259D6">
      <w:pPr>
        <w:numPr>
          <w:ilvl w:val="0"/>
          <w:numId w:val="1"/>
        </w:numPr>
        <w:pBdr>
          <w:top w:val="nil"/>
          <w:left w:val="nil"/>
          <w:bottom w:val="nil"/>
          <w:right w:val="nil"/>
          <w:between w:val="nil"/>
        </w:pBdr>
        <w:rPr>
          <w:b/>
          <w:color w:val="000000"/>
        </w:rPr>
      </w:pPr>
      <w:r>
        <w:rPr>
          <w:b/>
          <w:color w:val="000000"/>
        </w:rPr>
        <w:t xml:space="preserve">Institucionais e de Gestão Institucional: </w:t>
      </w:r>
    </w:p>
    <w:p w:rsidR="008662B2" w:rsidRDefault="00D259D6" w:rsidP="002F5FAD">
      <w:pPr>
        <w:numPr>
          <w:ilvl w:val="0"/>
          <w:numId w:val="19"/>
        </w:numPr>
        <w:pBdr>
          <w:top w:val="nil"/>
          <w:left w:val="nil"/>
          <w:bottom w:val="nil"/>
          <w:right w:val="nil"/>
          <w:between w:val="nil"/>
        </w:pBdr>
        <w:rPr>
          <w:color w:val="000000"/>
        </w:rPr>
      </w:pPr>
      <w:r>
        <w:rPr>
          <w:color w:val="000000"/>
        </w:rPr>
        <w:t xml:space="preserve">CÂMERAS PARA SEGURANÇA E VIGIA: Nas unidades da Instituição, possuem câmeras para monitoramento, armazenamento e acesso local as imagens. As câmeras e DVRS variam nas marcas Intelbrás, Vision, entre outras. </w:t>
      </w:r>
    </w:p>
    <w:p w:rsidR="008662B2" w:rsidRDefault="00D259D6" w:rsidP="002F5FAD">
      <w:pPr>
        <w:numPr>
          <w:ilvl w:val="0"/>
          <w:numId w:val="19"/>
        </w:numPr>
        <w:pBdr>
          <w:top w:val="nil"/>
          <w:left w:val="nil"/>
          <w:bottom w:val="nil"/>
          <w:right w:val="nil"/>
          <w:between w:val="nil"/>
        </w:pBdr>
        <w:rPr>
          <w:color w:val="000000"/>
        </w:rPr>
      </w:pPr>
      <w:r>
        <w:rPr>
          <w:color w:val="000000"/>
        </w:rPr>
        <w:t>DOSVOX: é um sistema computacional, baseado no uso intensivo de síntese de voz, desenvolvido pelo Instituto Tércio Paciti (antigo Núcleo de Computação Eletrônica (NCE) da Universidade Federal do Rio de Janeiro (UFRJ), que se destina a facilitar o acesso de deficientes visuais a microcomputadores. Através de seu uso é possível observar um aumento muito significativo no índice de independência e motivação das pessoas com deficiência visual, tanto no estudo, trabalho ou interação com outras pessoas. Atualmente o projeto conta com mais de 100.000 usuários espalhados pelo Brasil, Portugal e América Latina.</w:t>
      </w:r>
    </w:p>
    <w:p w:rsidR="008662B2" w:rsidRDefault="00D259D6" w:rsidP="002F5FAD">
      <w:pPr>
        <w:numPr>
          <w:ilvl w:val="0"/>
          <w:numId w:val="19"/>
        </w:numPr>
        <w:pBdr>
          <w:top w:val="nil"/>
          <w:left w:val="nil"/>
          <w:bottom w:val="nil"/>
          <w:right w:val="nil"/>
          <w:between w:val="nil"/>
        </w:pBdr>
        <w:rPr>
          <w:color w:val="000000"/>
        </w:rPr>
      </w:pPr>
      <w:r>
        <w:rPr>
          <w:color w:val="000000"/>
        </w:rPr>
        <w:t xml:space="preserve">ESTAÇÕES DE TRABALHO EM DESKTOPS E NOTEBOOKS: A Instituição, possui cerca de cinquenta equipamentos em seus devidos departamentos, laboratórios, com SO Windows 10, pacote office 365, antivírus corporativo, acesso à internet. Enfim, oferecer a melhor de trabalho aos usuários/colaboradores da Instituição. </w:t>
      </w:r>
    </w:p>
    <w:p w:rsidR="008662B2" w:rsidRDefault="00D259D6" w:rsidP="002F5FAD">
      <w:pPr>
        <w:numPr>
          <w:ilvl w:val="0"/>
          <w:numId w:val="19"/>
        </w:numPr>
        <w:pBdr>
          <w:top w:val="nil"/>
          <w:left w:val="nil"/>
          <w:bottom w:val="nil"/>
          <w:right w:val="nil"/>
          <w:between w:val="nil"/>
        </w:pBdr>
        <w:rPr>
          <w:color w:val="000000"/>
        </w:rPr>
      </w:pPr>
      <w:r>
        <w:rPr>
          <w:color w:val="000000"/>
        </w:rPr>
        <w:t>ESTRUTURA DE BACKUP: Por se tratar de armazenamento em Nuvem, todo, todo processo de backup já está devidamente configurado, com as devidas redundâncias e periodicidade</w:t>
      </w:r>
    </w:p>
    <w:p w:rsidR="008662B2" w:rsidRDefault="00D259D6" w:rsidP="002F5FAD">
      <w:pPr>
        <w:numPr>
          <w:ilvl w:val="0"/>
          <w:numId w:val="19"/>
        </w:numPr>
        <w:pBdr>
          <w:top w:val="nil"/>
          <w:left w:val="nil"/>
          <w:bottom w:val="nil"/>
          <w:right w:val="nil"/>
          <w:between w:val="nil"/>
        </w:pBdr>
        <w:rPr>
          <w:color w:val="000000"/>
        </w:rPr>
      </w:pPr>
      <w:r>
        <w:rPr>
          <w:color w:val="000000"/>
        </w:rPr>
        <w:t xml:space="preserve">PORTAL DO PROFESSOR: base tecnológica onde são lançadas as notas, frequência, plano de ensino, textos da disciplina, links úteis e ainda avisos aos alunos. Essa tecnologia está integrada com o aplicativo do aluno e tudo que o professor inclui no Portal é recebido nos smartphones dos alunos, inclusive com alerta de recebimento; </w:t>
      </w:r>
    </w:p>
    <w:p w:rsidR="008662B2" w:rsidRDefault="00D259D6" w:rsidP="002F5FAD">
      <w:pPr>
        <w:numPr>
          <w:ilvl w:val="0"/>
          <w:numId w:val="19"/>
        </w:numPr>
        <w:pBdr>
          <w:top w:val="nil"/>
          <w:left w:val="nil"/>
          <w:bottom w:val="nil"/>
          <w:right w:val="nil"/>
          <w:between w:val="nil"/>
        </w:pBdr>
        <w:rPr>
          <w:color w:val="000000"/>
        </w:rPr>
      </w:pPr>
      <w:r>
        <w:rPr>
          <w:color w:val="000000"/>
        </w:rPr>
        <w:t xml:space="preserve">REDE LÓGICA: CABOS DE REDE CAT5, CAT6, SWITCHES 10/100 E 10/100/1000: Nas unidades da Instituição, a interligação é realizada pelos cabos de rede cat5, cat6, fibra ótica e switches 10/100/1000 com destino aos hosts para que os mesmos tenham acesso a rede interna e internet via cabo e via wirelless. </w:t>
      </w:r>
    </w:p>
    <w:p w:rsidR="008662B2" w:rsidRDefault="00D259D6" w:rsidP="002F5FAD">
      <w:pPr>
        <w:numPr>
          <w:ilvl w:val="0"/>
          <w:numId w:val="19"/>
        </w:numPr>
        <w:pBdr>
          <w:top w:val="nil"/>
          <w:left w:val="nil"/>
          <w:bottom w:val="nil"/>
          <w:right w:val="nil"/>
          <w:between w:val="nil"/>
        </w:pBdr>
        <w:rPr>
          <w:color w:val="000000"/>
        </w:rPr>
      </w:pPr>
      <w:r>
        <w:rPr>
          <w:color w:val="000000"/>
        </w:rPr>
        <w:t xml:space="preserve">ROTEADORES E SWITCHES: Os roteadores e switches são usados para encaminhar pacotes de dados entre redes de computadores, enfim para ser possível a conexão dos computadores em rede. </w:t>
      </w:r>
    </w:p>
    <w:p w:rsidR="00E9756C" w:rsidRDefault="00D259D6" w:rsidP="002F5FAD">
      <w:pPr>
        <w:numPr>
          <w:ilvl w:val="0"/>
          <w:numId w:val="19"/>
        </w:numPr>
        <w:pBdr>
          <w:top w:val="nil"/>
          <w:left w:val="nil"/>
          <w:bottom w:val="nil"/>
          <w:right w:val="nil"/>
          <w:between w:val="nil"/>
        </w:pBdr>
        <w:rPr>
          <w:color w:val="000000"/>
        </w:rPr>
      </w:pPr>
      <w:r>
        <w:rPr>
          <w:color w:val="000000"/>
        </w:rPr>
        <w:t xml:space="preserve">ROTEADORES TPLINK, DENTRE OUTROS: São usados nas unidades da Instituição para se ter pontos de acesso wireless bastante versátil, pensado para redes complexas que necessitam de vários pontos de conexão, sendo uma ótima opção para locais onde há uma grande quantidade de dispositivos conectados ou a área de cobertura é grande demais para ser feita com apenas um. </w:t>
      </w:r>
    </w:p>
    <w:p w:rsidR="00E9756C" w:rsidRPr="00E9756C" w:rsidRDefault="00D259D6" w:rsidP="002F5FAD">
      <w:pPr>
        <w:numPr>
          <w:ilvl w:val="0"/>
          <w:numId w:val="19"/>
        </w:numPr>
        <w:pBdr>
          <w:top w:val="nil"/>
          <w:left w:val="nil"/>
          <w:bottom w:val="nil"/>
          <w:right w:val="nil"/>
          <w:between w:val="nil"/>
        </w:pBdr>
        <w:rPr>
          <w:color w:val="000000"/>
        </w:rPr>
      </w:pPr>
      <w:r w:rsidRPr="00E9756C">
        <w:rPr>
          <w:color w:val="000000"/>
        </w:rPr>
        <w:t xml:space="preserve">SERVIDOR DO SISTEMA: </w:t>
      </w:r>
      <w:r w:rsidR="00E9756C" w:rsidRPr="004B0B52">
        <w:t xml:space="preserve">A instituição na área administrativa conta com 01 (um) servidor HP Proliant ML310e Gen8 com processador Intel Xeon 3.2Ghz, com 512 Gigabyte com projeto de expansão para 4 terabyte, conta com </w:t>
      </w:r>
      <w:r w:rsidR="00E9756C" w:rsidRPr="00E9756C">
        <w:rPr>
          <w:b/>
          <w:bCs/>
        </w:rPr>
        <w:t>sistema operacional Ubuntu Server e samba server</w:t>
      </w:r>
      <w:r w:rsidR="00E9756C" w:rsidRPr="004B0B52">
        <w:t xml:space="preserve"> instalado. Firewall através do roteador Mikrotik RB2011 UAS-RM, segurança de rede e Proxy transparente.</w:t>
      </w:r>
    </w:p>
    <w:p w:rsidR="008662B2" w:rsidRDefault="00D259D6" w:rsidP="002F5FAD">
      <w:pPr>
        <w:numPr>
          <w:ilvl w:val="0"/>
          <w:numId w:val="19"/>
        </w:numPr>
        <w:pBdr>
          <w:top w:val="nil"/>
          <w:left w:val="nil"/>
          <w:bottom w:val="nil"/>
          <w:right w:val="nil"/>
          <w:between w:val="nil"/>
        </w:pBdr>
        <w:rPr>
          <w:color w:val="000000"/>
        </w:rPr>
      </w:pPr>
      <w:r>
        <w:rPr>
          <w:color w:val="000000"/>
        </w:rPr>
        <w:t xml:space="preserve"> VLIBRAS: é um conjunto de ferramentas computacionais de código aberto, responsável por traduzir conteúdos digitais (texto, áudio e vídeo) para a Língua Brasileira de Sinais - LIBRAS, tornando computadores, dispositivos móveis e plataformas Web acessíveis para pessoas surdas.</w:t>
      </w:r>
    </w:p>
    <w:p w:rsidR="008662B2" w:rsidRDefault="00D259D6" w:rsidP="002F5FAD">
      <w:pPr>
        <w:numPr>
          <w:ilvl w:val="0"/>
          <w:numId w:val="19"/>
        </w:numPr>
        <w:pBdr>
          <w:top w:val="nil"/>
          <w:left w:val="nil"/>
          <w:bottom w:val="nil"/>
          <w:right w:val="nil"/>
          <w:between w:val="nil"/>
        </w:pBdr>
        <w:rPr>
          <w:color w:val="000000"/>
        </w:rPr>
      </w:pPr>
      <w:r>
        <w:rPr>
          <w:color w:val="000000"/>
        </w:rPr>
        <w:t>NVDA: É um software NVDA permite que cegos e pessoas com problemas de visão a usar um computador, comunicando o que está na tela usando uma voz sintética ou braile. NVDA (NonVisual desktop Access) é o leitor de tela apenas para o Microsoft Windows que é totalmente gratuito, mas totalmente funcional e portátil. Você pode baixá-lo para o seu PC, ou para uma mídia portátil, como um stick USB que pode ser usado com qualquer computador na escola, trabalho - em qualquer lugar. NVDA já foi baixado mais de 60.000 vezes e está disponível em mais de 43 idiomas. NVDA é um software de código aberto.</w:t>
      </w:r>
    </w:p>
    <w:p w:rsidR="008662B2" w:rsidRDefault="00D259D6">
      <w:pPr>
        <w:numPr>
          <w:ilvl w:val="0"/>
          <w:numId w:val="1"/>
        </w:numPr>
        <w:pBdr>
          <w:top w:val="nil"/>
          <w:left w:val="nil"/>
          <w:bottom w:val="nil"/>
          <w:right w:val="nil"/>
          <w:between w:val="nil"/>
        </w:pBdr>
        <w:rPr>
          <w:b/>
          <w:color w:val="000000"/>
        </w:rPr>
      </w:pPr>
      <w:r>
        <w:rPr>
          <w:b/>
          <w:color w:val="000000"/>
        </w:rPr>
        <w:t xml:space="preserve">Pesquisa institucional: </w:t>
      </w:r>
    </w:p>
    <w:p w:rsidR="008662B2" w:rsidRDefault="00D259D6" w:rsidP="002F5FAD">
      <w:pPr>
        <w:numPr>
          <w:ilvl w:val="0"/>
          <w:numId w:val="19"/>
        </w:numPr>
        <w:pBdr>
          <w:top w:val="nil"/>
          <w:left w:val="nil"/>
          <w:bottom w:val="nil"/>
          <w:right w:val="nil"/>
          <w:between w:val="nil"/>
        </w:pBdr>
        <w:rPr>
          <w:color w:val="000000"/>
        </w:rPr>
      </w:pPr>
      <w:r>
        <w:rPr>
          <w:color w:val="000000"/>
        </w:rPr>
        <w:t xml:space="preserve">FACEBOCK INSTITUCIONAL: onde são disponibilizadas informações e também é utilizado para a sensibilização da comunidade acadêmica; </w:t>
      </w:r>
    </w:p>
    <w:p w:rsidR="008662B2" w:rsidRDefault="00D259D6" w:rsidP="002F5FAD">
      <w:pPr>
        <w:numPr>
          <w:ilvl w:val="0"/>
          <w:numId w:val="19"/>
        </w:numPr>
        <w:pBdr>
          <w:top w:val="nil"/>
          <w:left w:val="nil"/>
          <w:bottom w:val="nil"/>
          <w:right w:val="nil"/>
          <w:between w:val="nil"/>
        </w:pBdr>
        <w:rPr>
          <w:color w:val="000000"/>
        </w:rPr>
      </w:pPr>
      <w:r>
        <w:rPr>
          <w:color w:val="000000"/>
        </w:rPr>
        <w:t>INSTAGRAM - onde são disponibilizadas informações e também é utilizado para a sensibilização da comunidade acadêmica;</w:t>
      </w:r>
    </w:p>
    <w:p w:rsidR="008662B2" w:rsidRDefault="00D259D6" w:rsidP="002F5FAD">
      <w:pPr>
        <w:numPr>
          <w:ilvl w:val="0"/>
          <w:numId w:val="19"/>
        </w:numPr>
        <w:pBdr>
          <w:top w:val="nil"/>
          <w:left w:val="nil"/>
          <w:bottom w:val="nil"/>
          <w:right w:val="nil"/>
          <w:between w:val="nil"/>
        </w:pBdr>
        <w:rPr>
          <w:color w:val="000000"/>
        </w:rPr>
      </w:pPr>
      <w:r>
        <w:rPr>
          <w:color w:val="000000"/>
        </w:rPr>
        <w:t xml:space="preserve">SITE INSTITUCIONAL: onde são disponibilizados os relatórios e demais trabalhos da CPA; </w:t>
      </w:r>
    </w:p>
    <w:p w:rsidR="008662B2" w:rsidRDefault="00D259D6">
      <w:pPr>
        <w:numPr>
          <w:ilvl w:val="0"/>
          <w:numId w:val="1"/>
        </w:numPr>
        <w:pBdr>
          <w:top w:val="nil"/>
          <w:left w:val="nil"/>
          <w:bottom w:val="nil"/>
          <w:right w:val="nil"/>
          <w:between w:val="nil"/>
        </w:pBdr>
        <w:rPr>
          <w:b/>
          <w:color w:val="000000"/>
        </w:rPr>
      </w:pPr>
      <w:r>
        <w:rPr>
          <w:b/>
          <w:color w:val="000000"/>
        </w:rPr>
        <w:t>Práticas Pedagógicas</w:t>
      </w:r>
      <w:r w:rsidR="00E9756C">
        <w:rPr>
          <w:b/>
          <w:color w:val="000000"/>
        </w:rPr>
        <w:t>:</w:t>
      </w:r>
    </w:p>
    <w:p w:rsidR="008662B2" w:rsidRDefault="00D259D6">
      <w:r>
        <w:t xml:space="preserve"> Quanto ao ambiente virtual do aluno, o sistema de comunicação na educação a distância é o recurso que proporciona aos estudantes interação no processo de ensino-aprendizagem, garantindo efetivamente oportunidades para a construção do conhecimento e o desenvolvimento de todas as atividades que integram o currículo dos cursos.</w:t>
      </w:r>
    </w:p>
    <w:p w:rsidR="008662B2" w:rsidRDefault="00D259D6">
      <w:pPr>
        <w:widowControl w:val="0"/>
        <w:pBdr>
          <w:top w:val="nil"/>
          <w:left w:val="nil"/>
          <w:bottom w:val="nil"/>
          <w:right w:val="nil"/>
          <w:between w:val="nil"/>
        </w:pBdr>
        <w:ind w:firstLine="708"/>
        <w:rPr>
          <w:color w:val="000000"/>
        </w:rPr>
      </w:pPr>
      <w:r>
        <w:rPr>
          <w:color w:val="000000"/>
        </w:rPr>
        <w:t>Na perspectiva de oferecer uma educação de qualidade, o sistema de comunicação utilizado está fundamentado nas seguintes premissas:</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Proporcionar plena interatividade entre coordenador de curso, professores, tutores e estudantes;</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Permitir solucionar com rapidez dúvidas/questões formuladas pelos estudantes a respeito do material didático e dos objetos de aprendizagem;</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Prover condições satisfatórias de telecomunicação por meio de telefone, correio eletrônico, videoconferência e fórum de debate pela internet no contexto de um Ambiente Virtual de Aprendizagem (AVA);</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Prover meios para a interação entre professor-estudante, tutor-estudante, professor-tutor e entre os alunos;</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Propiciar condições para a orientação e o acompanhamento do estudante nas diversas atividades previstas no Projeto Pedagógico do Curso;</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Oferecer horários flexíveis de atendimento tutorial aos estudantes;</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Prover modalidades de comunicação síncrona e assíncrona para permitir interação em tempo real entre docentes, tutores e estudantes e,</w:t>
      </w:r>
    </w:p>
    <w:p w:rsidR="008662B2" w:rsidRDefault="00D259D6" w:rsidP="002F5FAD">
      <w:pPr>
        <w:numPr>
          <w:ilvl w:val="4"/>
          <w:numId w:val="17"/>
        </w:numPr>
        <w:pBdr>
          <w:top w:val="nil"/>
          <w:left w:val="nil"/>
          <w:bottom w:val="nil"/>
          <w:right w:val="nil"/>
          <w:between w:val="nil"/>
        </w:pBdr>
        <w:ind w:left="992" w:hanging="283"/>
        <w:rPr>
          <w:color w:val="000000"/>
        </w:rPr>
      </w:pPr>
      <w:r>
        <w:rPr>
          <w:color w:val="000000"/>
        </w:rPr>
        <w:t>Facilitar a interação e a cooperação entre estudantes, por meio de atividades coletivas, presenciais ou por meio do Ambiente Virtual de Aprendizagem.</w:t>
      </w:r>
    </w:p>
    <w:p w:rsidR="008662B2" w:rsidRDefault="00D259D6">
      <w:pPr>
        <w:widowControl w:val="0"/>
        <w:pBdr>
          <w:top w:val="nil"/>
          <w:left w:val="nil"/>
          <w:bottom w:val="nil"/>
          <w:right w:val="nil"/>
          <w:between w:val="nil"/>
        </w:pBdr>
        <w:ind w:firstLine="708"/>
        <w:rPr>
          <w:color w:val="000000"/>
        </w:rPr>
      </w:pPr>
      <w:r>
        <w:rPr>
          <w:color w:val="000000"/>
        </w:rPr>
        <w:t xml:space="preserve">Os recursos de comunicação e interação serão disponibilizados por meio do Ambiente Virtual de Aprendizagem (AVA), onde dispõe de mecanismos de dinamização dos conteúdos dos repositórios de dados e informações acadêmicas, administrativas e de infraestrutura disponibilizados aos atores (coordenadores, professores, alunos e tutores) segundo as competências que lhes cabem. </w:t>
      </w:r>
    </w:p>
    <w:p w:rsidR="008662B2" w:rsidRDefault="00D259D6">
      <w:pPr>
        <w:widowControl w:val="0"/>
        <w:pBdr>
          <w:top w:val="nil"/>
          <w:left w:val="nil"/>
          <w:bottom w:val="nil"/>
          <w:right w:val="nil"/>
          <w:between w:val="nil"/>
        </w:pBdr>
        <w:ind w:firstLine="708"/>
        <w:rPr>
          <w:color w:val="000000"/>
        </w:rPr>
      </w:pPr>
      <w:r>
        <w:rPr>
          <w:color w:val="000000"/>
        </w:rPr>
        <w:t xml:space="preserve">Para as atividades de gestão acadêmica e financeira, a organização dos cursos, o acompanhamento da execução do projeto pedagógico, a avaliação contínua do desempenho acadêmico e financeiro a Faculdade Vidal utiliza um sistema próprio, explicitado nos projetos pedagógicos dos cursos, de modo a permitir a racionalização dos processos, introduzindo mecanismos de controle da qualidade do ensino e da avaliação institucional. </w:t>
      </w:r>
    </w:p>
    <w:p w:rsidR="008662B2" w:rsidRDefault="00D259D6">
      <w:pPr>
        <w:widowControl w:val="0"/>
        <w:pBdr>
          <w:top w:val="nil"/>
          <w:left w:val="nil"/>
          <w:bottom w:val="nil"/>
          <w:right w:val="nil"/>
          <w:between w:val="nil"/>
        </w:pBdr>
        <w:ind w:firstLine="708"/>
        <w:rPr>
          <w:color w:val="000000"/>
        </w:rPr>
      </w:pPr>
      <w:r>
        <w:rPr>
          <w:color w:val="000000"/>
        </w:rPr>
        <w:t xml:space="preserve">Toda a infraestrutura tecnológica está sustentada em modernos conceitos de comunicação baseada em estruturas computacionais, gerenciadas por bancos de dados distribuídos por dispositivos multimídia conectados, totalmente armazenado em Nuvem. Dessa forma assegura-se que os conteúdos programáticos dos cursos sejam distribuídos de forma sistêmica e controlada, proporcionando aos atores do processo de ensinar e aprender, o necessário diálogo interativo de forma ininterrupta. </w:t>
      </w:r>
    </w:p>
    <w:p w:rsidR="008662B2" w:rsidRDefault="00D259D6">
      <w:pPr>
        <w:widowControl w:val="0"/>
        <w:pBdr>
          <w:top w:val="nil"/>
          <w:left w:val="nil"/>
          <w:bottom w:val="nil"/>
          <w:right w:val="nil"/>
          <w:between w:val="nil"/>
        </w:pBdr>
        <w:ind w:firstLine="708"/>
        <w:rPr>
          <w:color w:val="000000"/>
        </w:rPr>
      </w:pPr>
      <w:r>
        <w:rPr>
          <w:color w:val="000000"/>
        </w:rPr>
        <w:t xml:space="preserve">Sendo o estudante o centro do processo educacional e na intensão de garantir a qualidade dos cursos à distância, investiu em moderna plataforma de educação on-line que combina total interação, acessibilidade e responsividade, possibilitando a participação em cursos, através de qualquer computador, smartphone ou tablet, com conexão comum à internet. </w:t>
      </w:r>
    </w:p>
    <w:p w:rsidR="008662B2" w:rsidRDefault="00D259D6">
      <w:pPr>
        <w:widowControl w:val="0"/>
        <w:pBdr>
          <w:top w:val="nil"/>
          <w:left w:val="nil"/>
          <w:bottom w:val="nil"/>
          <w:right w:val="nil"/>
          <w:between w:val="nil"/>
        </w:pBdr>
        <w:ind w:firstLine="708"/>
        <w:rPr>
          <w:color w:val="000000"/>
        </w:rPr>
      </w:pPr>
      <w:r>
        <w:rPr>
          <w:color w:val="000000"/>
        </w:rPr>
        <w:t xml:space="preserve">Por meio desta plataforma, que é um Ambiente Virtual de Aprendizagem (AVA), a interação entre professor-estudante, tutor-estudante e professor-tutor será privilegiada e garantida, bem como a relação entre colegas de curso também será fomentada. </w:t>
      </w:r>
    </w:p>
    <w:p w:rsidR="008662B2" w:rsidRDefault="00D259D6">
      <w:pPr>
        <w:widowControl w:val="0"/>
        <w:pBdr>
          <w:top w:val="nil"/>
          <w:left w:val="nil"/>
          <w:bottom w:val="nil"/>
          <w:right w:val="nil"/>
          <w:between w:val="nil"/>
        </w:pBdr>
        <w:ind w:firstLine="708"/>
        <w:rPr>
          <w:color w:val="000000"/>
        </w:rPr>
      </w:pPr>
      <w:r>
        <w:rPr>
          <w:color w:val="000000"/>
        </w:rPr>
        <w:t xml:space="preserve">O MOODLE é um software baseado na web, com arquitetura aberta personalizável e design escalável, que permite a integração com sistemas de informação de estudantes e protocolos de autenticação. A plataforma está trabalhando totalmente em </w:t>
      </w:r>
      <w:r>
        <w:rPr>
          <w:i/>
          <w:color w:val="000000"/>
        </w:rPr>
        <w:t>cloud computing</w:t>
      </w:r>
      <w:r>
        <w:rPr>
          <w:color w:val="000000"/>
        </w:rPr>
        <w:t xml:space="preserve">, o que segura desempenho extremamente seguro. </w:t>
      </w:r>
    </w:p>
    <w:p w:rsidR="008662B2" w:rsidRDefault="00D259D6">
      <w:pPr>
        <w:widowControl w:val="0"/>
        <w:pBdr>
          <w:top w:val="nil"/>
          <w:left w:val="nil"/>
          <w:bottom w:val="nil"/>
          <w:right w:val="nil"/>
          <w:between w:val="nil"/>
        </w:pBdr>
        <w:ind w:firstLine="708"/>
        <w:rPr>
          <w:color w:val="000000"/>
        </w:rPr>
      </w:pPr>
      <w:r>
        <w:rPr>
          <w:color w:val="000000"/>
        </w:rPr>
        <w:t>Seus principais objetivos são a adição de elementos síncronos ou assíncronos para o desenvolvimento de cursos online. Tal plataforma conta com os seguintes recursos para comunicação e interação:</w:t>
      </w:r>
    </w:p>
    <w:p w:rsidR="008662B2" w:rsidRDefault="00D259D6" w:rsidP="002F5FAD">
      <w:pPr>
        <w:widowControl w:val="0"/>
        <w:numPr>
          <w:ilvl w:val="0"/>
          <w:numId w:val="18"/>
        </w:numPr>
        <w:pBdr>
          <w:top w:val="nil"/>
          <w:left w:val="nil"/>
          <w:bottom w:val="nil"/>
          <w:right w:val="nil"/>
          <w:between w:val="nil"/>
        </w:pBdr>
        <w:tabs>
          <w:tab w:val="left" w:pos="-272"/>
        </w:tabs>
        <w:ind w:left="992" w:hanging="283"/>
        <w:rPr>
          <w:color w:val="000000"/>
        </w:rPr>
      </w:pPr>
      <w:r>
        <w:rPr>
          <w:color w:val="000000"/>
        </w:rPr>
        <w:t xml:space="preserve">Áreas destinada para disponibilização de aulas online, em qualquer linguagem digital (vídeos, </w:t>
      </w:r>
      <w:r>
        <w:rPr>
          <w:i/>
          <w:color w:val="000000"/>
        </w:rPr>
        <w:t>scorms</w:t>
      </w:r>
      <w:r>
        <w:rPr>
          <w:color w:val="000000"/>
        </w:rPr>
        <w:t>, flash, etc.)</w:t>
      </w:r>
    </w:p>
    <w:p w:rsidR="008662B2" w:rsidRDefault="00D259D6" w:rsidP="002F5FAD">
      <w:pPr>
        <w:widowControl w:val="0"/>
        <w:numPr>
          <w:ilvl w:val="0"/>
          <w:numId w:val="18"/>
        </w:numPr>
        <w:pBdr>
          <w:top w:val="nil"/>
          <w:left w:val="nil"/>
          <w:bottom w:val="nil"/>
          <w:right w:val="nil"/>
          <w:between w:val="nil"/>
        </w:pBdr>
        <w:tabs>
          <w:tab w:val="left" w:pos="-272"/>
        </w:tabs>
        <w:ind w:left="992" w:hanging="283"/>
        <w:rPr>
          <w:color w:val="000000"/>
        </w:rPr>
      </w:pPr>
      <w:r>
        <w:rPr>
          <w:color w:val="000000"/>
        </w:rPr>
        <w:t>Áreas específicas para disponibilização de materiais complementares, como apostilas, textos, links para sites específicos, etc.</w:t>
      </w:r>
    </w:p>
    <w:p w:rsidR="008662B2" w:rsidRDefault="00D259D6" w:rsidP="002F5FAD">
      <w:pPr>
        <w:widowControl w:val="0"/>
        <w:numPr>
          <w:ilvl w:val="0"/>
          <w:numId w:val="18"/>
        </w:numPr>
        <w:pBdr>
          <w:top w:val="nil"/>
          <w:left w:val="nil"/>
          <w:bottom w:val="nil"/>
          <w:right w:val="nil"/>
          <w:between w:val="nil"/>
        </w:pBdr>
        <w:tabs>
          <w:tab w:val="left" w:pos="-272"/>
        </w:tabs>
        <w:ind w:left="992" w:hanging="283"/>
        <w:rPr>
          <w:color w:val="000000"/>
        </w:rPr>
      </w:pPr>
      <w:r>
        <w:rPr>
          <w:color w:val="000000"/>
        </w:rPr>
        <w:t xml:space="preserve">Ferramentas de interação pedagógicas: blog, fóruns, </w:t>
      </w:r>
      <w:r>
        <w:rPr>
          <w:i/>
          <w:color w:val="000000"/>
        </w:rPr>
        <w:t>wikis</w:t>
      </w:r>
      <w:r>
        <w:rPr>
          <w:color w:val="000000"/>
        </w:rPr>
        <w:t>, grupos de trabalho, banco de questões, testes online, sistema de trocas de arquivos, sistema de avaliação com devolutivas individuais, auto avaliação e diário (ferramenta de interação individual, compartilhada apenas entre o professor ou tutor e o estudante).</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Ferramentas de comunicação: chat, calendário e quadro de avisos. O processo de ensino e aprendizagem via EAD foi concebido tendo em vista o cumprimento das exigências legais vigentes e também a manutenção dos níveis de excelência na educação que a Faculdade Vidal já alcançou no ensino presencial. A interação é elemento fundamental no ensino a distância, motivando o estudante e reduzindo o potencial de evasão. Essa interação dá segurança ao aluno e o auxilia a desenvolver sua autonomia na construção do conhecimento.</w:t>
      </w:r>
    </w:p>
    <w:p w:rsidR="00E9756C" w:rsidRDefault="00D259D6" w:rsidP="00E9756C">
      <w:r>
        <w:t xml:space="preserve">Quanto ao Portal Acadêmico, </w:t>
      </w:r>
      <w:r w:rsidR="00E9756C">
        <w:t xml:space="preserve">o SEI, </w:t>
      </w:r>
      <w:r>
        <w:t xml:space="preserve">a base tecnológica onde são lançadas as notas, frequência, plano de ensino, textos da disciplina, vídeos, links úteis e ainda avisos aos alunos. </w:t>
      </w:r>
      <w:bookmarkStart w:id="179" w:name="_3rnmrmc" w:colFirst="0" w:colLast="0"/>
      <w:bookmarkEnd w:id="179"/>
    </w:p>
    <w:p w:rsidR="00E9756C" w:rsidRDefault="00E9756C" w:rsidP="00E9756C"/>
    <w:p w:rsidR="008662B2" w:rsidRPr="00ED2FA9" w:rsidRDefault="00D259D6" w:rsidP="00E9756C">
      <w:pPr>
        <w:rPr>
          <w:b/>
          <w:bCs/>
        </w:rPr>
      </w:pPr>
      <w:r w:rsidRPr="00ED2FA9">
        <w:rPr>
          <w:b/>
          <w:bCs/>
        </w:rPr>
        <w:t xml:space="preserve">Capacidade e Estabilidade da Rede de Energia Elétrica </w:t>
      </w:r>
    </w:p>
    <w:p w:rsidR="00ED2FA9" w:rsidRPr="00ED2FA9" w:rsidRDefault="00ED2FA9" w:rsidP="00ED2FA9"/>
    <w:p w:rsidR="008662B2" w:rsidRDefault="00D259D6">
      <w:bookmarkStart w:id="180" w:name="_26sx1u5" w:colFirst="0" w:colLast="0"/>
      <w:bookmarkEnd w:id="180"/>
      <w:r>
        <w:t xml:space="preserve">A Instituição possui capacidade de energia elétrica para alimentar toda a sua base tecnológica e os demais produtos e serviços operantes, 24 horas por dia, durante 7 dias por semana. </w:t>
      </w:r>
    </w:p>
    <w:p w:rsidR="008662B2" w:rsidRDefault="00D259D6">
      <w:r>
        <w:t xml:space="preserve">As sociedades modernas são cada vez mais dependentes da energia e, em particular, da energia elétrica. Atualmente os Sistemas Elétricos de Energia (SEE) são extraordinariamente complexos, de modo que os consumos possam ser satisfeitos com uma elevada continuidade e qualidade de serviço. </w:t>
      </w:r>
    </w:p>
    <w:p w:rsidR="008662B2" w:rsidRDefault="00D259D6">
      <w:r>
        <w:t xml:space="preserve">Na exploração de um SEE há, assim, necessidade de garantir a capacidade do sistema alimentar as cargas de uma forma contínua e com as características de tensão e frequência dentro dos valores contratuais. Isto significa que a tensão e a frequência, embora possam variar, têm que ser mantidas dentro de valores apertados de tolerância, para que os equipamentos dos consumidores possam funcionar de uma maneira satisfatória. </w:t>
      </w:r>
    </w:p>
    <w:p w:rsidR="008662B2" w:rsidRDefault="00D259D6">
      <w:r>
        <w:t xml:space="preserve">Dentre os aspetos a considerar na exploração do SEE está o da estabilidade das máquinas síncronas que pertencem ao sistema. Tais máquinas mantêm-se em sincronismo em condições normais de funcionamento. </w:t>
      </w:r>
    </w:p>
    <w:p w:rsidR="008662B2" w:rsidRDefault="00D259D6">
      <w:r>
        <w:t xml:space="preserve">Nos estudos de estabilidade do SEE procura-se conhecer exatamente o comportamento das máquinas síncronas depois de o sistema ter sido perturbado (saída de serviço de uma linha ou grande alteração no diagrama de cargas, por exemplo). </w:t>
      </w:r>
    </w:p>
    <w:p w:rsidR="008662B2" w:rsidRDefault="00D259D6">
      <w:r>
        <w:t xml:space="preserve">A robustez de um Sistema Elétrico de Energia é medida pela capacidade do sistema para funcionar numa situação de equilíbrio em condições normais e de perturbação. Os estudos de estabilidade analisam o comportamento do sistema quando da ocorrência de alterações bruscas do sistema ou da produção, bem como da ocorrência de curto circuitos nas linhas de transmissão. O Sistema é dito estável se após a ocorrência destas perturbações continuar a funcionar em sincronismo. </w:t>
      </w:r>
    </w:p>
    <w:p w:rsidR="008662B2" w:rsidRDefault="00D259D6">
      <w:r>
        <w:t xml:space="preserve">Se a perturbação for pequena e de curta duração o sistema tende a voltar ao mesmo ponto de funcionamento, o que já não sucederá se a perturbação for grande ou de longa duração. Por outro lado, se surgir um desequilíbrio entre a carga do sistema e a potência que estava a ser fornecida ao sistema, a exploração do sistema terá que ser continuada noutro ponto de funcionamento do sistema. Todas as máquinas síncronas terão, porém, que continuar a funcionar em sincronismo para que o sistema continue a ser estável (BARBOSA, 2013). </w:t>
      </w:r>
    </w:p>
    <w:p w:rsidR="00E9756C" w:rsidRPr="004B0B52" w:rsidRDefault="00E9756C" w:rsidP="00E9756C">
      <w:pPr>
        <w:spacing w:line="372" w:lineRule="auto"/>
        <w:ind w:firstLine="720"/>
      </w:pPr>
      <w:r w:rsidRPr="004B0B52">
        <w:t xml:space="preserve">A instituição conta com gerador próprio da MaxiTrust de 251KVA com tanque extra de 1000 litros de combustível para garantir que em caso de falta de energia da concessionaria (ENEL) a instituição possa funcionar de forma ininterrupta com garantia de funcionamento constante de até </w:t>
      </w:r>
      <w:r>
        <w:t>48hrs</w:t>
      </w:r>
      <w:r w:rsidRPr="004B0B52">
        <w:t xml:space="preserve"> sem energia da concessionária.</w:t>
      </w:r>
    </w:p>
    <w:p w:rsidR="008662B2" w:rsidRDefault="008662B2">
      <w:pPr>
        <w:pBdr>
          <w:top w:val="nil"/>
          <w:left w:val="nil"/>
          <w:bottom w:val="nil"/>
          <w:right w:val="nil"/>
          <w:between w:val="nil"/>
        </w:pBdr>
        <w:ind w:left="780" w:hanging="10"/>
        <w:rPr>
          <w:color w:val="000000"/>
        </w:rPr>
      </w:pPr>
    </w:p>
    <w:p w:rsidR="008662B2" w:rsidRPr="00ED2FA9" w:rsidRDefault="00D259D6" w:rsidP="002F5FAD">
      <w:pPr>
        <w:pStyle w:val="Ttulo3"/>
        <w:numPr>
          <w:ilvl w:val="2"/>
          <w:numId w:val="23"/>
        </w:numPr>
        <w:ind w:left="0" w:firstLine="0"/>
        <w:rPr>
          <w:b w:val="0"/>
          <w:bCs/>
        </w:rPr>
      </w:pPr>
      <w:bookmarkStart w:id="181" w:name="_ly7c1y" w:colFirst="0" w:colLast="0"/>
      <w:bookmarkEnd w:id="181"/>
      <w:r w:rsidRPr="00ED2FA9">
        <w:rPr>
          <w:b w:val="0"/>
          <w:bCs/>
        </w:rPr>
        <w:t xml:space="preserve">Capacidade e Estabilidade da Rede Lógica </w:t>
      </w:r>
    </w:p>
    <w:p w:rsidR="00ED2FA9" w:rsidRPr="00ED2FA9" w:rsidRDefault="00ED2FA9" w:rsidP="00ED2FA9"/>
    <w:p w:rsidR="008662B2" w:rsidRDefault="00D259D6">
      <w:r>
        <w:t xml:space="preserve">Uma rede lógica é conceituada como uma abstração da infraestrutura de rede física, com o objetivo de tornar mais simples a organização de atribuição de redes para hosts, máquinas virtuais e serviços em redes que podem estar ou não conectados entre si, apesar de pertencerem a uma mesma rede física. </w:t>
      </w:r>
    </w:p>
    <w:p w:rsidR="008662B2" w:rsidRDefault="00D259D6">
      <w:r>
        <w:t xml:space="preserve">Em uma rede lógica podem ser criados sites de rede para definir as VLANs, sub-redes IP e os pares de sub-rede IP/VLAN associados à rede lógica em cada local físico. </w:t>
      </w:r>
    </w:p>
    <w:p w:rsidR="00E9756C" w:rsidRPr="004B0B52" w:rsidRDefault="00E9756C" w:rsidP="00E9756C">
      <w:pPr>
        <w:spacing w:line="372" w:lineRule="auto"/>
        <w:ind w:firstLine="720"/>
      </w:pPr>
      <w:r w:rsidRPr="004B0B52">
        <w:t xml:space="preserve">A instituição com conta dois links de internet de acesso dedicado por diferentes empresas para redundância e contingência de acesso, um link principal com </w:t>
      </w:r>
      <w:r>
        <w:t>8</w:t>
      </w:r>
      <w:r w:rsidRPr="004B0B52">
        <w:t>0mb e um secundário com 30mb, caso um link caia o outro entra automaticamente, sendo os dois links gerenciados por um roteador Mikrotik RB 2011 UAS-RM onde é feito também o balanceamento de cargas dos links, caso seja demandado muito acesso em um único link e o mesmo venha a sobrecarregar o roteador distribui de forma igualitária o acesso para os dois links, tudo ocorrendo de forma imperceptível aos discentes e docentes. Devido o porte da instituição, contamos com cabos internos em fibra óptica OM3 10GB de acesso para garantir a qualidade da conexão em toda a instituição. Os acessos próximos aos switches são feitos com cabos CAT6 garantindo conexão de 1GB para as estações e demais switches.</w:t>
      </w:r>
    </w:p>
    <w:p w:rsidR="008662B2" w:rsidRDefault="008662B2">
      <w:pPr>
        <w:ind w:firstLine="708"/>
        <w:rPr>
          <w:color w:val="C55911"/>
        </w:rPr>
      </w:pPr>
    </w:p>
    <w:p w:rsidR="008662B2" w:rsidRPr="00ED2FA9" w:rsidRDefault="00D259D6" w:rsidP="002F5FAD">
      <w:pPr>
        <w:pStyle w:val="Ttulo3"/>
        <w:numPr>
          <w:ilvl w:val="2"/>
          <w:numId w:val="23"/>
        </w:numPr>
        <w:ind w:left="0" w:firstLine="0"/>
        <w:rPr>
          <w:b w:val="0"/>
          <w:bCs/>
        </w:rPr>
      </w:pPr>
      <w:bookmarkStart w:id="182" w:name="_35xuupr" w:colFirst="0" w:colLast="0"/>
      <w:bookmarkEnd w:id="182"/>
      <w:r w:rsidRPr="00ED2FA9">
        <w:rPr>
          <w:b w:val="0"/>
          <w:bCs/>
        </w:rPr>
        <w:t xml:space="preserve">Nível do serviço </w:t>
      </w:r>
    </w:p>
    <w:p w:rsidR="008662B2" w:rsidRDefault="008662B2"/>
    <w:p w:rsidR="008662B2" w:rsidRDefault="00D259D6">
      <w:r>
        <w:t xml:space="preserve">ANS e Acordo de Nível de Serviço são a tradução, em português, para os termos SLA e Service Level Agreement, respectivamente. </w:t>
      </w:r>
    </w:p>
    <w:p w:rsidR="008662B2" w:rsidRDefault="00D259D6">
      <w:r>
        <w:t xml:space="preserve">Acordo de Nível de Serviço trata-se de um contrato firmado entre as partes envolvidas na prestação de serviço, entre a empresa contratada e o contratante, de extrema importância. Se uma empresa deseja ter sucesso na prestação de serviços, é essencial que a mesma faça uso de ferramentas disponíveis para aprimoramento da gestão. </w:t>
      </w:r>
    </w:p>
    <w:p w:rsidR="008662B2" w:rsidRDefault="00D259D6">
      <w:r>
        <w:t xml:space="preserve">Além disso, a fim de oferecer um serviço de qualidade aos clientes e usuários de TI, é necessário contar com organização e planejamento. </w:t>
      </w:r>
    </w:p>
    <w:p w:rsidR="008662B2" w:rsidRDefault="00D259D6">
      <w:r>
        <w:t xml:space="preserve">Diante disso, o acordo de nível de serviço é essencial para guiar a equipe de TI em suas tarefas e permitir com que seus membros entreguem o serviço com o valor esperado. Neste contrato são definidos alguns pontos importantes relativos ao serviço, como os prazos para os processos de atendimento, formas de suporte que serão prestadas e outras métricas relevantes. </w:t>
      </w:r>
    </w:p>
    <w:p w:rsidR="008662B2" w:rsidRDefault="00D259D6">
      <w:r>
        <w:t xml:space="preserve">Os dados descritos em um acordo de nível de serviço são acordados por ambas as partes envolvidas. Isso quer dizer que o nível de serviço é o primeiro passo para garantir atendimentos de qualidade para os clientes e usuários de TI. </w:t>
      </w:r>
    </w:p>
    <w:p w:rsidR="008662B2" w:rsidRDefault="00D259D6">
      <w:r>
        <w:t xml:space="preserve">Sem o nível de serviço, são bem maiores as chances de erros e falhas ocorrerem durante a prestação do serviço. Como consequência de um serviço com falhas, tem-se clientes insatisfeitos e, talvez, até mesmo ações judiciais com o objetivo de reverter ou compensar tais erros. Esse não é um cenário desejado por ninguém. Por esse motivo, o nível de serviço se torna tão importante. </w:t>
      </w:r>
    </w:p>
    <w:p w:rsidR="008662B2" w:rsidRDefault="00D259D6">
      <w:r>
        <w:t xml:space="preserve">Contudo, esse não é o único motivo. O nível de serviço traz diversos benefícios que vão auxiliar o serviço prestado e fazer com que a empresa tenha melhores resultados a cada dia. O nível de serviço traz benefícios que irão modificar a forma como os serviços são prestados. </w:t>
      </w:r>
    </w:p>
    <w:p w:rsidR="008662B2" w:rsidRDefault="00D259D6">
      <w:r>
        <w:t xml:space="preserve">Esses benefícios não se realizam somente para os clientes, mas também para o profissional de TI. Vale destacar que, com o nível de serviço, o profissional de TI poderá se proteger de cobranças indevidas, visto que todas as determinações estão descritas no documento. </w:t>
      </w:r>
    </w:p>
    <w:p w:rsidR="008662B2" w:rsidRDefault="00D259D6">
      <w:r>
        <w:t xml:space="preserve">Ainda, a equipe de TI possui um direcionamento mais claro a respeito das atividades que devem ser desempenhadas, o que deixa o trabalho muito mais fácil. Dentre os benefícios, estão: redução de custos, aumento da produtividade, comunicação facilitada, transparência no serviço e satisfação do cliente. </w:t>
      </w:r>
    </w:p>
    <w:p w:rsidR="00ED2FA9" w:rsidRDefault="00ED2FA9"/>
    <w:p w:rsidR="008662B2" w:rsidRPr="00ED2FA9" w:rsidRDefault="00D259D6" w:rsidP="002F5FAD">
      <w:pPr>
        <w:pStyle w:val="Ttulo3"/>
        <w:numPr>
          <w:ilvl w:val="2"/>
          <w:numId w:val="23"/>
        </w:numPr>
        <w:ind w:left="0" w:firstLine="0"/>
        <w:rPr>
          <w:b w:val="0"/>
          <w:bCs/>
        </w:rPr>
      </w:pPr>
      <w:bookmarkStart w:id="183" w:name="_1l354xk" w:colFirst="0" w:colLast="0"/>
      <w:bookmarkEnd w:id="183"/>
      <w:r w:rsidRPr="00ED2FA9">
        <w:rPr>
          <w:b w:val="0"/>
          <w:bCs/>
        </w:rPr>
        <w:t xml:space="preserve">Segurança da Informação </w:t>
      </w:r>
    </w:p>
    <w:p w:rsidR="00ED2FA9" w:rsidRPr="00ED2FA9" w:rsidRDefault="00ED2FA9" w:rsidP="00ED2FA9"/>
    <w:p w:rsidR="008662B2" w:rsidRDefault="00D259D6">
      <w:r>
        <w:t xml:space="preserve">A Instituição utiliza a FIREWALL E ANTIVÍRUS CORPORATIVO PARA PROTEGER OS DADOS DA INSTITUIÇÃO contra-ataques de hackers, vírus, worms, spams, ransonware, entre outros e os arquivos da Instituição são armazenados em discos locais na TI e encaminhados para a nuvem a todo momento. </w:t>
      </w:r>
    </w:p>
    <w:p w:rsidR="008662B2" w:rsidRDefault="008662B2"/>
    <w:p w:rsidR="008662B2" w:rsidRPr="00ED2FA9" w:rsidRDefault="00D259D6" w:rsidP="002F5FAD">
      <w:pPr>
        <w:pStyle w:val="Ttulo3"/>
        <w:numPr>
          <w:ilvl w:val="2"/>
          <w:numId w:val="23"/>
        </w:numPr>
        <w:ind w:left="0" w:firstLine="0"/>
        <w:rPr>
          <w:b w:val="0"/>
          <w:bCs/>
        </w:rPr>
      </w:pPr>
      <w:bookmarkStart w:id="184" w:name="_452snld" w:colFirst="0" w:colLast="0"/>
      <w:bookmarkEnd w:id="184"/>
      <w:r w:rsidRPr="00ED2FA9">
        <w:rPr>
          <w:b w:val="0"/>
          <w:bCs/>
        </w:rPr>
        <w:t xml:space="preserve">Acordo do Nível do Serviço e Capacidade de Funcionamento 24 horas por dia, 7 dias por semana </w:t>
      </w:r>
    </w:p>
    <w:p w:rsidR="00ED2FA9" w:rsidRPr="00ED2FA9" w:rsidRDefault="00ED2FA9" w:rsidP="00ED2FA9"/>
    <w:p w:rsidR="008662B2" w:rsidRDefault="00D259D6">
      <w:bookmarkStart w:id="185" w:name="_2k82xt6" w:colFirst="0" w:colLast="0"/>
      <w:bookmarkEnd w:id="185"/>
      <w:r>
        <w:t xml:space="preserve">A Instituição possui contrato de prestação de serviços, a saber: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Gestão da área de Tecnologia: Realizar a execução, gestão e direção da área de Tecnologia com Planejamento, Gestão de Equipes, Gestão de Processos, Propor Melhorias e Inovações a Instituição juntamente com o comitê gestor, participar de Reuniões Executivas para ajudar a instituição nas tomadas de decisões.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Suporte: Orientar, passar diretrizes e delegar funções aos membros da equipe de suporte da instituição. Realizar backups diários.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Telecomunicações: Ser o interlocutor e abrir chamados com a empresa prestadora de serviços de telefonia, operadora ou delegar atividades com a equipe de TI para atender as demandas necessárias nas instituições.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DVR e Câmeras: Ser o interlocutor para abrir chamados ou realizar orçamentos com empresas que realizem instalação, reparos, assistência técnica, vendas de equipamentos de gerenciamento de imagens para as unidades da instituição.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Compras: Repassar especificações técnicas de equipamentos de informática e eletroeletrônicos para a devida cotação e aquisição pela Direção que encaminha ao setor de compras.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Sistemas de informação: administrar e executar todo o sistema de informação, gestão de softwares e hardwares, realizar toda a gestão necessária ao bom funcionamento dos sistemas de informação, incluindo aplicativos e plataformas digitais.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Sistemas de aplicativos: administrar e executar todos os sistemas de aplicativos para aparelhos celulares.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Plataformas on-line: Administrar os sistemas das plataformas on line, garantindo suporte técnico 24 horas por dia, durante os 7 dias da semana.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Plano de Contingência, redundância e expansão: Elaborar e executar os planos de contingência, redundância e expansão, garantindo o funcionamento de toda a infraestrutura de execução e suporte 24 horas por dia, durante os 7 dias da semana.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Outras atividades: realizar outras atividades que garantam o funcionamento de toda a infraestrutura de execução e suporte 24 horas por dia, durante os 7 dias da semana. </w:t>
      </w:r>
    </w:p>
    <w:p w:rsidR="008662B2" w:rsidRDefault="008662B2">
      <w:pPr>
        <w:ind w:left="420"/>
      </w:pPr>
    </w:p>
    <w:p w:rsidR="008662B2" w:rsidRPr="00ED2FA9" w:rsidRDefault="00D259D6" w:rsidP="002F5FAD">
      <w:pPr>
        <w:pStyle w:val="Ttulo3"/>
        <w:numPr>
          <w:ilvl w:val="2"/>
          <w:numId w:val="23"/>
        </w:numPr>
        <w:ind w:left="0" w:firstLine="0"/>
        <w:rPr>
          <w:b w:val="0"/>
          <w:bCs/>
        </w:rPr>
      </w:pPr>
      <w:bookmarkStart w:id="186" w:name="_38czs75" w:colFirst="0" w:colLast="0"/>
      <w:bookmarkEnd w:id="186"/>
      <w:r w:rsidRPr="00ED2FA9">
        <w:rPr>
          <w:b w:val="0"/>
          <w:bCs/>
        </w:rPr>
        <w:t>Infraestrutura De Segurança</w:t>
      </w:r>
    </w:p>
    <w:p w:rsidR="00ED2FA9" w:rsidRPr="00ED2FA9" w:rsidRDefault="00ED2FA9" w:rsidP="00ED2FA9"/>
    <w:p w:rsidR="008662B2" w:rsidRDefault="00D259D6">
      <w:r>
        <w:t>Na Faculdade Vidal existe o trabalho contínuo de Prevenção de Acidentes que realizará reuniões periódicas para a análise, discussão e acompanhamento das medidas de segurança necessárias.</w:t>
      </w:r>
    </w:p>
    <w:p w:rsidR="008662B2" w:rsidRDefault="00D259D6">
      <w:pPr>
        <w:ind w:firstLine="851"/>
      </w:pPr>
      <w:r>
        <w:t xml:space="preserve">As instalações contam com sistemas de segurança contra roubos, sensores, alarmes e vigias 24 horas por dia. </w:t>
      </w:r>
    </w:p>
    <w:p w:rsidR="008662B2" w:rsidRDefault="008662B2">
      <w:pPr>
        <w:ind w:firstLine="851"/>
      </w:pPr>
    </w:p>
    <w:p w:rsidR="008662B2" w:rsidRPr="00ED2FA9" w:rsidRDefault="00D259D6" w:rsidP="002F5FAD">
      <w:pPr>
        <w:pStyle w:val="Ttulo3"/>
        <w:numPr>
          <w:ilvl w:val="2"/>
          <w:numId w:val="23"/>
        </w:numPr>
        <w:ind w:left="0" w:firstLine="0"/>
        <w:rPr>
          <w:b w:val="0"/>
          <w:bCs/>
        </w:rPr>
      </w:pPr>
      <w:bookmarkStart w:id="187" w:name="_1nia2ey" w:colFirst="0" w:colLast="0"/>
      <w:bookmarkEnd w:id="187"/>
      <w:r w:rsidRPr="00ED2FA9">
        <w:rPr>
          <w:b w:val="0"/>
          <w:bCs/>
        </w:rPr>
        <w:t xml:space="preserve">Plano de Expansão </w:t>
      </w:r>
    </w:p>
    <w:p w:rsidR="00ED2FA9" w:rsidRPr="00ED2FA9" w:rsidRDefault="00ED2FA9" w:rsidP="00ED2FA9"/>
    <w:p w:rsidR="008662B2" w:rsidRDefault="00D259D6">
      <w:r>
        <w:t>A Faculdade Vidal está sempre atenta às necessidades de todos que estão envolvidos em seu contexto, alunos, professores, funcionários técnico-administrativos, fornecedores. Uma das estratégias para adequar seu espaço físico e melhorar o ambiente acadêmico é o Relatório exarado pela Comissão Própria de Avaliação, CPA.</w:t>
      </w:r>
    </w:p>
    <w:p w:rsidR="008662B2" w:rsidRDefault="00D259D6">
      <w:r>
        <w:t>Tem como objetivo geral: Garantir o perfeito funcionamento do parque tecnológico da Instituição através da manutenção e expansão adequadas de equipamentos, infraestrutura e softwares.</w:t>
      </w:r>
    </w:p>
    <w:p w:rsidR="008662B2" w:rsidRDefault="00D259D6">
      <w:bookmarkStart w:id="188" w:name="_zdd80z" w:colFirst="0" w:colLast="0"/>
      <w:bookmarkEnd w:id="188"/>
      <w:r>
        <w:t>Os atendimentos às finalidades estabelecidas estão balizados pelos objetivos específicos: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Garantir, âmbito da Instituição, acesso a uma infraestrutura de tecnologia adequada para o melhor desempenho das atividades previstas.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Garantir o funcionamento de hardwares pertencentes aos setores de ensino e administrativos.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Garantir a atualização de hardwares e softwares disponíveis no mercado em benefício dos serviços desenvolvidos na Faculdade.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Prevenir que o mal funcionamento de equipamentos e internet interfiram no desenvolvimento das atividades de ensino e administrativas.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Fornecer aos usuários serviços e equipamentos adequados ao desenvolvimento das atividades previstas.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Garantir o desenvolvimento sustentável da Instituição.</w:t>
      </w:r>
    </w:p>
    <w:p w:rsidR="00ED2FA9" w:rsidRDefault="00ED2FA9" w:rsidP="00ED2FA9">
      <w:pPr>
        <w:widowControl w:val="0"/>
        <w:pBdr>
          <w:top w:val="nil"/>
          <w:left w:val="nil"/>
          <w:bottom w:val="nil"/>
          <w:right w:val="nil"/>
          <w:between w:val="nil"/>
        </w:pBdr>
        <w:tabs>
          <w:tab w:val="left" w:pos="-272"/>
        </w:tabs>
        <w:ind w:left="993" w:firstLine="0"/>
        <w:rPr>
          <w:color w:val="000000"/>
        </w:rPr>
      </w:pPr>
    </w:p>
    <w:p w:rsidR="008662B2" w:rsidRPr="00ED2FA9" w:rsidRDefault="00D259D6" w:rsidP="002F5FAD">
      <w:pPr>
        <w:pStyle w:val="Ttulo3"/>
        <w:numPr>
          <w:ilvl w:val="2"/>
          <w:numId w:val="23"/>
        </w:numPr>
        <w:ind w:left="0" w:firstLine="0"/>
        <w:rPr>
          <w:b w:val="0"/>
          <w:bCs/>
        </w:rPr>
      </w:pPr>
      <w:bookmarkStart w:id="189" w:name="_47hxl2r" w:colFirst="0" w:colLast="0"/>
      <w:bookmarkEnd w:id="189"/>
      <w:r w:rsidRPr="00ED2FA9">
        <w:rPr>
          <w:b w:val="0"/>
          <w:bCs/>
        </w:rPr>
        <w:t>Manutenção e Conservação da Infraestrutura Física</w:t>
      </w:r>
    </w:p>
    <w:p w:rsidR="00ED2FA9" w:rsidRPr="00ED2FA9" w:rsidRDefault="00ED2FA9" w:rsidP="00ED2FA9"/>
    <w:p w:rsidR="008662B2" w:rsidRDefault="00D259D6">
      <w:bookmarkStart w:id="190" w:name="_3jd0qos" w:colFirst="0" w:colLast="0"/>
      <w:bookmarkEnd w:id="190"/>
      <w:r>
        <w:t xml:space="preserve">Com respeito à manutenção e conservação das instalações físicas, visando a uma utilização que seja simultaneamente de qualidade, ordeira, e satisfatória dos laboratórios. Parta tanto, a Instituição estabeleceu um conjunto de orientações abaixo enunciadas. Desnecessário dizer, que para qualquer norma funcionar tem de haver bom senso e civismo, tanto da parte de quem as cumpre como de quem as aplica. </w:t>
      </w:r>
    </w:p>
    <w:p w:rsidR="008662B2" w:rsidRDefault="00D259D6">
      <w:r>
        <w:t xml:space="preserve">A manutenção e conservação dos laboratórios incluem os laboratórios de ensino de graduação e os laboratórios de pesquisa, sendo executada por funcionários dos próprios cursos ou por pessoal especializado ou treinado para exercer estas funções. </w:t>
      </w:r>
    </w:p>
    <w:p w:rsidR="008662B2" w:rsidRDefault="00D259D6">
      <w:r>
        <w:t xml:space="preserve">A coordenação da manutenção e conservação das instalações fica a cargo do supervisor de cada laboratório, uma vez que, haverá supervisores para cada laboratório ou instalação ou grupos de laboratórios definidos pela administração. </w:t>
      </w:r>
    </w:p>
    <w:p w:rsidR="008662B2" w:rsidRDefault="00D259D6">
      <w:r>
        <w:t>Os procedimentos de manutenção são divididos em 3 grupos: manutenção preventiva, manutenção corretiva e manutenção de emergência, e incluem as atividades de:</w:t>
      </w:r>
    </w:p>
    <w:p w:rsidR="008662B2" w:rsidRDefault="00D259D6" w:rsidP="002F5FAD">
      <w:pPr>
        <w:numPr>
          <w:ilvl w:val="0"/>
          <w:numId w:val="16"/>
        </w:numPr>
        <w:ind w:left="1276" w:hanging="425"/>
      </w:pPr>
      <w:r>
        <w:t xml:space="preserve">Substituição de peças ainda em condições de uso ou funcionamento cujo tempo de uso esteja próximo ao final do tempo de vida útil; </w:t>
      </w:r>
    </w:p>
    <w:p w:rsidR="008662B2" w:rsidRDefault="00D259D6" w:rsidP="002F5FAD">
      <w:pPr>
        <w:numPr>
          <w:ilvl w:val="0"/>
          <w:numId w:val="16"/>
        </w:numPr>
        <w:ind w:left="1276" w:hanging="425"/>
      </w:pPr>
      <w:r>
        <w:t xml:space="preserve">As reformas de instalações e equipamentos de forma a minimizar a probabilidade da ocorrência de incidentes e interrupções nas rotinas de trabalho; </w:t>
      </w:r>
    </w:p>
    <w:p w:rsidR="008662B2" w:rsidRDefault="00D259D6" w:rsidP="002F5FAD">
      <w:pPr>
        <w:numPr>
          <w:ilvl w:val="0"/>
          <w:numId w:val="16"/>
        </w:numPr>
        <w:ind w:left="1276" w:hanging="425"/>
      </w:pPr>
      <w:r>
        <w:t xml:space="preserve">As reformas necessárias à implementação de novas atividades; </w:t>
      </w:r>
    </w:p>
    <w:p w:rsidR="008662B2" w:rsidRDefault="00D259D6" w:rsidP="002F5FAD">
      <w:pPr>
        <w:numPr>
          <w:ilvl w:val="0"/>
          <w:numId w:val="16"/>
        </w:numPr>
        <w:ind w:left="1276" w:hanging="425"/>
      </w:pPr>
      <w:r>
        <w:t xml:space="preserve">As reformas necessárias para a ampliação e/ou aumento da capacidade das atividades já existentes; </w:t>
      </w:r>
    </w:p>
    <w:p w:rsidR="008662B2" w:rsidRDefault="00D259D6" w:rsidP="002F5FAD">
      <w:pPr>
        <w:numPr>
          <w:ilvl w:val="0"/>
          <w:numId w:val="16"/>
        </w:numPr>
        <w:ind w:left="1276" w:hanging="425"/>
      </w:pPr>
      <w:r>
        <w:t xml:space="preserve">Os consertos e reformas necessárias após a ocorrência de acidentes e/ou incidentes; </w:t>
      </w:r>
    </w:p>
    <w:p w:rsidR="008662B2" w:rsidRDefault="00D259D6" w:rsidP="002F5FAD">
      <w:pPr>
        <w:numPr>
          <w:ilvl w:val="0"/>
          <w:numId w:val="16"/>
        </w:numPr>
        <w:ind w:left="1276" w:hanging="425"/>
      </w:pPr>
      <w:r>
        <w:t>Reformas que atendem a minimização e/ou eliminação de riscos de acidentes de alta ou altíssima probabilidade.</w:t>
      </w:r>
    </w:p>
    <w:p w:rsidR="008662B2" w:rsidRDefault="008662B2"/>
    <w:p w:rsidR="008662B2" w:rsidRDefault="00D259D6">
      <w:r>
        <w:t xml:space="preserve">Com vistas a uma utilização que seja simultaneamente de qualidade, ordeira, e satisfatória dos laboratórios, a mantenedora estabeleceu um conjunto de orientações abaixo enunciadas. </w:t>
      </w:r>
    </w:p>
    <w:p w:rsidR="008662B2" w:rsidRDefault="00D259D6">
      <w:r>
        <w:t xml:space="preserve">A manutenção e conservação dos laboratórios a serem utilizados pelos professores e alunos do curso são executadas por funcionários da própria instituição, bem como por pessoal especializado ou treinado, dependendo do serviço a ser executado. Os procedimentos de manutenção são divididos em três grupos: manutenção preventiva, manutenção corretiva e manutenção de emergência. </w:t>
      </w:r>
    </w:p>
    <w:p w:rsidR="008662B2" w:rsidRDefault="00D259D6">
      <w:r>
        <w:t>Os procedimentos de manutenção incluem as atividades de substituição de peças ainda em condições de uso ou funcionamento cujo tempo de uso esteja próximo ao final do tempo de vida útil, e consertos e reformas necessárias após a ocorrência de acidentes e/ou incidentes.</w:t>
      </w:r>
    </w:p>
    <w:p w:rsidR="008662B2" w:rsidRDefault="00D259D6">
      <w:r>
        <w:t>Os responsáveis providenciam a manutenção preventiva e corretiva, bem como a expansão e atualização sempre que houver necessidade, evitando assim que os laboratórios se tornem obsoletos. O plano de expansão e atualização abrangerá as seguintes funções:</w:t>
      </w:r>
    </w:p>
    <w:p w:rsidR="008662B2" w:rsidRDefault="00D259D6" w:rsidP="002F5FAD">
      <w:pPr>
        <w:numPr>
          <w:ilvl w:val="0"/>
          <w:numId w:val="24"/>
        </w:numPr>
        <w:ind w:left="1276" w:hanging="425"/>
      </w:pPr>
      <w:r>
        <w:t xml:space="preserve">Administrar a utilização dos equipamentos de uso comunitário e reorganizar os itens de consumo e produtos periodicamente; </w:t>
      </w:r>
    </w:p>
    <w:p w:rsidR="008662B2" w:rsidRDefault="00D259D6" w:rsidP="002F5FAD">
      <w:pPr>
        <w:numPr>
          <w:ilvl w:val="0"/>
          <w:numId w:val="24"/>
        </w:numPr>
        <w:ind w:left="1276" w:hanging="425"/>
      </w:pPr>
      <w:r>
        <w:t>Analisar mudanças e melhorias realizadas nos softwares adquiridos e efetuar divulgação através de documentos, palestras e cursos;</w:t>
      </w:r>
    </w:p>
    <w:p w:rsidR="008662B2" w:rsidRDefault="00D259D6" w:rsidP="002F5FAD">
      <w:pPr>
        <w:numPr>
          <w:ilvl w:val="0"/>
          <w:numId w:val="24"/>
        </w:numPr>
        <w:ind w:left="1276" w:hanging="425"/>
      </w:pPr>
      <w:r>
        <w:t>Apoiar os usuários na utilização dos equipamentos e das ferramentas existentes na instituição;</w:t>
      </w:r>
    </w:p>
    <w:p w:rsidR="008662B2" w:rsidRDefault="00D259D6" w:rsidP="002F5FAD">
      <w:pPr>
        <w:numPr>
          <w:ilvl w:val="0"/>
          <w:numId w:val="24"/>
        </w:numPr>
        <w:ind w:left="1276" w:hanging="425"/>
      </w:pPr>
      <w:r>
        <w:t>Elaborar projeto de instalação de máquinas e equipamentos de processamento de dados e das redes de comunicação de dados;</w:t>
      </w:r>
    </w:p>
    <w:p w:rsidR="008662B2" w:rsidRDefault="00D259D6" w:rsidP="002F5FAD">
      <w:pPr>
        <w:numPr>
          <w:ilvl w:val="0"/>
          <w:numId w:val="24"/>
        </w:numPr>
        <w:ind w:left="1276" w:hanging="425"/>
      </w:pPr>
      <w:r>
        <w:t xml:space="preserve">Especificar e acompanhar o processo de compra de equipamentos de informática, de softwares e demais equipamentos necessários aos laboratórios específicos; </w:t>
      </w:r>
    </w:p>
    <w:p w:rsidR="008662B2" w:rsidRDefault="00D259D6" w:rsidP="002F5FAD">
      <w:pPr>
        <w:numPr>
          <w:ilvl w:val="0"/>
          <w:numId w:val="24"/>
        </w:numPr>
        <w:ind w:left="1276" w:hanging="425"/>
      </w:pPr>
      <w:r>
        <w:t>Instalar, acompanhar e controlar a performance dos equipamentos e das redes de comunicação de dados;</w:t>
      </w:r>
    </w:p>
    <w:p w:rsidR="008662B2" w:rsidRDefault="00D259D6" w:rsidP="002F5FAD">
      <w:pPr>
        <w:numPr>
          <w:ilvl w:val="0"/>
          <w:numId w:val="24"/>
        </w:numPr>
        <w:ind w:left="1276" w:hanging="425"/>
      </w:pPr>
      <w:r>
        <w:t xml:space="preserve">Planejar e implantar rotinas que melhorem a operação e segurança no uso dos equipamentos; </w:t>
      </w:r>
    </w:p>
    <w:p w:rsidR="008662B2" w:rsidRDefault="00D259D6" w:rsidP="002F5FAD">
      <w:pPr>
        <w:numPr>
          <w:ilvl w:val="0"/>
          <w:numId w:val="24"/>
        </w:numPr>
        <w:ind w:left="1276" w:hanging="425"/>
      </w:pPr>
      <w:r>
        <w:t>Planejar e ministrar cursos internos sobre utilização de recursos computacionais e dos demais equipamentos.</w:t>
      </w:r>
    </w:p>
    <w:p w:rsidR="008662B2" w:rsidRDefault="008662B2">
      <w:pPr>
        <w:ind w:left="1276" w:firstLine="0"/>
      </w:pPr>
    </w:p>
    <w:p w:rsidR="008662B2" w:rsidRPr="009F3B12" w:rsidRDefault="00D259D6" w:rsidP="002F5FAD">
      <w:pPr>
        <w:pStyle w:val="Ttulo3"/>
        <w:numPr>
          <w:ilvl w:val="2"/>
          <w:numId w:val="23"/>
        </w:numPr>
        <w:ind w:left="0" w:firstLine="0"/>
        <w:rPr>
          <w:b w:val="0"/>
          <w:bCs/>
        </w:rPr>
      </w:pPr>
      <w:bookmarkStart w:id="191" w:name="_2mn7vak" w:colFirst="0" w:colLast="0"/>
      <w:bookmarkEnd w:id="191"/>
      <w:r w:rsidRPr="009F3B12">
        <w:rPr>
          <w:b w:val="0"/>
          <w:bCs/>
        </w:rPr>
        <w:t>Expansão da Infraestrutura Física</w:t>
      </w:r>
    </w:p>
    <w:p w:rsidR="00ED2FA9" w:rsidRPr="00ED2FA9" w:rsidRDefault="00ED2FA9" w:rsidP="00ED2FA9">
      <w:pPr>
        <w:rPr>
          <w:highlight w:val="yellow"/>
        </w:rPr>
      </w:pPr>
    </w:p>
    <w:p w:rsidR="008662B2" w:rsidRDefault="00D259D6">
      <w:r>
        <w:t>O quadro a seguir apresenta as instalações físicas projetadas durante a vigência deste PDI:</w:t>
      </w:r>
    </w:p>
    <w:tbl>
      <w:tblPr>
        <w:tblStyle w:val="ad"/>
        <w:tblW w:w="9061" w:type="dxa"/>
        <w:tblInd w:w="55" w:type="dxa"/>
        <w:tblLayout w:type="fixed"/>
        <w:tblLook w:val="0400" w:firstRow="0" w:lastRow="0" w:firstColumn="0" w:lastColumn="0" w:noHBand="0" w:noVBand="1"/>
      </w:tblPr>
      <w:tblGrid>
        <w:gridCol w:w="2591"/>
        <w:gridCol w:w="1294"/>
        <w:gridCol w:w="1294"/>
        <w:gridCol w:w="1294"/>
        <w:gridCol w:w="1294"/>
        <w:gridCol w:w="1294"/>
      </w:tblGrid>
      <w:tr w:rsidR="008662B2">
        <w:trPr>
          <w:tblHeader/>
        </w:trPr>
        <w:tc>
          <w:tcPr>
            <w:tcW w:w="259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INSTALAÇÕES FÍSICAS</w:t>
            </w:r>
          </w:p>
        </w:tc>
        <w:tc>
          <w:tcPr>
            <w:tcW w:w="6470"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hanging="68"/>
              <w:jc w:val="center"/>
              <w:rPr>
                <w:b/>
                <w:sz w:val="20"/>
                <w:szCs w:val="20"/>
              </w:rPr>
            </w:pPr>
            <w:r>
              <w:rPr>
                <w:b/>
                <w:sz w:val="20"/>
                <w:szCs w:val="20"/>
              </w:rPr>
              <w:t>PLANO DE EXPANSÃO</w:t>
            </w:r>
          </w:p>
        </w:tc>
      </w:tr>
      <w:tr w:rsidR="008662B2">
        <w:trPr>
          <w:tblHeader/>
        </w:trPr>
        <w:tc>
          <w:tcPr>
            <w:tcW w:w="259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8662B2" w:rsidP="00580755">
            <w:pPr>
              <w:widowControl w:val="0"/>
              <w:pBdr>
                <w:top w:val="nil"/>
                <w:left w:val="nil"/>
                <w:bottom w:val="nil"/>
                <w:right w:val="nil"/>
                <w:between w:val="nil"/>
              </w:pBdr>
              <w:spacing w:line="240" w:lineRule="auto"/>
              <w:ind w:firstLine="0"/>
              <w:jc w:val="left"/>
              <w:rPr>
                <w:b/>
                <w:sz w:val="20"/>
                <w:szCs w:val="20"/>
              </w:rPr>
            </w:pPr>
          </w:p>
        </w:tc>
        <w:tc>
          <w:tcPr>
            <w:tcW w:w="12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2022</w:t>
            </w:r>
          </w:p>
        </w:tc>
        <w:tc>
          <w:tcPr>
            <w:tcW w:w="12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2023</w:t>
            </w:r>
          </w:p>
        </w:tc>
        <w:tc>
          <w:tcPr>
            <w:tcW w:w="12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2024</w:t>
            </w:r>
          </w:p>
        </w:tc>
        <w:tc>
          <w:tcPr>
            <w:tcW w:w="12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2025</w:t>
            </w:r>
          </w:p>
        </w:tc>
        <w:tc>
          <w:tcPr>
            <w:tcW w:w="12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662B2" w:rsidRDefault="00D259D6" w:rsidP="00580755">
            <w:pPr>
              <w:spacing w:line="240" w:lineRule="auto"/>
              <w:ind w:firstLine="0"/>
              <w:jc w:val="center"/>
              <w:rPr>
                <w:b/>
                <w:sz w:val="20"/>
                <w:szCs w:val="20"/>
              </w:rPr>
            </w:pPr>
            <w:r>
              <w:rPr>
                <w:b/>
                <w:sz w:val="20"/>
                <w:szCs w:val="20"/>
              </w:rPr>
              <w:t>2026</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rPr>
                <w:color w:val="000000"/>
                <w:sz w:val="20"/>
                <w:szCs w:val="20"/>
              </w:rPr>
            </w:pPr>
            <w:r>
              <w:rPr>
                <w:color w:val="000000"/>
                <w:sz w:val="20"/>
                <w:szCs w:val="20"/>
              </w:rPr>
              <w:t>Salas de aula</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hanging="26"/>
              <w:jc w:val="center"/>
              <w:rPr>
                <w:color w:val="000000"/>
                <w:sz w:val="20"/>
                <w:szCs w:val="20"/>
              </w:rPr>
            </w:pPr>
            <w:r>
              <w:rPr>
                <w:color w:val="000000"/>
                <w:sz w:val="20"/>
                <w:szCs w:val="20"/>
              </w:rPr>
              <w:t>2</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5</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38"/>
              <w:jc w:val="center"/>
              <w:rPr>
                <w:color w:val="000000"/>
                <w:sz w:val="20"/>
                <w:szCs w:val="20"/>
              </w:rPr>
            </w:pPr>
            <w:r>
              <w:rPr>
                <w:color w:val="000000"/>
                <w:sz w:val="20"/>
                <w:szCs w:val="20"/>
              </w:rPr>
              <w:t>10</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rPr>
                <w:color w:val="000000"/>
                <w:sz w:val="20"/>
                <w:szCs w:val="20"/>
              </w:rPr>
            </w:pPr>
            <w:r>
              <w:rPr>
                <w:color w:val="000000"/>
                <w:sz w:val="20"/>
                <w:szCs w:val="20"/>
              </w:rPr>
              <w:t>Laboratório de Informática</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hanging="26"/>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8662B2" w:rsidP="00580755">
            <w:pPr>
              <w:spacing w:line="240" w:lineRule="auto"/>
              <w:ind w:firstLine="0"/>
              <w:jc w:val="center"/>
              <w:rPr>
                <w:color w:val="000000"/>
                <w:sz w:val="20"/>
                <w:szCs w:val="2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38"/>
              <w:jc w:val="center"/>
              <w:rPr>
                <w:color w:val="000000"/>
                <w:sz w:val="20"/>
                <w:szCs w:val="20"/>
              </w:rPr>
            </w:pPr>
            <w:r>
              <w:rPr>
                <w:color w:val="000000"/>
                <w:sz w:val="20"/>
                <w:szCs w:val="20"/>
              </w:rPr>
              <w:t>1</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rPr>
                <w:color w:val="000000"/>
                <w:sz w:val="20"/>
                <w:szCs w:val="20"/>
              </w:rPr>
            </w:pPr>
            <w:r>
              <w:rPr>
                <w:color w:val="000000"/>
                <w:sz w:val="20"/>
                <w:szCs w:val="20"/>
              </w:rPr>
              <w:t>Sala de coordenação de pós-graduação</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hanging="26"/>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38"/>
              <w:jc w:val="center"/>
              <w:rPr>
                <w:color w:val="000000"/>
                <w:sz w:val="20"/>
                <w:szCs w:val="20"/>
              </w:rPr>
            </w:pPr>
            <w:r>
              <w:rPr>
                <w:color w:val="000000"/>
                <w:sz w:val="20"/>
                <w:szCs w:val="20"/>
              </w:rPr>
              <w:t>-</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rPr>
                <w:color w:val="000000"/>
                <w:sz w:val="20"/>
                <w:szCs w:val="20"/>
              </w:rPr>
            </w:pPr>
            <w:r>
              <w:rPr>
                <w:color w:val="000000"/>
                <w:sz w:val="20"/>
                <w:szCs w:val="20"/>
              </w:rPr>
              <w:t>Rampa para segundo andar</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hanging="26"/>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jc w:val="center"/>
              <w:rPr>
                <w:color w:val="000000"/>
                <w:sz w:val="20"/>
                <w:szCs w:val="20"/>
              </w:rPr>
            </w:pPr>
            <w:r>
              <w:rPr>
                <w:color w:val="000000"/>
                <w:sz w:val="20"/>
                <w:szCs w:val="20"/>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38"/>
              <w:jc w:val="center"/>
              <w:rPr>
                <w:color w:val="000000"/>
                <w:sz w:val="20"/>
                <w:szCs w:val="20"/>
              </w:rPr>
            </w:pPr>
            <w:r>
              <w:rPr>
                <w:color w:val="000000"/>
                <w:sz w:val="20"/>
                <w:szCs w:val="20"/>
              </w:rPr>
              <w:t>-</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rPr>
                <w:color w:val="000000"/>
                <w:sz w:val="20"/>
                <w:szCs w:val="20"/>
              </w:rPr>
            </w:pPr>
            <w:r>
              <w:rPr>
                <w:color w:val="000000"/>
                <w:sz w:val="20"/>
                <w:szCs w:val="20"/>
              </w:rPr>
              <w:t>Laboratórios específicos de Odontologia</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hanging="26"/>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38"/>
              <w:jc w:val="center"/>
              <w:rPr>
                <w:color w:val="000000"/>
                <w:sz w:val="20"/>
                <w:szCs w:val="20"/>
              </w:rPr>
            </w:pPr>
            <w:r>
              <w:rPr>
                <w:color w:val="000000"/>
                <w:sz w:val="20"/>
                <w:szCs w:val="20"/>
              </w:rPr>
              <w:t>1</w:t>
            </w:r>
          </w:p>
        </w:tc>
      </w:tr>
      <w:tr w:rsidR="008662B2" w:rsidTr="00580755">
        <w:trPr>
          <w:trHeight w:val="283"/>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0"/>
              <w:rPr>
                <w:color w:val="000000"/>
                <w:sz w:val="20"/>
                <w:szCs w:val="20"/>
              </w:rPr>
            </w:pPr>
            <w:r>
              <w:rPr>
                <w:color w:val="000000"/>
                <w:sz w:val="20"/>
                <w:szCs w:val="20"/>
              </w:rPr>
              <w:t>Clínica de Odontologia</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hanging="26"/>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1D5F73" w:rsidP="00580755">
            <w:pPr>
              <w:spacing w:line="240" w:lineRule="auto"/>
              <w:ind w:firstLine="0"/>
              <w:jc w:val="center"/>
              <w:rPr>
                <w:color w:val="000000"/>
                <w:sz w:val="20"/>
                <w:szCs w:val="20"/>
              </w:rPr>
            </w:pPr>
            <w:r>
              <w:rPr>
                <w:color w:val="000000"/>
                <w:sz w:val="20"/>
                <w:szCs w:val="20"/>
              </w:rPr>
              <w:t>-</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B2" w:rsidRDefault="00580755" w:rsidP="00580755">
            <w:pPr>
              <w:spacing w:line="240" w:lineRule="auto"/>
              <w:ind w:firstLine="38"/>
              <w:jc w:val="center"/>
              <w:rPr>
                <w:color w:val="000000"/>
                <w:sz w:val="20"/>
                <w:szCs w:val="20"/>
              </w:rPr>
            </w:pPr>
            <w:r>
              <w:rPr>
                <w:color w:val="000000"/>
                <w:sz w:val="20"/>
                <w:szCs w:val="20"/>
              </w:rPr>
              <w:t>1</w:t>
            </w:r>
          </w:p>
        </w:tc>
      </w:tr>
    </w:tbl>
    <w:p w:rsidR="008662B2" w:rsidRDefault="008662B2"/>
    <w:p w:rsidR="008662B2" w:rsidRPr="00ED2FA9" w:rsidRDefault="00D259D6" w:rsidP="002F5FAD">
      <w:pPr>
        <w:pStyle w:val="Ttulo3"/>
        <w:numPr>
          <w:ilvl w:val="2"/>
          <w:numId w:val="23"/>
        </w:numPr>
        <w:ind w:left="0" w:firstLine="0"/>
        <w:rPr>
          <w:b w:val="0"/>
          <w:bCs/>
        </w:rPr>
      </w:pPr>
      <w:bookmarkStart w:id="192" w:name="_11si5id" w:colFirst="0" w:colLast="0"/>
      <w:bookmarkEnd w:id="192"/>
      <w:r w:rsidRPr="00ED2FA9">
        <w:rPr>
          <w:b w:val="0"/>
          <w:bCs/>
        </w:rPr>
        <w:t>Manutenção e Conservação dos Equipamentos</w:t>
      </w:r>
    </w:p>
    <w:p w:rsidR="00ED2FA9" w:rsidRPr="00ED2FA9" w:rsidRDefault="00ED2FA9" w:rsidP="00ED2FA9"/>
    <w:p w:rsidR="008662B2" w:rsidRDefault="00D259D6">
      <w:r>
        <w:t xml:space="preserve">Com vistas a uma utilização que seja simultaneamente de qualidade, ordeira, e satisfatória dos laboratórios, a mantenedora estabeleceu um conjunto de orientações abaixo enunciadas. </w:t>
      </w:r>
    </w:p>
    <w:p w:rsidR="008662B2" w:rsidRDefault="00D259D6">
      <w:r>
        <w:t xml:space="preserve">A manutenção e conservação dos laboratórios a serem utilizados pelos professores e alunos do curso são executadas por funcionários da própria instituição, bem como por pessoal especializado ou treinado, dependendo do serviço a ser executado. Os procedimentos de manutenção são divididos em três grupos: manutenção preventiva, manutenção corretiva e manutenção de emergência. </w:t>
      </w:r>
    </w:p>
    <w:p w:rsidR="008662B2" w:rsidRDefault="00D259D6">
      <w:r>
        <w:t>Os procedimentos de manutenção incluem as atividades de substituição de peças ainda em condições de uso ou funcionamento cujo tempo de uso esteja próximo ao final do tempo de vida útil, e consertos e reformas necessárias após a ocorrência de acidentes e/ou incidentes.</w:t>
      </w:r>
    </w:p>
    <w:p w:rsidR="008662B2" w:rsidRDefault="00D259D6">
      <w:r>
        <w:t>Os responsáveis providenciam a manutenção preventiva e corretiva, bem como a expansão e atualização sempre que houver necessidade, evitando assim que os laboratórios se tornem obsoletos. O plano de expansão e atualização abrangerá as seguintes funções:</w:t>
      </w:r>
    </w:p>
    <w:p w:rsidR="008662B2" w:rsidRDefault="00D259D6" w:rsidP="002F5FAD">
      <w:pPr>
        <w:numPr>
          <w:ilvl w:val="0"/>
          <w:numId w:val="24"/>
        </w:numPr>
        <w:ind w:left="1276" w:hanging="425"/>
      </w:pPr>
      <w:r>
        <w:t xml:space="preserve">Administrar a utilização dos equipamentos de uso comunitário e reorganizar os itens de consumo e produtos periodicamente; </w:t>
      </w:r>
    </w:p>
    <w:p w:rsidR="008662B2" w:rsidRDefault="00D259D6" w:rsidP="002F5FAD">
      <w:pPr>
        <w:numPr>
          <w:ilvl w:val="0"/>
          <w:numId w:val="24"/>
        </w:numPr>
        <w:ind w:left="1276" w:hanging="425"/>
      </w:pPr>
      <w:r>
        <w:t>Analisar mudanças e melhorias realizadas nos softwares adquiridos e efetuar divulgação através de documentos, palestras e cursos;</w:t>
      </w:r>
    </w:p>
    <w:p w:rsidR="008662B2" w:rsidRDefault="00D259D6" w:rsidP="002F5FAD">
      <w:pPr>
        <w:numPr>
          <w:ilvl w:val="0"/>
          <w:numId w:val="24"/>
        </w:numPr>
        <w:ind w:left="1276" w:hanging="425"/>
      </w:pPr>
      <w:r>
        <w:t>Apoiar os usuários na utilização dos equipamentos e das ferramentas existentes na instituição;</w:t>
      </w:r>
    </w:p>
    <w:p w:rsidR="008662B2" w:rsidRDefault="00D259D6" w:rsidP="002F5FAD">
      <w:pPr>
        <w:numPr>
          <w:ilvl w:val="0"/>
          <w:numId w:val="24"/>
        </w:numPr>
        <w:ind w:left="1276" w:hanging="425"/>
      </w:pPr>
      <w:r>
        <w:t>Elaborar projeto de instalação de máquinas e equipamentos de processamento de dados e das redes de comunicação de dados;</w:t>
      </w:r>
    </w:p>
    <w:p w:rsidR="008662B2" w:rsidRDefault="00D259D6" w:rsidP="002F5FAD">
      <w:pPr>
        <w:numPr>
          <w:ilvl w:val="0"/>
          <w:numId w:val="24"/>
        </w:numPr>
        <w:ind w:left="1276" w:hanging="425"/>
      </w:pPr>
      <w:r>
        <w:t xml:space="preserve">Especificar e acompanhar o processo de compra de equipamentos de informática, de softwares e demais equipamentos necessários aos laboratórios específicos; </w:t>
      </w:r>
    </w:p>
    <w:p w:rsidR="008662B2" w:rsidRDefault="00D259D6" w:rsidP="002F5FAD">
      <w:pPr>
        <w:numPr>
          <w:ilvl w:val="0"/>
          <w:numId w:val="24"/>
        </w:numPr>
        <w:ind w:left="1276" w:hanging="425"/>
      </w:pPr>
      <w:r>
        <w:t>Instalar, acompanhar e controlar a performance dos equipamentos e das redes de comunicação de dados;</w:t>
      </w:r>
    </w:p>
    <w:p w:rsidR="008662B2" w:rsidRDefault="00D259D6" w:rsidP="002F5FAD">
      <w:pPr>
        <w:numPr>
          <w:ilvl w:val="0"/>
          <w:numId w:val="24"/>
        </w:numPr>
        <w:ind w:left="1276" w:hanging="425"/>
      </w:pPr>
      <w:r>
        <w:t xml:space="preserve">Planejar e implantar rotinas que melhorem a operação e segurança no uso dos equipamentos; </w:t>
      </w:r>
    </w:p>
    <w:p w:rsidR="008662B2" w:rsidRDefault="00D259D6" w:rsidP="002F5FAD">
      <w:pPr>
        <w:numPr>
          <w:ilvl w:val="0"/>
          <w:numId w:val="24"/>
        </w:numPr>
        <w:ind w:left="1276" w:hanging="425"/>
      </w:pPr>
      <w:r>
        <w:t>Planejar e ministrar cursos internos sobre utilização de recursos computacionais e dos demais equipamentos.</w:t>
      </w:r>
    </w:p>
    <w:p w:rsidR="00ED2FA9" w:rsidRDefault="00ED2FA9" w:rsidP="00ED2FA9">
      <w:pPr>
        <w:ind w:left="1276" w:firstLine="0"/>
      </w:pPr>
    </w:p>
    <w:p w:rsidR="008662B2" w:rsidRPr="00ED2FA9" w:rsidRDefault="00D259D6" w:rsidP="002F5FAD">
      <w:pPr>
        <w:pStyle w:val="Ttulo3"/>
        <w:numPr>
          <w:ilvl w:val="2"/>
          <w:numId w:val="23"/>
        </w:numPr>
        <w:ind w:left="0" w:firstLine="0"/>
        <w:rPr>
          <w:b w:val="0"/>
          <w:bCs/>
        </w:rPr>
      </w:pPr>
      <w:bookmarkStart w:id="193" w:name="_1yib0wl" w:colFirst="0" w:colLast="0"/>
      <w:bookmarkEnd w:id="193"/>
      <w:r w:rsidRPr="00ED2FA9">
        <w:rPr>
          <w:b w:val="0"/>
          <w:bCs/>
        </w:rPr>
        <w:t>Plano de expansão e atualização de equipamentos</w:t>
      </w:r>
    </w:p>
    <w:p w:rsidR="00ED2FA9" w:rsidRPr="00ED2FA9" w:rsidRDefault="00ED2FA9" w:rsidP="00ED2FA9"/>
    <w:p w:rsidR="008662B2" w:rsidRDefault="00D259D6">
      <w:pPr>
        <w:ind w:firstLine="708"/>
      </w:pPr>
      <w:r>
        <w:t xml:space="preserve">A Faculdade Vidal mantém infraestrutura de Tecnologia da Informação composta de rede de computadores que interliga equipamentos diversos. </w:t>
      </w:r>
    </w:p>
    <w:p w:rsidR="008662B2" w:rsidRDefault="00D259D6">
      <w:pPr>
        <w:ind w:firstLine="708"/>
      </w:pPr>
      <w:r>
        <w:t>Para manter a excelência do funcionamento do parque tecnológico de toda a instituição, implantou e desenvolve o presente plano que visa manter a atualização e expansão necessárias de equipamentos, softwares e sistemas.</w:t>
      </w:r>
    </w:p>
    <w:p w:rsidR="008662B2" w:rsidRDefault="00D259D6">
      <w:pPr>
        <w:ind w:firstLine="708"/>
      </w:pPr>
      <w:r>
        <w:t xml:space="preserve">A Instituição dispõe de estrutura própria de acesso à Internet, para uso acadêmico, que opera com velocidade excelente, disponível nos computadores ligados a rede cabeada e em diversos pontos de transmissão da rede sem fio, que cobre todo perímetro da instituição. Este recurso está disponível internamente a alunos, docentes e convidados, oferecendo possibilidades de acesso à internet, pesquisa e desenvolvimento de trabalhos e quaisquer outras atividades. </w:t>
      </w:r>
    </w:p>
    <w:p w:rsidR="008662B2" w:rsidRDefault="00D259D6">
      <w:pPr>
        <w:ind w:firstLine="708"/>
      </w:pPr>
      <w:r>
        <w:t xml:space="preserve">Para manter o tecnológico a Instituição contará com um setor responsável. Estes são responsáveis pela manutenção preventiva e corretiva (sendo os serviços encaminhados externamente) bem como pela expansão e manutenção do parque tecnológico. </w:t>
      </w:r>
    </w:p>
    <w:p w:rsidR="00ED2FA9" w:rsidRPr="00ED2FA9" w:rsidRDefault="00ED2FA9" w:rsidP="00ED2FA9">
      <w:pPr>
        <w:ind w:firstLine="0"/>
        <w:rPr>
          <w:bCs/>
        </w:rPr>
      </w:pPr>
    </w:p>
    <w:p w:rsidR="008662B2" w:rsidRPr="00ED2FA9" w:rsidRDefault="00D259D6" w:rsidP="002F5FAD">
      <w:pPr>
        <w:pStyle w:val="Ttulo3"/>
        <w:numPr>
          <w:ilvl w:val="2"/>
          <w:numId w:val="23"/>
        </w:numPr>
        <w:ind w:left="0" w:firstLine="0"/>
        <w:rPr>
          <w:b w:val="0"/>
          <w:bCs/>
        </w:rPr>
      </w:pPr>
      <w:bookmarkStart w:id="194" w:name="_20xfydz" w:colFirst="0" w:colLast="0"/>
      <w:bookmarkEnd w:id="194"/>
      <w:r w:rsidRPr="00ED2FA9">
        <w:rPr>
          <w:b w:val="0"/>
          <w:bCs/>
        </w:rPr>
        <w:t xml:space="preserve">Atualização Tecnológica </w:t>
      </w:r>
    </w:p>
    <w:p w:rsidR="00ED2FA9" w:rsidRPr="00ED2FA9" w:rsidRDefault="00ED2FA9" w:rsidP="00ED2FA9"/>
    <w:p w:rsidR="008662B2" w:rsidRDefault="00D259D6">
      <w:pPr>
        <w:ind w:firstLine="708"/>
      </w:pPr>
      <w:r>
        <w:t>Anualmente são revistas todas as necessidades de atualização tecnológica do parque de equipamentos e softwares da Faculdade. Estas revisões são baseadas no orçamento para investimentos. As revisões acontecem de forma programada, acompanhando o início dos períodos letivos semestrais.</w:t>
      </w:r>
    </w:p>
    <w:p w:rsidR="008662B2" w:rsidRDefault="00D259D6">
      <w:pPr>
        <w:ind w:firstLine="708"/>
      </w:pPr>
      <w:r>
        <w:t xml:space="preserve">Para fazer frente aos desafios da prestação de serviços de Tecnologia da Informação a Faculdade tem, ao longo do tempo, adequado a gestão da Tecnologia da Informação ao Plano de Desenvolvimento Institucional (PDI). Com seu parque tecnológico atual, atende de forma plena os cursos e usuários. </w:t>
      </w:r>
    </w:p>
    <w:p w:rsidR="008662B2" w:rsidRDefault="00D259D6">
      <w:pPr>
        <w:ind w:firstLine="708"/>
      </w:pPr>
      <w:r>
        <w:t xml:space="preserve">O planejamento tem como objetivo fornecer diretrizes para a organização, alinhando tecnologia e planejamento e alocando de maneira estruturada os recursos orçamentários de infraestrutura tecnológica. Este abrange os seguintes componentes de Tecnologia da Informação: </w:t>
      </w:r>
    </w:p>
    <w:p w:rsidR="008662B2" w:rsidRDefault="00D259D6" w:rsidP="002F5FAD">
      <w:pPr>
        <w:numPr>
          <w:ilvl w:val="0"/>
          <w:numId w:val="24"/>
        </w:numPr>
        <w:ind w:left="1276" w:hanging="425"/>
      </w:pPr>
      <w:r>
        <w:t>Infraestrutura e lógica</w:t>
      </w:r>
    </w:p>
    <w:p w:rsidR="008662B2" w:rsidRDefault="00D259D6" w:rsidP="002F5FAD">
      <w:pPr>
        <w:numPr>
          <w:ilvl w:val="0"/>
          <w:numId w:val="24"/>
        </w:numPr>
        <w:ind w:left="1276" w:hanging="425"/>
      </w:pPr>
      <w:r>
        <w:t>Hardware e Softwares acadêmicos e de Serviços</w:t>
      </w:r>
    </w:p>
    <w:p w:rsidR="008662B2" w:rsidRDefault="00D259D6" w:rsidP="002F5FAD">
      <w:pPr>
        <w:numPr>
          <w:ilvl w:val="0"/>
          <w:numId w:val="24"/>
        </w:numPr>
        <w:ind w:left="1276" w:hanging="425"/>
      </w:pPr>
      <w:r>
        <w:t xml:space="preserve">Equipamentos de rede </w:t>
      </w:r>
    </w:p>
    <w:p w:rsidR="008662B2" w:rsidRDefault="00D259D6" w:rsidP="002F5FAD">
      <w:pPr>
        <w:numPr>
          <w:ilvl w:val="0"/>
          <w:numId w:val="24"/>
        </w:numPr>
        <w:ind w:left="1276" w:hanging="425"/>
      </w:pPr>
      <w:r>
        <w:t xml:space="preserve">Comunicações </w:t>
      </w:r>
    </w:p>
    <w:p w:rsidR="008662B2" w:rsidRDefault="00D259D6" w:rsidP="002F5FAD">
      <w:pPr>
        <w:numPr>
          <w:ilvl w:val="0"/>
          <w:numId w:val="24"/>
        </w:numPr>
        <w:ind w:left="1276" w:hanging="425"/>
      </w:pPr>
      <w:r>
        <w:t xml:space="preserve">Pessoas (responsáveis pelos serviços) </w:t>
      </w:r>
    </w:p>
    <w:p w:rsidR="008662B2" w:rsidRDefault="00D259D6" w:rsidP="002F5FAD">
      <w:pPr>
        <w:numPr>
          <w:ilvl w:val="0"/>
          <w:numId w:val="24"/>
        </w:numPr>
        <w:ind w:left="1276" w:hanging="425"/>
      </w:pPr>
      <w:r>
        <w:t xml:space="preserve">Processos </w:t>
      </w:r>
    </w:p>
    <w:p w:rsidR="008662B2" w:rsidRDefault="008662B2">
      <w:pPr>
        <w:pBdr>
          <w:top w:val="nil"/>
          <w:left w:val="nil"/>
          <w:bottom w:val="nil"/>
          <w:right w:val="nil"/>
          <w:between w:val="nil"/>
        </w:pBdr>
        <w:ind w:left="720" w:hanging="10"/>
        <w:rPr>
          <w:color w:val="000000"/>
          <w:highlight w:val="yellow"/>
        </w:rPr>
      </w:pPr>
    </w:p>
    <w:p w:rsidR="008662B2" w:rsidRPr="00ED2FA9" w:rsidRDefault="00D259D6" w:rsidP="002F5FAD">
      <w:pPr>
        <w:pStyle w:val="Ttulo3"/>
        <w:numPr>
          <w:ilvl w:val="2"/>
          <w:numId w:val="23"/>
        </w:numPr>
        <w:ind w:left="0" w:firstLine="0"/>
        <w:rPr>
          <w:b w:val="0"/>
          <w:bCs/>
        </w:rPr>
      </w:pPr>
      <w:bookmarkStart w:id="195" w:name="_4kx3h1s" w:colFirst="0" w:colLast="0"/>
      <w:bookmarkEnd w:id="195"/>
      <w:r w:rsidRPr="00ED2FA9">
        <w:rPr>
          <w:b w:val="0"/>
          <w:bCs/>
        </w:rPr>
        <w:t>Plano de Ampliação do Acesso à Internet</w:t>
      </w:r>
    </w:p>
    <w:p w:rsidR="008662B2" w:rsidRDefault="008662B2">
      <w:pPr>
        <w:ind w:firstLine="708"/>
      </w:pPr>
    </w:p>
    <w:p w:rsidR="008662B2" w:rsidRDefault="00D259D6">
      <w:pPr>
        <w:ind w:firstLine="708"/>
      </w:pPr>
      <w:r>
        <w:t xml:space="preserve">A Instituição contará com internet banda larga distribuída em toda a instituição através de rede cabeada e rede sem fio. </w:t>
      </w:r>
    </w:p>
    <w:p w:rsidR="008662B2" w:rsidRDefault="00D259D6">
      <w:pPr>
        <w:ind w:firstLine="708"/>
      </w:pPr>
      <w:r>
        <w:t xml:space="preserve">Para melhorar a segurança está em processo de implantação um servidor Proxy e Firewall para monitoramento da Internet que passará a dispor de controle rigoroso e proteção, proporcionando maior segurança e possibilitando uma expansão gradativa da velocidade de conexão sem a troca de equipamentos, bastando a contratação de mais banda com o provedor atual. </w:t>
      </w:r>
    </w:p>
    <w:p w:rsidR="00ED2FA9" w:rsidRDefault="00ED2FA9">
      <w:pPr>
        <w:ind w:firstLine="708"/>
      </w:pPr>
    </w:p>
    <w:p w:rsidR="008662B2" w:rsidRPr="00ED2FA9" w:rsidRDefault="00D259D6" w:rsidP="002F5FAD">
      <w:pPr>
        <w:pStyle w:val="Ttulo3"/>
        <w:numPr>
          <w:ilvl w:val="2"/>
          <w:numId w:val="23"/>
        </w:numPr>
        <w:ind w:left="0" w:firstLine="0"/>
        <w:rPr>
          <w:b w:val="0"/>
          <w:bCs/>
        </w:rPr>
      </w:pPr>
      <w:bookmarkStart w:id="196" w:name="_302dr9l" w:colFirst="0" w:colLast="0"/>
      <w:bookmarkEnd w:id="196"/>
      <w:r w:rsidRPr="00ED2FA9">
        <w:rPr>
          <w:b w:val="0"/>
          <w:bCs/>
        </w:rPr>
        <w:t>Expansão de Hardware e Software</w:t>
      </w:r>
    </w:p>
    <w:p w:rsidR="00ED2FA9" w:rsidRPr="00ED2FA9" w:rsidRDefault="00ED2FA9" w:rsidP="00ED2FA9"/>
    <w:p w:rsidR="008662B2" w:rsidRDefault="00D259D6">
      <w:pPr>
        <w:ind w:firstLine="708"/>
      </w:pPr>
      <w:r>
        <w:t xml:space="preserve">A expansão da infraestrutura de tecnologia estará prevista no orçamento constante do PDI (Plano de Desenvolvimento Institucional) da Instituição. Após aprovação pela direção da Instituição, a necessidade de expansão deve ser encaminhada ao setor de informática que, por sua vez, definirá as configurações de hardwares e softwares necessárias, bem como o projeto de implantação, e encaminhará para o setor de Compras. </w:t>
      </w:r>
    </w:p>
    <w:p w:rsidR="00ED2FA9" w:rsidRDefault="00ED2FA9">
      <w:pPr>
        <w:ind w:firstLine="708"/>
      </w:pPr>
    </w:p>
    <w:p w:rsidR="008662B2" w:rsidRPr="00ED2FA9" w:rsidRDefault="00D259D6" w:rsidP="002F5FAD">
      <w:pPr>
        <w:pStyle w:val="Ttulo3"/>
        <w:numPr>
          <w:ilvl w:val="2"/>
          <w:numId w:val="23"/>
        </w:numPr>
        <w:ind w:left="0" w:firstLine="0"/>
        <w:rPr>
          <w:b w:val="0"/>
          <w:bCs/>
        </w:rPr>
      </w:pPr>
      <w:bookmarkStart w:id="197" w:name="_1f7o1he" w:colFirst="0" w:colLast="0"/>
      <w:bookmarkEnd w:id="197"/>
      <w:r w:rsidRPr="00ED2FA9">
        <w:rPr>
          <w:b w:val="0"/>
          <w:bCs/>
        </w:rPr>
        <w:t xml:space="preserve">Manutenção Preventiva e Corretiva </w:t>
      </w:r>
    </w:p>
    <w:p w:rsidR="00ED2FA9" w:rsidRPr="00ED2FA9" w:rsidRDefault="00ED2FA9" w:rsidP="00ED2FA9"/>
    <w:p w:rsidR="008662B2" w:rsidRDefault="00D259D6">
      <w:pPr>
        <w:ind w:firstLine="708"/>
      </w:pPr>
      <w:r>
        <w:t xml:space="preserve">O setor de Informática de Tecnologia da Informação manterá uma equipe de profissionais de informática. Essa equipe é responsável por manter a infraestrutura de Tecnologia da Informação em condições perfeitas de uso, oferecendo serviços de suporte, manutenção preventiva e manutenção corretiva. </w:t>
      </w:r>
    </w:p>
    <w:p w:rsidR="008662B2" w:rsidRDefault="00D259D6">
      <w:pPr>
        <w:ind w:firstLine="708"/>
      </w:pPr>
      <w:r>
        <w:t>O setor planejará e executará um cronograma de manutenção preventiva anualmente em todos os equipamentos de Tecnologia da Informação da Instituição. As manutenções corretivas são realizadas através das ocorrências identificadas na manutenção preventiva e encaminhadas, conforme o caso, para assistência técnica. E também são solicitadas pelos usuários diretamente ao setor.</w:t>
      </w:r>
    </w:p>
    <w:p w:rsidR="008662B2" w:rsidRDefault="00D259D6">
      <w:pPr>
        <w:ind w:firstLine="708"/>
      </w:pPr>
      <w:r>
        <w:t xml:space="preserve">O suporte e manutenção dos equipamentos obedecem ao seguinte Programa de Manutenção: </w:t>
      </w:r>
    </w:p>
    <w:p w:rsidR="008662B2" w:rsidRDefault="00D259D6" w:rsidP="002F5FAD">
      <w:pPr>
        <w:numPr>
          <w:ilvl w:val="0"/>
          <w:numId w:val="24"/>
        </w:numPr>
        <w:ind w:left="1276" w:hanging="425"/>
      </w:pPr>
      <w:r>
        <w:t>Manutenção Preventiva: Realizada periodicamente. São realizadas verificações de funcionamento básico, conexões e estado geral dos equipamentos.</w:t>
      </w:r>
    </w:p>
    <w:p w:rsidR="008662B2" w:rsidRDefault="00D259D6" w:rsidP="002F5FAD">
      <w:pPr>
        <w:numPr>
          <w:ilvl w:val="0"/>
          <w:numId w:val="24"/>
        </w:numPr>
        <w:ind w:left="1276" w:hanging="425"/>
      </w:pPr>
      <w:r>
        <w:t xml:space="preserve">Manutenção Corretiva: Realizada por técnicos contratados CLT ou por empresa de suporte externa. Consiste na solução dos problemas detectados na manutenção permanente e preventiva. </w:t>
      </w:r>
    </w:p>
    <w:p w:rsidR="00ED2FA9" w:rsidRDefault="00ED2FA9" w:rsidP="00ED2FA9">
      <w:pPr>
        <w:ind w:left="1276" w:firstLine="0"/>
      </w:pPr>
    </w:p>
    <w:p w:rsidR="008662B2" w:rsidRPr="00ED2FA9" w:rsidRDefault="00D259D6" w:rsidP="002F5FAD">
      <w:pPr>
        <w:pStyle w:val="Ttulo3"/>
        <w:numPr>
          <w:ilvl w:val="2"/>
          <w:numId w:val="23"/>
        </w:numPr>
        <w:ind w:left="0" w:firstLine="0"/>
        <w:rPr>
          <w:b w:val="0"/>
          <w:bCs/>
        </w:rPr>
      </w:pPr>
      <w:bookmarkStart w:id="198" w:name="_3z7bk57" w:colFirst="0" w:colLast="0"/>
      <w:bookmarkEnd w:id="198"/>
      <w:r w:rsidRPr="00ED2FA9">
        <w:rPr>
          <w:b w:val="0"/>
          <w:bCs/>
        </w:rPr>
        <w:t xml:space="preserve">Expansão de Equipamentos e Softwares </w:t>
      </w:r>
    </w:p>
    <w:p w:rsidR="00ED2FA9" w:rsidRPr="00ED2FA9" w:rsidRDefault="00ED2FA9" w:rsidP="00ED2FA9"/>
    <w:p w:rsidR="008662B2" w:rsidRDefault="00D259D6">
      <w:pPr>
        <w:pBdr>
          <w:top w:val="nil"/>
          <w:left w:val="nil"/>
          <w:bottom w:val="nil"/>
          <w:right w:val="nil"/>
          <w:between w:val="nil"/>
        </w:pBdr>
        <w:ind w:firstLine="708"/>
        <w:rPr>
          <w:color w:val="000000"/>
        </w:rPr>
      </w:pPr>
      <w:r>
        <w:rPr>
          <w:color w:val="000000"/>
        </w:rPr>
        <w:t>Na tabela abaixo se pode visualizar a previsão de expansão de máquinas para a Instituição, visando o atendimento dos cursos e laboratório de informática, conforme PDI. Ressalta-se que os números abaixo não incluem substituições de itens, referem-se exclusivamente a novas aquisições.</w:t>
      </w:r>
    </w:p>
    <w:p w:rsidR="008662B2" w:rsidRDefault="008662B2">
      <w:pPr>
        <w:pBdr>
          <w:top w:val="nil"/>
          <w:left w:val="nil"/>
          <w:bottom w:val="nil"/>
          <w:right w:val="nil"/>
          <w:between w:val="nil"/>
        </w:pBdr>
        <w:ind w:hanging="10"/>
        <w:rPr>
          <w:color w:val="000000"/>
          <w:highlight w:val="yellow"/>
        </w:rPr>
      </w:pPr>
    </w:p>
    <w:tbl>
      <w:tblPr>
        <w:tblStyle w:val="ae"/>
        <w:tblW w:w="8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047"/>
        <w:gridCol w:w="1048"/>
        <w:gridCol w:w="1047"/>
        <w:gridCol w:w="1048"/>
        <w:gridCol w:w="1048"/>
      </w:tblGrid>
      <w:tr w:rsidR="008662B2" w:rsidTr="001D5F73">
        <w:trPr>
          <w:trHeight w:val="397"/>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ITEM</w:t>
            </w:r>
          </w:p>
        </w:tc>
        <w:tc>
          <w:tcPr>
            <w:tcW w:w="1047"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2022</w:t>
            </w:r>
          </w:p>
        </w:tc>
        <w:tc>
          <w:tcPr>
            <w:tcW w:w="1048"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2023</w:t>
            </w:r>
          </w:p>
        </w:tc>
        <w:tc>
          <w:tcPr>
            <w:tcW w:w="1047"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2024</w:t>
            </w:r>
          </w:p>
        </w:tc>
        <w:tc>
          <w:tcPr>
            <w:tcW w:w="1048"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2025</w:t>
            </w:r>
          </w:p>
        </w:tc>
        <w:tc>
          <w:tcPr>
            <w:tcW w:w="1048"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tcPr>
          <w:p w:rsidR="008662B2" w:rsidRPr="001D5F73" w:rsidRDefault="00D259D6">
            <w:pPr>
              <w:pBdr>
                <w:top w:val="nil"/>
                <w:left w:val="nil"/>
                <w:bottom w:val="nil"/>
                <w:right w:val="nil"/>
                <w:between w:val="nil"/>
              </w:pBdr>
              <w:spacing w:line="240" w:lineRule="auto"/>
              <w:ind w:firstLine="0"/>
              <w:jc w:val="center"/>
              <w:rPr>
                <w:b/>
                <w:color w:val="FFFFFF" w:themeColor="background1"/>
                <w:sz w:val="20"/>
                <w:szCs w:val="20"/>
              </w:rPr>
            </w:pPr>
            <w:r w:rsidRPr="001D5F73">
              <w:rPr>
                <w:b/>
                <w:color w:val="FFFFFF" w:themeColor="background1"/>
                <w:sz w:val="20"/>
                <w:szCs w:val="20"/>
              </w:rPr>
              <w:t>2026</w:t>
            </w:r>
          </w:p>
        </w:tc>
      </w:tr>
      <w:tr w:rsidR="008662B2">
        <w:trPr>
          <w:trHeight w:val="397"/>
          <w:jc w:val="center"/>
        </w:trPr>
        <w:tc>
          <w:tcPr>
            <w:tcW w:w="3685"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Microcomputadores para Laboratórios de Informática</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1D5F73">
            <w:pPr>
              <w:pBdr>
                <w:top w:val="nil"/>
                <w:left w:val="nil"/>
                <w:bottom w:val="nil"/>
                <w:right w:val="nil"/>
                <w:between w:val="nil"/>
              </w:pBdr>
              <w:spacing w:line="240" w:lineRule="auto"/>
              <w:ind w:firstLine="0"/>
              <w:jc w:val="center"/>
              <w:rPr>
                <w:color w:val="000000"/>
                <w:sz w:val="20"/>
                <w:szCs w:val="20"/>
              </w:rPr>
            </w:pPr>
            <w:r>
              <w:rPr>
                <w:color w:val="000000"/>
                <w:sz w:val="20"/>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2</w:t>
            </w:r>
            <w:r w:rsidR="001D5F73">
              <w:rPr>
                <w:color w:val="000000"/>
                <w:sz w:val="20"/>
                <w:szCs w:val="20"/>
              </w:rPr>
              <w:t>5</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1D5F73">
            <w:pPr>
              <w:pBdr>
                <w:top w:val="nil"/>
                <w:left w:val="nil"/>
                <w:bottom w:val="nil"/>
                <w:right w:val="nil"/>
                <w:between w:val="nil"/>
              </w:pBdr>
              <w:spacing w:line="240" w:lineRule="auto"/>
              <w:ind w:firstLine="0"/>
              <w:jc w:val="center"/>
              <w:rPr>
                <w:color w:val="000000"/>
                <w:sz w:val="20"/>
                <w:szCs w:val="20"/>
              </w:rPr>
            </w:pPr>
            <w:r>
              <w:rPr>
                <w:color w:val="000000"/>
                <w:sz w:val="20"/>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1D5F73">
            <w:pPr>
              <w:pBdr>
                <w:top w:val="nil"/>
                <w:left w:val="nil"/>
                <w:bottom w:val="nil"/>
                <w:right w:val="nil"/>
                <w:between w:val="nil"/>
              </w:pBdr>
              <w:spacing w:line="240" w:lineRule="auto"/>
              <w:ind w:firstLine="0"/>
              <w:jc w:val="center"/>
              <w:rPr>
                <w:color w:val="000000"/>
                <w:sz w:val="20"/>
                <w:szCs w:val="20"/>
              </w:rPr>
            </w:pPr>
            <w:r>
              <w:rPr>
                <w:color w:val="000000"/>
                <w:sz w:val="20"/>
                <w:szCs w:val="20"/>
              </w:rPr>
              <w:t>-</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1D5F73">
            <w:pPr>
              <w:pBdr>
                <w:top w:val="nil"/>
                <w:left w:val="nil"/>
                <w:bottom w:val="nil"/>
                <w:right w:val="nil"/>
                <w:between w:val="nil"/>
              </w:pBdr>
              <w:spacing w:line="240" w:lineRule="auto"/>
              <w:ind w:firstLine="0"/>
              <w:jc w:val="center"/>
              <w:rPr>
                <w:color w:val="000000"/>
                <w:sz w:val="20"/>
                <w:szCs w:val="20"/>
              </w:rPr>
            </w:pPr>
            <w:r>
              <w:rPr>
                <w:color w:val="000000"/>
                <w:sz w:val="20"/>
                <w:szCs w:val="20"/>
              </w:rPr>
              <w:t>25</w:t>
            </w:r>
          </w:p>
        </w:tc>
      </w:tr>
      <w:tr w:rsidR="008662B2">
        <w:trPr>
          <w:trHeight w:val="397"/>
          <w:jc w:val="center"/>
        </w:trPr>
        <w:tc>
          <w:tcPr>
            <w:tcW w:w="3685"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left"/>
              <w:rPr>
                <w:color w:val="000000"/>
                <w:sz w:val="20"/>
                <w:szCs w:val="20"/>
              </w:rPr>
            </w:pPr>
            <w:r>
              <w:rPr>
                <w:color w:val="000000"/>
                <w:sz w:val="20"/>
                <w:szCs w:val="20"/>
              </w:rPr>
              <w:t>Microcomputadores para Setores Administrativos</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9</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10</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11</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13</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14</w:t>
            </w:r>
          </w:p>
        </w:tc>
      </w:tr>
      <w:tr w:rsidR="008662B2">
        <w:trPr>
          <w:trHeight w:val="397"/>
          <w:jc w:val="center"/>
        </w:trPr>
        <w:tc>
          <w:tcPr>
            <w:tcW w:w="3685" w:type="dxa"/>
            <w:tcBorders>
              <w:top w:val="single" w:sz="4" w:space="0" w:color="000000"/>
              <w:left w:val="single" w:sz="4" w:space="0" w:color="000000"/>
              <w:bottom w:val="single" w:sz="4" w:space="0" w:color="000000"/>
              <w:right w:val="single" w:sz="4" w:space="0" w:color="000000"/>
            </w:tcBorders>
            <w:vAlign w:val="center"/>
          </w:tcPr>
          <w:p w:rsidR="008662B2" w:rsidRDefault="00D259D6">
            <w:pPr>
              <w:spacing w:line="240" w:lineRule="auto"/>
              <w:ind w:firstLine="0"/>
              <w:rPr>
                <w:sz w:val="20"/>
                <w:szCs w:val="20"/>
              </w:rPr>
            </w:pPr>
            <w:r>
              <w:rPr>
                <w:sz w:val="20"/>
                <w:szCs w:val="20"/>
              </w:rPr>
              <w:t>Projetores</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8</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8</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10</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10</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14</w:t>
            </w:r>
          </w:p>
        </w:tc>
      </w:tr>
      <w:tr w:rsidR="008662B2">
        <w:trPr>
          <w:trHeight w:val="397"/>
          <w:jc w:val="center"/>
        </w:trPr>
        <w:tc>
          <w:tcPr>
            <w:tcW w:w="3685" w:type="dxa"/>
            <w:tcBorders>
              <w:top w:val="single" w:sz="4" w:space="0" w:color="000000"/>
              <w:left w:val="single" w:sz="4" w:space="0" w:color="000000"/>
              <w:bottom w:val="single" w:sz="4" w:space="0" w:color="000000"/>
              <w:right w:val="single" w:sz="4" w:space="0" w:color="000000"/>
            </w:tcBorders>
            <w:vAlign w:val="center"/>
          </w:tcPr>
          <w:p w:rsidR="008662B2" w:rsidRDefault="00D259D6">
            <w:pPr>
              <w:spacing w:line="240" w:lineRule="auto"/>
              <w:ind w:firstLine="0"/>
              <w:rPr>
                <w:sz w:val="20"/>
                <w:szCs w:val="20"/>
              </w:rPr>
            </w:pPr>
            <w:r>
              <w:rPr>
                <w:sz w:val="20"/>
                <w:szCs w:val="20"/>
              </w:rPr>
              <w:t>Notebooks</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5</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7</w:t>
            </w:r>
          </w:p>
        </w:tc>
        <w:tc>
          <w:tcPr>
            <w:tcW w:w="1047"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9</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12</w:t>
            </w:r>
          </w:p>
        </w:tc>
        <w:tc>
          <w:tcPr>
            <w:tcW w:w="1048" w:type="dxa"/>
            <w:tcBorders>
              <w:top w:val="single" w:sz="4" w:space="0" w:color="000000"/>
              <w:left w:val="single" w:sz="4" w:space="0" w:color="000000"/>
              <w:bottom w:val="single" w:sz="4" w:space="0" w:color="000000"/>
              <w:right w:val="single" w:sz="4" w:space="0" w:color="000000"/>
            </w:tcBorders>
            <w:vAlign w:val="center"/>
          </w:tcPr>
          <w:p w:rsidR="008662B2" w:rsidRDefault="00D259D6">
            <w:pPr>
              <w:pBdr>
                <w:top w:val="nil"/>
                <w:left w:val="nil"/>
                <w:bottom w:val="nil"/>
                <w:right w:val="nil"/>
                <w:between w:val="nil"/>
              </w:pBdr>
              <w:spacing w:line="240" w:lineRule="auto"/>
              <w:ind w:firstLine="0"/>
              <w:jc w:val="center"/>
              <w:rPr>
                <w:color w:val="000000"/>
                <w:sz w:val="20"/>
                <w:szCs w:val="20"/>
              </w:rPr>
            </w:pPr>
            <w:r>
              <w:rPr>
                <w:color w:val="000000"/>
                <w:sz w:val="20"/>
                <w:szCs w:val="20"/>
              </w:rPr>
              <w:t>15</w:t>
            </w:r>
          </w:p>
        </w:tc>
      </w:tr>
    </w:tbl>
    <w:p w:rsidR="008662B2" w:rsidRDefault="008662B2">
      <w:pPr>
        <w:rPr>
          <w:highlight w:val="yellow"/>
        </w:rPr>
      </w:pPr>
      <w:bookmarkStart w:id="199" w:name="_4ihyjke" w:colFirst="0" w:colLast="0"/>
      <w:bookmarkEnd w:id="199"/>
    </w:p>
    <w:p w:rsidR="008662B2" w:rsidRPr="00ED2FA9" w:rsidRDefault="00D259D6" w:rsidP="002F5FAD">
      <w:pPr>
        <w:pStyle w:val="Ttulo3"/>
        <w:numPr>
          <w:ilvl w:val="2"/>
          <w:numId w:val="23"/>
        </w:numPr>
        <w:ind w:left="0" w:firstLine="0"/>
        <w:rPr>
          <w:b w:val="0"/>
          <w:bCs/>
        </w:rPr>
      </w:pPr>
      <w:bookmarkStart w:id="200" w:name="_2eclud0" w:colFirst="0" w:colLast="0"/>
      <w:bookmarkEnd w:id="200"/>
      <w:r w:rsidRPr="00ED2FA9">
        <w:rPr>
          <w:b w:val="0"/>
          <w:bCs/>
        </w:rPr>
        <w:t xml:space="preserve">Recursos </w:t>
      </w:r>
      <w:r w:rsidR="00ED2FA9" w:rsidRPr="00ED2FA9">
        <w:rPr>
          <w:b w:val="0"/>
          <w:bCs/>
        </w:rPr>
        <w:t xml:space="preserve">de </w:t>
      </w:r>
      <w:r w:rsidRPr="00ED2FA9">
        <w:rPr>
          <w:b w:val="0"/>
          <w:bCs/>
        </w:rPr>
        <w:t>Tecnol</w:t>
      </w:r>
      <w:r w:rsidR="00ED2FA9" w:rsidRPr="00ED2FA9">
        <w:rPr>
          <w:b w:val="0"/>
          <w:bCs/>
        </w:rPr>
        <w:t>ogias</w:t>
      </w:r>
      <w:r w:rsidRPr="00ED2FA9">
        <w:rPr>
          <w:b w:val="0"/>
          <w:bCs/>
        </w:rPr>
        <w:t xml:space="preserve"> Informacionais e de Comunicação Audiovisual</w:t>
      </w:r>
    </w:p>
    <w:p w:rsidR="00ED2FA9" w:rsidRPr="00ED2FA9" w:rsidRDefault="00ED2FA9" w:rsidP="00ED2FA9"/>
    <w:p w:rsidR="008662B2" w:rsidRDefault="00D259D6">
      <w:r>
        <w:t xml:space="preserve">A Faculdade Vidal investe em recursos Tecnológicos de Informação e Comunicação e de Audiovisual, considerando as características e necessidades do processo ensino-aprendizagem de cada curso da instituição, contribuindo com o Projeto Pedagógico dos cursos, garantindo a acessibilidade digital e comunicacional e promovendo a interatividade entre docentes e discentes. </w:t>
      </w:r>
    </w:p>
    <w:p w:rsidR="008662B2" w:rsidRDefault="00D259D6">
      <w:r>
        <w:t xml:space="preserve">O cronograma de aquisição e ampliação dos recursos segue o planejamento estratégico da instituição, de acordo com o PDI, e as demandas de cada curso, conforme as solicitações de coordenadores e professores. E a manutenção e utilização dos equipamentos seguem orientação do Departamento de Tecnologias de Informação, com técnicos devidamente preparados para tal função, a partir de regulamentos próprios para utilização. </w:t>
      </w:r>
    </w:p>
    <w:p w:rsidR="008662B2" w:rsidRDefault="00D259D6">
      <w:r>
        <w:t xml:space="preserve">Os recursos estão distribuídos nos diferentes espaços de aprendizagem da instituição, abrangendo as salas de aula, salas de orientação, salas de professores, biblioteca e laboratórios. A quantidade dos equipamentos atende de forma adequada as necessidades de cada curso, considerando o número de alunos matriculados. </w:t>
      </w:r>
    </w:p>
    <w:p w:rsidR="008662B2" w:rsidRDefault="00D259D6">
      <w:r>
        <w:t xml:space="preserve">Esse trabalho com as TICs ocorre por meios variados, dentre eles: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Portal do aluno, com disponibilização de materiais didáticos de apoio para as disciplinas;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Aplicativo para dispositivos móveis, com disponibilização de informações sobre a instituição, o curso, as disciplinas e o desempenho do aluno (frequência e notas);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Plataforma Moodle, que oferta condições para os professores desenvolverem atividades diversificadas e de forma interdisciplinar em ambiente virtual e</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Biblioteca virtual (Minha Biblioteca), que pode ser acessada no site da instituição e que disponibiliza informações gerais sobre a biblioteca e o acervo, além de facilitar a reserva de materiais por alunos e professores. Esses meios podem ser acessados por alunos e professores a qualquer hora e lugar.</w:t>
      </w:r>
    </w:p>
    <w:p w:rsidR="008662B2" w:rsidRDefault="008662B2">
      <w:pPr>
        <w:tabs>
          <w:tab w:val="right" w:pos="9072"/>
        </w:tabs>
      </w:pPr>
    </w:p>
    <w:p w:rsidR="008662B2" w:rsidRDefault="00D259D6">
      <w:pPr>
        <w:tabs>
          <w:tab w:val="right" w:pos="9072"/>
        </w:tabs>
        <w:ind w:firstLine="851"/>
      </w:pPr>
      <w:r>
        <w:t xml:space="preserve">O uso das tecnologias, durante as disciplinas do curso, acontece dentro das atividades pedagógicas diárias, e tem como principal objetivo facilitar o acesso dos estudantes ao conhecimento e aproximar o cotidiano dos discentes ao conteúdo ministrado. Sendo assim, atividades que utilizam aplicativos (que podem ser acessados por smatphones ou computadores) são constantemente propostas e grande parte dos textos utilizados em sala são disponibilizados, também, em arquivo digital, através do Portal do Aluno, o que permite o acesso a qualquer hora e de qualquer lugar. </w:t>
      </w:r>
    </w:p>
    <w:p w:rsidR="008662B2" w:rsidRDefault="00D259D6">
      <w:pPr>
        <w:tabs>
          <w:tab w:val="right" w:pos="9072"/>
        </w:tabs>
        <w:ind w:firstLine="851"/>
      </w:pPr>
      <w:r>
        <w:t xml:space="preserve">Além disto, o ambiente virtual adotado pela instituição, através da Plataforma </w:t>
      </w:r>
      <w:r>
        <w:rPr>
          <w:i/>
        </w:rPr>
        <w:t>Moodle</w:t>
      </w:r>
      <w:r>
        <w:t>, permite ao aprendiz o diálogo virtual entre os professores, o que permite a interação não somente em sala de aula, mas também nos ambientes virtuais de aprendizado adotados pelas disciplinas e pela Instituição como um todo.</w:t>
      </w:r>
    </w:p>
    <w:p w:rsidR="00ED2FA9" w:rsidRDefault="00ED2FA9">
      <w:r>
        <w:br w:type="page"/>
      </w:r>
    </w:p>
    <w:p w:rsidR="008662B2" w:rsidRPr="00ED2FA9" w:rsidRDefault="00D259D6" w:rsidP="002F5FAD">
      <w:pPr>
        <w:pStyle w:val="Ttulo1"/>
        <w:numPr>
          <w:ilvl w:val="0"/>
          <w:numId w:val="23"/>
        </w:numPr>
        <w:tabs>
          <w:tab w:val="left" w:pos="426"/>
        </w:tabs>
        <w:ind w:left="0" w:firstLine="0"/>
        <w:rPr>
          <w:b w:val="0"/>
          <w:bCs/>
        </w:rPr>
      </w:pPr>
      <w:bookmarkStart w:id="201" w:name="_2xn8ts7" w:colFirst="0" w:colLast="0"/>
      <w:bookmarkEnd w:id="201"/>
      <w:r w:rsidRPr="00ED2FA9">
        <w:rPr>
          <w:b w:val="0"/>
          <w:bCs/>
        </w:rPr>
        <w:t>AVALIAÇÃO E ACOMPANHAMENTO DO DESENVOLVIMENTO INSTITUCIONAL</w:t>
      </w:r>
      <w:r w:rsidRPr="00ED2FA9">
        <w:rPr>
          <w:b w:val="0"/>
          <w:bCs/>
        </w:rPr>
        <w:tab/>
      </w:r>
      <w:r w:rsidRPr="00ED2FA9">
        <w:rPr>
          <w:b w:val="0"/>
          <w:bCs/>
        </w:rPr>
        <w:tab/>
      </w:r>
    </w:p>
    <w:p w:rsidR="00ED2FA9" w:rsidRPr="00ED2FA9" w:rsidRDefault="00ED2FA9" w:rsidP="00ED2FA9"/>
    <w:p w:rsidR="008662B2" w:rsidRDefault="00D259D6" w:rsidP="001D5F73">
      <w:pPr>
        <w:ind w:firstLine="720"/>
      </w:pPr>
      <w:r>
        <w:t>O programa de Autoavaliação desenvolvido pela Comissão Própria de Avaliação (CPA), desde os primeiros passos da Instituição, visa buscar adequação do sistema acadêmico e pedagógico às propostas determinadas no PDI e nos PPCs. Isto decorre do entendimento de que a avaliação do desempenho em todas as instâncias é uma ferramenta indispensável, norteadora do processo de consolidação dos objetivos e reavaliação das propostas e adequação à realidade local de quaisquer instituições.</w:t>
      </w:r>
    </w:p>
    <w:p w:rsidR="008662B2" w:rsidRDefault="00D259D6" w:rsidP="001D5F73">
      <w:pPr>
        <w:ind w:firstLine="720"/>
      </w:pPr>
      <w:r>
        <w:t>Tendo em vista essa meta, a Faculdade Vidal avalia inclusive os mecanismos de comunicação, divulgação e informação disponíveis aos discentes, aos candidatos e à comunidade local e regional, passando por todos os segmentos acadêmicos.</w:t>
      </w:r>
    </w:p>
    <w:p w:rsidR="008662B2" w:rsidRDefault="00D259D6" w:rsidP="001D5F73">
      <w:pPr>
        <w:ind w:firstLine="720"/>
      </w:pPr>
      <w:r>
        <w:t>As ações avaliativas são adaptadas às condições próprias da Faculdade, à sua dimensão e às características da população alvo. O resultado reflete o quadro situacional presente no ensejo e orienta as medidas a serem efetuadas a partir deste. Nenhum referencial é melhor do que a própria prática, portanto, o olhar sobre o desempenho desde o início de funcionamento da Faculdade é fundamental para que a mesma atenda às necessidades locais e, simultaneamente, possa alcançar as diretrizes do governo federal para o ensino superior.</w:t>
      </w:r>
    </w:p>
    <w:p w:rsidR="00ED2FA9" w:rsidRDefault="00ED2FA9">
      <w:pPr>
        <w:ind w:firstLine="1134"/>
      </w:pPr>
    </w:p>
    <w:p w:rsidR="008662B2" w:rsidRPr="00ED2FA9" w:rsidRDefault="00ED2FA9" w:rsidP="002F5FAD">
      <w:pPr>
        <w:pStyle w:val="Ttulo2"/>
        <w:numPr>
          <w:ilvl w:val="1"/>
          <w:numId w:val="23"/>
        </w:numPr>
        <w:tabs>
          <w:tab w:val="left" w:pos="426"/>
        </w:tabs>
        <w:spacing w:before="0"/>
        <w:ind w:left="0" w:firstLine="0"/>
        <w:rPr>
          <w:b w:val="0"/>
          <w:bCs/>
        </w:rPr>
      </w:pPr>
      <w:bookmarkStart w:id="202" w:name="_1csj400" w:colFirst="0" w:colLast="0"/>
      <w:bookmarkEnd w:id="202"/>
      <w:r w:rsidRPr="00ED2FA9">
        <w:rPr>
          <w:b w:val="0"/>
          <w:bCs/>
        </w:rPr>
        <w:t xml:space="preserve">METODOLOGIA, DIMENSÕES, PROCEDIMENTOS E INSTRUMENTOS AVALIATIVOS </w:t>
      </w:r>
    </w:p>
    <w:p w:rsidR="008662B2" w:rsidRDefault="00D259D6">
      <w:pPr>
        <w:ind w:firstLine="0"/>
      </w:pPr>
      <w:r>
        <w:t xml:space="preserve"> </w:t>
      </w:r>
    </w:p>
    <w:p w:rsidR="008662B2" w:rsidRDefault="00D259D6">
      <w:pPr>
        <w:ind w:firstLine="708"/>
      </w:pPr>
      <w:r>
        <w:t>A instituição tem consciência da importância de formular e adotar uma metodologia de Avaliação e Auto avaliação capazes de fundamentar diagnóstico, buscando a aplicação de instrumentos de coletas de dados e informações que permitam ao estudante se auto avaliar; avaliar o trabalho docente; avaliar os resultados alcançados no contexto diferenciado curricular. Avaliar o curso como um todo e a infraestrutura física e tecnológica. Avaliar o quotidiano da sala de aula e da instituição em todos os aspectos e metodologia.</w:t>
      </w:r>
      <w:r>
        <w:tab/>
      </w:r>
      <w:r>
        <w:tab/>
      </w:r>
      <w:r>
        <w:tab/>
      </w:r>
      <w:r>
        <w:tab/>
      </w:r>
    </w:p>
    <w:p w:rsidR="008662B2" w:rsidRPr="00ED2FA9" w:rsidRDefault="00ED2FA9" w:rsidP="002F5FAD">
      <w:pPr>
        <w:pStyle w:val="Ttulo2"/>
        <w:numPr>
          <w:ilvl w:val="1"/>
          <w:numId w:val="23"/>
        </w:numPr>
        <w:rPr>
          <w:b w:val="0"/>
          <w:bCs/>
        </w:rPr>
      </w:pPr>
      <w:bookmarkStart w:id="203" w:name="_1smtxgf" w:colFirst="0" w:colLast="0"/>
      <w:bookmarkEnd w:id="203"/>
      <w:r w:rsidRPr="00ED2FA9">
        <w:rPr>
          <w:b w:val="0"/>
          <w:bCs/>
        </w:rPr>
        <w:t>INSTRUMENTOS DE AVALIAÇÃO</w:t>
      </w:r>
    </w:p>
    <w:p w:rsidR="00ED2FA9" w:rsidRPr="00ED2FA9" w:rsidRDefault="00ED2FA9" w:rsidP="00ED2FA9"/>
    <w:p w:rsidR="008662B2" w:rsidRDefault="00D259D6">
      <w:pPr>
        <w:ind w:firstLine="708"/>
      </w:pPr>
      <w:r>
        <w:t xml:space="preserve">Os instrumentos são elaborados com cautela, contendo questões investigativas, para que o resultado seja uma pesquisa avaliativa e científica. </w:t>
      </w:r>
    </w:p>
    <w:p w:rsidR="008662B2" w:rsidRDefault="00D259D6">
      <w:pPr>
        <w:ind w:firstLine="708"/>
      </w:pPr>
      <w:r>
        <w:t>A coleta de dados é realizada por meio de três instrumentos: formulários dirigidos à equipe técnico-administrativa, questionários direcionados ao corpo discente e docente de Avaliação e Autoavaliação, de cada equipe a ser avaliada. Entrevistas aplicadas à comunidade externa.</w:t>
      </w:r>
    </w:p>
    <w:p w:rsidR="008662B2" w:rsidRDefault="00D259D6">
      <w:pPr>
        <w:ind w:firstLine="708"/>
      </w:pPr>
      <w:r>
        <w:t xml:space="preserve">O formulário utilizado para obter informações enfocará itens relacionados a objetivos institucionais; ensino - pesquisa - extensão; administração; pessoal técnico administrativo, docente e discente; recursos financeiros, recursos materiais e infraestrutura física e instalações. E desenvolverá de acordo com o avanço tecnológico. Os formulários utilizados para obter informação junto à comunidade, enfoca a qualidade do ensino, a importância da Faculdade Vidal e a qualidade de cada categoria e serviços prestados. </w:t>
      </w:r>
    </w:p>
    <w:p w:rsidR="008662B2" w:rsidRDefault="00D259D6">
      <w:pPr>
        <w:ind w:firstLine="708"/>
      </w:pPr>
      <w:r>
        <w:t>A comissão permanente de avaliação é atuante, e a participação é considerada como um bom padrão de qualidade. Está sempre atualizando e buscando embasamento teórico-científico para as tarefas no CPA.</w:t>
      </w:r>
    </w:p>
    <w:p w:rsidR="00ED2FA9" w:rsidRDefault="00ED2FA9">
      <w:pPr>
        <w:ind w:firstLine="708"/>
      </w:pPr>
    </w:p>
    <w:p w:rsidR="008662B2" w:rsidRPr="00ED2FA9" w:rsidRDefault="00ED2FA9" w:rsidP="002F5FAD">
      <w:pPr>
        <w:pStyle w:val="Ttulo2"/>
        <w:numPr>
          <w:ilvl w:val="1"/>
          <w:numId w:val="23"/>
        </w:numPr>
        <w:rPr>
          <w:b w:val="0"/>
          <w:bCs/>
        </w:rPr>
      </w:pPr>
      <w:bookmarkStart w:id="204" w:name="_4cmhg48" w:colFirst="0" w:colLast="0"/>
      <w:bookmarkEnd w:id="204"/>
      <w:r w:rsidRPr="00ED2FA9">
        <w:rPr>
          <w:b w:val="0"/>
          <w:bCs/>
        </w:rPr>
        <w:t>PROGRAMAS DE ACOMPANHAMENTO E AVALIAÇÃO</w:t>
      </w:r>
    </w:p>
    <w:p w:rsidR="00ED2FA9" w:rsidRPr="00ED2FA9" w:rsidRDefault="00ED2FA9" w:rsidP="00ED2FA9"/>
    <w:p w:rsidR="008662B2" w:rsidRDefault="00D259D6">
      <w:pPr>
        <w:ind w:firstLine="708"/>
      </w:pPr>
      <w:r>
        <w:t>O objetivo geral do procedimento da avaliação institucional é rever e aperfeiçoar o projeto acadêmico e sócio-político da Instituição, promovendo a melhoria da qualidade do Ensino e pertinência das atividades desenvolvidas.</w:t>
      </w:r>
    </w:p>
    <w:p w:rsidR="008662B2" w:rsidRDefault="00D259D6">
      <w:pPr>
        <w:ind w:firstLine="708"/>
      </w:pPr>
      <w:r>
        <w:t>Partindo deste objetivo geral, destacam-se como objetivos específicos impulsionar o processo criativo de autocrítica que permita repensar objetivos e implementar mudanças de atividades e procedimentos, diagnosticar como se realizam e interelacionam as tarefas acadêmicas, estabelecer compromissos com a sociedade.</w:t>
      </w:r>
    </w:p>
    <w:p w:rsidR="008662B2" w:rsidRDefault="00D259D6">
      <w:pPr>
        <w:ind w:firstLine="708"/>
      </w:pPr>
      <w:r>
        <w:t xml:space="preserve">Para compreender a Instituição e dimensionar a qualidade dos serviços, aperfeiçoamento do corpo docente, satisfação da comunidade acadêmica, da metodologia, métodos, quantidade e qualidade dos recursos, administração e infraestrutura foram citados os seguintes indicadores: Missão, Perfil, Objetivos, Ações; Filosofia; Diretrizes; Projetos; Ensino de Pesquisa e Extensão; Administração; Corpo Docente; Investimentos; Biblioteca (atualização, periódicos e o atendimento aos alunos); Secretária Geral (atendimento, maneira de tratar o público, controle acadêmico); Infraestrutura e instalações; Manutenção de laboratórios (Funcionamento); Serviços de limpeza e higiene; Atendimento aos alunos com </w:t>
      </w:r>
      <w:r w:rsidR="00755E1F">
        <w:t>deficiência</w:t>
      </w:r>
      <w:r>
        <w:t xml:space="preserve">. Todos esses elementos são discutidos, o método, a metodologia, o tratamento dos dados e o que fazer com eles na solução dos problemas levantados. A avaliação é coordenada pela CPA, articulando a graduação e pós-graduação. </w:t>
      </w:r>
    </w:p>
    <w:p w:rsidR="008662B2" w:rsidRDefault="00D259D6">
      <w:pPr>
        <w:ind w:firstLine="708"/>
      </w:pPr>
      <w:r>
        <w:t xml:space="preserve">A Comissão Própria de Avaliação promove seu trabalho de forma autônoma visando garantir a qualidade acadêmica no ensino, iniciação científica e extensão. Além disso, estuda e analisa as experiências anteriores de avaliação, incluindo a autoavaliação, avaliações externas, avaliação dos docentes pelos alunos, avaliação da pós-graduação e outros. A CPA é um órgão de representação acadêmica, portanto é um instrumento para melhoria contínua e crescimento desta instituição de ensino superior. </w:t>
      </w:r>
    </w:p>
    <w:p w:rsidR="008662B2" w:rsidRDefault="008662B2">
      <w:pPr>
        <w:ind w:firstLine="708"/>
      </w:pPr>
    </w:p>
    <w:p w:rsidR="008662B2" w:rsidRPr="00ED2FA9" w:rsidRDefault="00D259D6" w:rsidP="002F5FAD">
      <w:pPr>
        <w:pStyle w:val="Ttulo3"/>
        <w:numPr>
          <w:ilvl w:val="2"/>
          <w:numId w:val="23"/>
        </w:numPr>
        <w:ind w:left="0" w:firstLine="0"/>
        <w:rPr>
          <w:b w:val="0"/>
          <w:bCs/>
        </w:rPr>
      </w:pPr>
      <w:bookmarkStart w:id="205" w:name="_2rrrqc1" w:colFirst="0" w:colLast="0"/>
      <w:bookmarkEnd w:id="205"/>
      <w:r w:rsidRPr="00ED2FA9">
        <w:rPr>
          <w:b w:val="0"/>
          <w:bCs/>
        </w:rPr>
        <w:t>Avaliação do Ensino de Graduação (Presencial e a Distância)</w:t>
      </w:r>
    </w:p>
    <w:p w:rsidR="00ED2FA9" w:rsidRPr="00ED2FA9" w:rsidRDefault="00ED2FA9" w:rsidP="00ED2FA9"/>
    <w:p w:rsidR="008662B2" w:rsidRDefault="00D259D6">
      <w:pPr>
        <w:ind w:firstLine="708"/>
      </w:pPr>
      <w:r>
        <w:t xml:space="preserve">Acredita que avaliação só tem sentido se seus dados forem utilizados com subsídios de novas avaliações e de um processo de decisão comprometido com os princípios da legitimidade. O percurso de constituição dos cursos ocorre em uma ação coletiva, respeitando as etapas de construção e execução dos mesmos. O acompanhamento da aplicação e execução das ações pedagógicas é semestral no âmbito dos mesmos, pela instituição e pelos colegiados. </w:t>
      </w:r>
    </w:p>
    <w:p w:rsidR="008662B2" w:rsidRDefault="00D259D6">
      <w:pPr>
        <w:ind w:firstLine="708"/>
      </w:pPr>
      <w:r>
        <w:t>É válido ressaltar que todo o processo de auto avaliação é conduzido de forma a garantir o respeito à sua história, valores e identidade, bem como favorecer o cumprimento da missão institucional.</w:t>
      </w:r>
    </w:p>
    <w:p w:rsidR="00ED2FA9" w:rsidRDefault="00ED2FA9">
      <w:pPr>
        <w:ind w:firstLine="708"/>
      </w:pPr>
    </w:p>
    <w:p w:rsidR="008662B2" w:rsidRPr="00ED2FA9" w:rsidRDefault="00ED2FA9" w:rsidP="002F5FAD">
      <w:pPr>
        <w:pStyle w:val="Ttulo2"/>
        <w:numPr>
          <w:ilvl w:val="1"/>
          <w:numId w:val="23"/>
        </w:numPr>
        <w:rPr>
          <w:b w:val="0"/>
          <w:bCs/>
        </w:rPr>
      </w:pPr>
      <w:bookmarkStart w:id="206" w:name="_16x20ju" w:colFirst="0" w:colLast="0"/>
      <w:bookmarkEnd w:id="206"/>
      <w:r w:rsidRPr="00ED2FA9">
        <w:rPr>
          <w:b w:val="0"/>
          <w:bCs/>
        </w:rPr>
        <w:t>AUTO AVALIAÇÃO DISCENTES</w:t>
      </w:r>
    </w:p>
    <w:p w:rsidR="00ED2FA9" w:rsidRPr="00ED2FA9" w:rsidRDefault="00ED2FA9" w:rsidP="00ED2FA9"/>
    <w:p w:rsidR="008662B2" w:rsidRDefault="00D259D6">
      <w:pPr>
        <w:ind w:firstLine="708"/>
      </w:pPr>
      <w:r>
        <w:t>Mesmo um excelente desempenho dos professores em seus papéis de conduzir, facilitar e estimular a aprendizagem, não garante o sucesso do processo de Ensino. O motivo é simples: aprendizado depende, antes de tudo, do interesse do próprio estudante bem, como de suas condições. Razão essa que justifica realizar a autoavaliação pelos discentes.</w:t>
      </w:r>
    </w:p>
    <w:p w:rsidR="008662B2" w:rsidRDefault="008662B2">
      <w:pPr>
        <w:ind w:firstLine="0"/>
      </w:pPr>
    </w:p>
    <w:p w:rsidR="008662B2" w:rsidRPr="00ED2FA9" w:rsidRDefault="00ED2FA9" w:rsidP="002F5FAD">
      <w:pPr>
        <w:pStyle w:val="Ttulo2"/>
        <w:numPr>
          <w:ilvl w:val="1"/>
          <w:numId w:val="23"/>
        </w:numPr>
        <w:rPr>
          <w:b w:val="0"/>
          <w:bCs/>
        </w:rPr>
      </w:pPr>
      <w:bookmarkStart w:id="207" w:name="_3qwpj7n" w:colFirst="0" w:colLast="0"/>
      <w:bookmarkEnd w:id="207"/>
      <w:r w:rsidRPr="00ED2FA9">
        <w:rPr>
          <w:b w:val="0"/>
          <w:bCs/>
        </w:rPr>
        <w:t>AVALIAÇÃO DOCENTE</w:t>
      </w:r>
    </w:p>
    <w:p w:rsidR="00ED2FA9" w:rsidRPr="00ED2FA9" w:rsidRDefault="00ED2FA9" w:rsidP="00ED2FA9"/>
    <w:p w:rsidR="008662B2" w:rsidRDefault="00D259D6">
      <w:pPr>
        <w:ind w:firstLine="708"/>
      </w:pPr>
      <w:r>
        <w:t xml:space="preserve">As funções básicas dos professores são: conduzir, facilitar e estimular a aprendizagem. O professor exerce o papel de condutor da aprendizagem quando planeja sua disciplina e estratégias de ação de forma a levar seguramente os alunos a estágios superiores de conhecimento em algo apropriado para o nível de compreensão de seus alunos e, por fim, exerce o papel de estimulador quando envolve os estudantes nos assuntos objeto de sua disciplina. Todos esses aspectos são avaliados visando o processo de melhoria constante. </w:t>
      </w:r>
    </w:p>
    <w:p w:rsidR="00ED2FA9" w:rsidRDefault="00ED2FA9">
      <w:pPr>
        <w:ind w:firstLine="708"/>
      </w:pPr>
    </w:p>
    <w:p w:rsidR="008662B2" w:rsidRPr="00ED2FA9" w:rsidRDefault="00ED2FA9" w:rsidP="002F5FAD">
      <w:pPr>
        <w:pStyle w:val="Ttulo2"/>
        <w:numPr>
          <w:ilvl w:val="1"/>
          <w:numId w:val="23"/>
        </w:numPr>
        <w:rPr>
          <w:b w:val="0"/>
          <w:bCs/>
        </w:rPr>
      </w:pPr>
      <w:bookmarkStart w:id="208" w:name="_261ztfg" w:colFirst="0" w:colLast="0"/>
      <w:bookmarkEnd w:id="208"/>
      <w:r w:rsidRPr="00ED2FA9">
        <w:rPr>
          <w:b w:val="0"/>
          <w:bCs/>
        </w:rPr>
        <w:t>AVALIAÇÃO DO COORDENADOR DO CURSO</w:t>
      </w:r>
    </w:p>
    <w:p w:rsidR="00ED2FA9" w:rsidRPr="00ED2FA9" w:rsidRDefault="00ED2FA9" w:rsidP="00ED2FA9"/>
    <w:p w:rsidR="008662B2" w:rsidRDefault="00D259D6">
      <w:pPr>
        <w:ind w:firstLine="708"/>
      </w:pPr>
      <w:r>
        <w:t xml:space="preserve">As funções básicas de um coordenador são: atuar permanentemente como articulador dos processos de concepção e execução de programas que contribuem para o curso ser reconhecido pela capacidade de fixar e atingir objetivos condizentes com as exigências da atualidade. Sendo assim, avaliar o coordenador enquanto líder do processo de concepção reestruturação e execução do curso será o objetivo primeiro das questões que semestralmente são aplicadas pela CPA. </w:t>
      </w:r>
    </w:p>
    <w:p w:rsidR="00ED2FA9" w:rsidRDefault="00ED2FA9">
      <w:pPr>
        <w:ind w:firstLine="708"/>
      </w:pPr>
    </w:p>
    <w:p w:rsidR="008662B2" w:rsidRPr="00ED2FA9" w:rsidRDefault="00ED2FA9" w:rsidP="002F5FAD">
      <w:pPr>
        <w:pStyle w:val="Ttulo2"/>
        <w:numPr>
          <w:ilvl w:val="1"/>
          <w:numId w:val="23"/>
        </w:numPr>
        <w:rPr>
          <w:b w:val="0"/>
          <w:bCs/>
        </w:rPr>
      </w:pPr>
      <w:bookmarkStart w:id="209" w:name="_l7a3n9" w:colFirst="0" w:colLast="0"/>
      <w:bookmarkEnd w:id="209"/>
      <w:r w:rsidRPr="00ED2FA9">
        <w:rPr>
          <w:b w:val="0"/>
          <w:bCs/>
        </w:rPr>
        <w:t>AVALIAÇÃO DOS PROGRAMAS DE PESQUISA E EXTENSÃO EXISTENTES</w:t>
      </w:r>
    </w:p>
    <w:p w:rsidR="00ED2FA9" w:rsidRPr="00ED2FA9" w:rsidRDefault="00ED2FA9" w:rsidP="00ED2FA9"/>
    <w:p w:rsidR="008662B2" w:rsidRDefault="00D259D6">
      <w:pPr>
        <w:ind w:firstLine="708"/>
      </w:pPr>
      <w:r>
        <w:t xml:space="preserve">A Instituição atende ao compromisso de conceber e viabilizar programas de pesquisa e extensão que envolvam discente e docente no propósito de ampliar as condições de aprendizagem. </w:t>
      </w:r>
    </w:p>
    <w:p w:rsidR="00ED2FA9" w:rsidRDefault="00ED2FA9">
      <w:pPr>
        <w:ind w:firstLine="708"/>
      </w:pPr>
    </w:p>
    <w:p w:rsidR="008662B2" w:rsidRPr="00ED2FA9" w:rsidRDefault="00ED2FA9" w:rsidP="002F5FAD">
      <w:pPr>
        <w:pStyle w:val="Ttulo2"/>
        <w:numPr>
          <w:ilvl w:val="1"/>
          <w:numId w:val="23"/>
        </w:numPr>
        <w:rPr>
          <w:b w:val="0"/>
          <w:bCs/>
        </w:rPr>
      </w:pPr>
      <w:bookmarkStart w:id="210" w:name="_356xmb2" w:colFirst="0" w:colLast="0"/>
      <w:bookmarkEnd w:id="210"/>
      <w:r w:rsidRPr="00ED2FA9">
        <w:rPr>
          <w:b w:val="0"/>
          <w:bCs/>
        </w:rPr>
        <w:t xml:space="preserve">AVALIAÇÃO DA INFRAESTRUTURA FÍSICA E TECNOLÓGICA DO CURSO </w:t>
      </w:r>
    </w:p>
    <w:p w:rsidR="00ED2FA9" w:rsidRPr="00ED2FA9" w:rsidRDefault="00ED2FA9" w:rsidP="00ED2FA9"/>
    <w:p w:rsidR="008662B2" w:rsidRDefault="00D259D6">
      <w:pPr>
        <w:ind w:firstLine="708"/>
      </w:pPr>
      <w:r>
        <w:t xml:space="preserve">A instituição entende que a qualidade do curso oferecido está fortemente influenciada pelas condições não apenas de caráter acadêmico e administrativo, mas, igualmente pelas condições ligadas à infraestrutura física e tecnológica. </w:t>
      </w:r>
    </w:p>
    <w:p w:rsidR="008662B2" w:rsidRDefault="00D259D6">
      <w:pPr>
        <w:ind w:firstLine="708"/>
      </w:pPr>
      <w:r>
        <w:t xml:space="preserve">Avaliar as questões relacionadas à infraestrutura física e tecnológica da Instituição figura como um dos objetivos da CPA. </w:t>
      </w:r>
    </w:p>
    <w:p w:rsidR="00ED2FA9" w:rsidRDefault="00ED2FA9">
      <w:pPr>
        <w:ind w:firstLine="708"/>
      </w:pPr>
    </w:p>
    <w:p w:rsidR="008662B2" w:rsidRPr="00ED2FA9" w:rsidRDefault="00ED2FA9" w:rsidP="002F5FAD">
      <w:pPr>
        <w:pStyle w:val="Ttulo2"/>
        <w:numPr>
          <w:ilvl w:val="1"/>
          <w:numId w:val="23"/>
        </w:numPr>
        <w:rPr>
          <w:b w:val="0"/>
          <w:bCs/>
        </w:rPr>
      </w:pPr>
      <w:bookmarkStart w:id="211" w:name="_1kc7wiv" w:colFirst="0" w:colLast="0"/>
      <w:bookmarkEnd w:id="211"/>
      <w:r w:rsidRPr="00ED2FA9">
        <w:rPr>
          <w:b w:val="0"/>
          <w:bCs/>
        </w:rPr>
        <w:t>AVALIAÇÃO INTERNA OU AUTO AVALIAÇÃO</w:t>
      </w:r>
    </w:p>
    <w:p w:rsidR="00ED2FA9" w:rsidRPr="00ED2FA9" w:rsidRDefault="00ED2FA9" w:rsidP="00ED2FA9"/>
    <w:p w:rsidR="008662B2" w:rsidRDefault="00D259D6">
      <w:pPr>
        <w:ind w:firstLine="708"/>
      </w:pPr>
      <w:r>
        <w:t>A autoavaliação da Instituição será realizada de maneira permanente interna e externa com vistas a compreender os fenômenos sociais em sua totalidade, no âmbito global, local ou regional, em variados tipos de organização, possibilitando-lhe o alcance de desenvolver as potencialidades necessárias para a conquista do nosso espaço na sociedade, com dignidade, ética e respeito para o exercício profissional e de cidadão enquanto parte de uma sociedade democrática e que busca a educação superior com expectativas de promoção social e intelectual.</w:t>
      </w:r>
    </w:p>
    <w:p w:rsidR="008662B2" w:rsidRDefault="00D259D6">
      <w:pPr>
        <w:ind w:firstLine="708"/>
      </w:pPr>
      <w:r>
        <w:t>A Comissão Própria de Avaliação (CPA), portanto, tem importante papel a cumprir quando analisados os seus dados, a partir da escuta dos atores envolvidos no processo pedagógico da Faculdade Vidal possibilitando a busca de melhorias das condições de trabalho e qualificação do corpo docente, bem como das ações pedagógicas que visem o alcance de resultados satisfatórios para o educando enquanto sujeito do conhecimento, nessa sociedade de cultura rica e diversificada, com tantos desafios a vencer e tensões a superar.</w:t>
      </w:r>
    </w:p>
    <w:p w:rsidR="008662B2" w:rsidRDefault="00D259D6">
      <w:pPr>
        <w:ind w:firstLine="708"/>
      </w:pPr>
      <w:r>
        <w:t>O programa de avaliação Institucional da Faculdade Vidal prevê o envolvimento de agentes internos (estudantes e professores) e externos (ex-alunos e empregadores).</w:t>
      </w:r>
    </w:p>
    <w:p w:rsidR="008662B2" w:rsidRDefault="00D259D6">
      <w:pPr>
        <w:ind w:firstLine="708"/>
      </w:pPr>
      <w:r>
        <w:t>O programa representa o contraponto da proposta Institucional desenvolvida pela Instituição, buscando um processo continuo de aperfeiçoamento do desempenho acadêmico; uma ferramenta para o planejamento da gestão universitária; e um processo sistemático de prestação de contas à sociedade. Como Sistemática eficaz da avaliação acadêmica, o procedimento institucional a ser desenvolvido pela Faculdade Vidal considera básicos os princípios: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Aceitação de todos os segmentos envolvidos;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Reconhecimento da legitimidade e pertinência dos critérios adotados;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Envolvimento direto de todos os segmentos da comunidade acadêmica na sua execução.</w:t>
      </w:r>
    </w:p>
    <w:p w:rsidR="00ED2FA9" w:rsidRDefault="00ED2FA9" w:rsidP="00ED2FA9">
      <w:pPr>
        <w:widowControl w:val="0"/>
        <w:pBdr>
          <w:top w:val="nil"/>
          <w:left w:val="nil"/>
          <w:bottom w:val="nil"/>
          <w:right w:val="nil"/>
          <w:between w:val="nil"/>
        </w:pBdr>
        <w:tabs>
          <w:tab w:val="left" w:pos="-272"/>
        </w:tabs>
        <w:ind w:left="993" w:firstLine="0"/>
        <w:rPr>
          <w:color w:val="000000"/>
        </w:rPr>
      </w:pPr>
    </w:p>
    <w:p w:rsidR="008662B2" w:rsidRPr="00ED2FA9" w:rsidRDefault="00ED2FA9" w:rsidP="002F5FAD">
      <w:pPr>
        <w:pStyle w:val="Ttulo2"/>
        <w:numPr>
          <w:ilvl w:val="1"/>
          <w:numId w:val="23"/>
        </w:numPr>
        <w:rPr>
          <w:b w:val="0"/>
          <w:bCs/>
        </w:rPr>
      </w:pPr>
      <w:bookmarkStart w:id="212" w:name="_44bvf6o" w:colFirst="0" w:colLast="0"/>
      <w:bookmarkEnd w:id="212"/>
      <w:r w:rsidRPr="00ED2FA9">
        <w:rPr>
          <w:b w:val="0"/>
          <w:bCs/>
        </w:rPr>
        <w:t>AVALIAÇÃO EXTERNA</w:t>
      </w:r>
      <w:r w:rsidRPr="00ED2FA9">
        <w:rPr>
          <w:b w:val="0"/>
          <w:bCs/>
        </w:rPr>
        <w:tab/>
      </w:r>
    </w:p>
    <w:p w:rsidR="00ED2FA9" w:rsidRPr="00ED2FA9" w:rsidRDefault="00ED2FA9" w:rsidP="00ED2FA9"/>
    <w:p w:rsidR="008662B2" w:rsidRDefault="00D259D6">
      <w:r>
        <w:t xml:space="preserve">A sociedade que assiste ao fazer pedagógico do lado de fora, saberá avaliar, dando grande contribuição para as mudanças que se fizerem necessárias na melhoria da qualidade dos serviços prestados e no cumprimento da missão Institucional. A avaliação externa é necessária e imprescindível para que o processo avaliativo seja completo e de qualidade, uma vez que apontará a visão de como a comunidade vê a instituição, o ensino, o corpo docente e a qualidade do ensino ministrado. </w:t>
      </w:r>
    </w:p>
    <w:p w:rsidR="008662B2" w:rsidRDefault="008662B2">
      <w:pPr>
        <w:ind w:firstLine="0"/>
      </w:pPr>
    </w:p>
    <w:p w:rsidR="008662B2" w:rsidRPr="00ED2FA9" w:rsidRDefault="00ED2FA9" w:rsidP="002F5FAD">
      <w:pPr>
        <w:pStyle w:val="Ttulo2"/>
        <w:numPr>
          <w:ilvl w:val="1"/>
          <w:numId w:val="23"/>
        </w:numPr>
        <w:ind w:left="0" w:firstLine="0"/>
        <w:rPr>
          <w:b w:val="0"/>
          <w:bCs/>
        </w:rPr>
      </w:pPr>
      <w:bookmarkStart w:id="213" w:name="_2jh5peh" w:colFirst="0" w:colLast="0"/>
      <w:bookmarkEnd w:id="213"/>
      <w:r w:rsidRPr="00ED2FA9">
        <w:rPr>
          <w:b w:val="0"/>
          <w:bCs/>
        </w:rPr>
        <w:t>PLANO DE MELHORIAS E PROCESSOS DE GESTÃO DECORRENTES DOS PROCESSOS DE AVALIAÇÃO EXTERNA</w:t>
      </w:r>
    </w:p>
    <w:p w:rsidR="00ED2FA9" w:rsidRPr="00ED2FA9" w:rsidRDefault="00ED2FA9" w:rsidP="00ED2FA9"/>
    <w:p w:rsidR="008662B2" w:rsidRDefault="00D259D6">
      <w:r>
        <w:t>A Faculdade Vidal - considera a Autoavaliação Institucional como parte de sua estrutura, sendo um processo cíclico, criativo e renovador. Com isso, a Instituição, por meio da CPA, instituída em julho de 2015, tem como objetivo realizar autoavaliações anuais de acordo com às dimensões do Sistema Nacional de Avaliação da Educação Superior - SINAES (Lei no 10.861/04).</w:t>
      </w:r>
    </w:p>
    <w:p w:rsidR="008662B2" w:rsidRDefault="00D259D6">
      <w:r>
        <w:t xml:space="preserve">A avaliação institucional, baseados nas dimensões da Lei no 10.861/04 abrange as diferentes dimensões de ensino, de pesquisa, e de gestão da Faculdade Vidal,  identificando as virtudes e deficiências institucionais mediante a combinação das abordagens quantitativa e qualitativa. </w:t>
      </w:r>
    </w:p>
    <w:p w:rsidR="008662B2" w:rsidRDefault="00D259D6">
      <w:r>
        <w:t>A Lei nº 10.861/04, no seu art. 3º, estabelece as dimensões que devem ser o foco da avaliação institucional e que garantem, simultaneamente, a unidade do processo avaliativo em âmbito nacional e a especificidade de cada instituição: A missão e o PDI; A política para o ensino, a pesquisa, a pós-graduação e a extensão; A responsabilidade social; A comunicação com a sociedade; As políticas de pessoal; A organização e gestão, a Infraestrutura física; o Planejamento e avaliação; as Políticas de atendimento aos estudantes e a Sustentabilidade financeira.</w:t>
      </w:r>
    </w:p>
    <w:p w:rsidR="008662B2" w:rsidRDefault="00D259D6">
      <w:r>
        <w:t xml:space="preserve">Esse processo destaca a importância do envolvimento e a participação de todos os segmentos da comunidade acadêmica - aponta em direção à busca de melhoria da qualidade da instituição, assumindo o caráter de avaliação prospectiva, integrado ao PDI. </w:t>
      </w:r>
    </w:p>
    <w:p w:rsidR="008662B2" w:rsidRDefault="00D259D6">
      <w:r>
        <w:t xml:space="preserve">A avaliação institucional da Faculdade Vidal é utilizada para melhorar os processos e projetos existentes, aprimorar o conhecimento sobre sua execução e contribuir para seu planejamento futuro, com o desenvolvimento das seguintes ações: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Prestar contas à comunidade interna e externa das atividades desenvolvidas considerando as dimensões propostas pelo SINAES;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Avaliar a aplicação dos Projetos Pedagógicos, PPCs do curso existente e dos demais que a faculdade for autorizada a ofertar;</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Verificar potencialidades e fragilidades da instituição visando a melhoria na qualidade dos processos;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Subsidiar o processo de planejamento e desenvolvimento institucional. </w:t>
      </w:r>
    </w:p>
    <w:p w:rsidR="008662B2" w:rsidRDefault="00D259D6">
      <w:r>
        <w:t>A avaliação institucional caracteriza-se como um processo contínuo e aberto mediante o qual todos os setores que compõem a Faculdade Vidal participam de um repensar que inclui os objetivos, os modos de atuação e os resultados de suas atividades em busca da melhoria da Instituição como um todo. Desenvolve este trabalho através das seguintes etapas:</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1ª - Etapa: da preparação - Elaboração de um projeto de avaliação com objetivos claros, estratégias, metodologia, recursos e cronograma das ações avaliativas, com datas para execução e para a realização de eventos como reuniões, seminários, etc. e sensibilização interna buscando o envolvimento da comunidade acadêmica.</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2ª - Etapa: de Desenvolvimento - Na segunda etapa da autoavaliação, são realizadas as atividades planejadas na etapa da preparação.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3ª Etapa: de Consolidação - Nesta etapa são elaboradas propostas de políticas institucionais e de missão institucional. </w:t>
      </w:r>
    </w:p>
    <w:p w:rsidR="008662B2" w:rsidRDefault="00D259D6">
      <w:pPr>
        <w:ind w:firstLine="708"/>
      </w:pPr>
      <w:r>
        <w:t xml:space="preserve">São fundamentais nesta etapa, a apresentação do relatório, divulgação dos resultados e balanço crítico para que sejam observados potencialidades institucionais e pontos que devem ser observados pela instituição para a construção de estratégias de superação. </w:t>
      </w:r>
    </w:p>
    <w:p w:rsidR="008662B2" w:rsidRDefault="00D259D6">
      <w:pPr>
        <w:ind w:firstLine="708"/>
      </w:pPr>
      <w:r>
        <w:t xml:space="preserve">A proposta de autoavaliação institucional é construída através de ideias e sugestões dos integrantes da CPA, desenvolvendo a metodologia e a construção de instrumentos para o processo de autoavaliação. </w:t>
      </w:r>
    </w:p>
    <w:p w:rsidR="008662B2" w:rsidRDefault="00D259D6">
      <w:pPr>
        <w:ind w:firstLine="708"/>
      </w:pPr>
      <w:r>
        <w:t xml:space="preserve">No processo de autoconhecimento são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Coletados dados institucionais;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Avaliados documentos institucionais visando a atualização, adequação, regulamentação e execução dos mesmos; </w:t>
      </w:r>
    </w:p>
    <w:p w:rsidR="008662B2" w:rsidRDefault="00D259D6" w:rsidP="002F5FAD">
      <w:pPr>
        <w:widowControl w:val="0"/>
        <w:numPr>
          <w:ilvl w:val="0"/>
          <w:numId w:val="18"/>
        </w:numPr>
        <w:pBdr>
          <w:top w:val="nil"/>
          <w:left w:val="nil"/>
          <w:bottom w:val="nil"/>
          <w:right w:val="nil"/>
          <w:between w:val="nil"/>
        </w:pBdr>
        <w:tabs>
          <w:tab w:val="left" w:pos="-272"/>
        </w:tabs>
        <w:ind w:left="993" w:hanging="283"/>
        <w:rPr>
          <w:color w:val="000000"/>
        </w:rPr>
      </w:pPr>
      <w:r>
        <w:rPr>
          <w:color w:val="000000"/>
        </w:rPr>
        <w:t xml:space="preserve">Aplicados questionários à comunidade acadêmica e realizadas avaliações pela CPA baseados nas dimensões da Lei no 10.861/04. </w:t>
      </w:r>
    </w:p>
    <w:p w:rsidR="008662B2" w:rsidRDefault="00D259D6">
      <w:pPr>
        <w:ind w:firstLine="708"/>
      </w:pPr>
      <w:r>
        <w:t xml:space="preserve">O relatório de autoavaliação consegue observar as potencialidades da Faculdade Vidal e pontos que a instituição precisa se adequar para alcançar excelência educacional. </w:t>
      </w:r>
    </w:p>
    <w:p w:rsidR="008662B2" w:rsidRDefault="00D259D6">
      <w:pPr>
        <w:ind w:firstLine="708"/>
      </w:pPr>
      <w:r>
        <w:t xml:space="preserve">O relatório final é disponibilizado para toda comunidade Acadêmica e também para a Direção da Instituição para que a mesma promova ações e mudanças com a finalidade da melhoria educacional. </w:t>
      </w:r>
    </w:p>
    <w:p w:rsidR="008662B2" w:rsidRDefault="00D259D6">
      <w:pPr>
        <w:ind w:firstLine="708"/>
      </w:pPr>
      <w:r>
        <w:t xml:space="preserve">A instituição inclui no planejamento geral as sugestões de adequações. </w:t>
      </w:r>
    </w:p>
    <w:p w:rsidR="008662B2" w:rsidRDefault="00D259D6">
      <w:pPr>
        <w:ind w:firstLine="708"/>
      </w:pPr>
      <w:r>
        <w:t>Finalmente, na difusão dos processos de autoavaliação são realizados através de seminários, reuniões e um relatório final. Acrescenta-se que o processo de autoavaliação é também divulgado através dos murais e da página eletrônica da Faculdade Vidal.</w:t>
      </w:r>
    </w:p>
    <w:p w:rsidR="00ED2FA9" w:rsidRDefault="00ED2FA9">
      <w:pPr>
        <w:ind w:firstLine="708"/>
      </w:pPr>
    </w:p>
    <w:p w:rsidR="008662B2" w:rsidRPr="00ED2FA9" w:rsidRDefault="00ED2FA9" w:rsidP="002F5FAD">
      <w:pPr>
        <w:pStyle w:val="Ttulo2"/>
        <w:numPr>
          <w:ilvl w:val="1"/>
          <w:numId w:val="23"/>
        </w:numPr>
        <w:rPr>
          <w:b w:val="0"/>
          <w:bCs/>
        </w:rPr>
      </w:pPr>
      <w:bookmarkStart w:id="214" w:name="_ymfzma" w:colFirst="0" w:colLast="0"/>
      <w:bookmarkEnd w:id="214"/>
      <w:r w:rsidRPr="00ED2FA9">
        <w:rPr>
          <w:b w:val="0"/>
          <w:bCs/>
        </w:rPr>
        <w:t>RELATO INSTITUCIONAL</w:t>
      </w:r>
    </w:p>
    <w:p w:rsidR="008662B2" w:rsidRDefault="008662B2">
      <w:pPr>
        <w:ind w:firstLine="0"/>
        <w:rPr>
          <w:highlight w:val="yellow"/>
        </w:rPr>
      </w:pPr>
    </w:p>
    <w:p w:rsidR="008662B2" w:rsidRDefault="00D259D6">
      <w:pPr>
        <w:ind w:firstLine="708"/>
      </w:pPr>
      <w:r>
        <w:t>O Relato Institucional evidencia a influência das avaliações internas e externas na modificação das estratégias, processos e de gestão. Demonstra as ações e melhorias implementadas a partir dos resultados das avaliações externas e internas, visando à execução formulação ou reformulação do PDI.</w:t>
      </w:r>
    </w:p>
    <w:p w:rsidR="008662B2" w:rsidRDefault="00D259D6">
      <w:pPr>
        <w:ind w:firstLine="708"/>
      </w:pPr>
      <w:r>
        <w:t xml:space="preserve">O presente relato responde ao cumprimento da Nota Técnica INEP/DAES/CONAES nº 62. Tem por objetivo ser uma ferramenta para acompanhamento e verificação do posicionamento da instituição frente aos resultados de avaliação interna e externa. </w:t>
      </w:r>
    </w:p>
    <w:p w:rsidR="008662B2" w:rsidRDefault="00D259D6">
      <w:pPr>
        <w:ind w:firstLine="708"/>
      </w:pPr>
      <w:r>
        <w:t xml:space="preserve">O sistema de avaliação no Ensino Superior é regulamentado pela Lei Federal n° 10.861 de 14/04/2004 (SINAES - Art. 11) que determina a criação da CPA, com atribuições de conduzir o processo de avaliação interna das Universidades/Faculdades/Escolas, de sistematização e prestação das informações solicitadas pelo INEP. O Art. 3º desta lei, estabelece também as dimensões que devem ser foco da avaliação institucional e que, garantem simultaneamente a unidade do processo avaliativo em âmbito nacional assim como a especificidade de cada instituição. </w:t>
      </w:r>
    </w:p>
    <w:p w:rsidR="008662B2" w:rsidRDefault="00D259D6">
      <w:pPr>
        <w:ind w:firstLine="708"/>
      </w:pPr>
      <w:r>
        <w:t xml:space="preserve">O planejamento e o processo avaliativo consideram a realidade institucional e sua abrangência, adotando para isso 5 (cinco) Eixos Temáticos previstos no Instrumento de Avaliação atualizado através da Nota Técnica nº 14/2014. </w:t>
      </w:r>
    </w:p>
    <w:p w:rsidR="008662B2" w:rsidRDefault="00D259D6">
      <w:pPr>
        <w:ind w:firstLine="708"/>
      </w:pPr>
      <w:r>
        <w:t xml:space="preserve">O agrupamento em eixos visa facilitar o diálogo entre as atividades que devem ser articuladas no momento da avaliação. </w:t>
      </w:r>
    </w:p>
    <w:p w:rsidR="008662B2" w:rsidRDefault="00D259D6">
      <w:pPr>
        <w:ind w:firstLine="708"/>
      </w:pPr>
      <w:r>
        <w:t>A avaliação institucional é organizada de forma a contemplar os eixos avaliativos (SINAES). O processo de avaliação valoriza a participação de todos os seguimentos de forma democrática, garantindo transparência, credibilidade e confiabilidade.</w:t>
      </w:r>
    </w:p>
    <w:p w:rsidR="00ED2FA9" w:rsidRDefault="00ED2FA9">
      <w:pPr>
        <w:ind w:firstLine="708"/>
      </w:pPr>
    </w:p>
    <w:p w:rsidR="008662B2" w:rsidRPr="00ED2FA9" w:rsidRDefault="00ED2FA9" w:rsidP="002F5FAD">
      <w:pPr>
        <w:pStyle w:val="Ttulo2"/>
        <w:numPr>
          <w:ilvl w:val="1"/>
          <w:numId w:val="23"/>
        </w:numPr>
        <w:rPr>
          <w:b w:val="0"/>
          <w:bCs/>
        </w:rPr>
      </w:pPr>
      <w:bookmarkStart w:id="215" w:name="_3im3ia3" w:colFirst="0" w:colLast="0"/>
      <w:bookmarkEnd w:id="215"/>
      <w:r w:rsidRPr="00ED2FA9">
        <w:rPr>
          <w:b w:val="0"/>
          <w:bCs/>
        </w:rPr>
        <w:t>FORMAS DE PARTICIPAÇÃO COMUNIDADE ACADÊMICA NA CPA</w:t>
      </w:r>
    </w:p>
    <w:p w:rsidR="00ED2FA9" w:rsidRPr="00ED2FA9" w:rsidRDefault="00ED2FA9" w:rsidP="00ED2FA9"/>
    <w:p w:rsidR="008662B2" w:rsidRDefault="00D259D6">
      <w:r>
        <w:t>Toda a comunidade Acadêmica participa do processo de avaliação da Instituição (autoavaliação). Trata-se de uma participação democrática, caracterizando uma ação compartilhada e legitima.</w:t>
      </w:r>
    </w:p>
    <w:p w:rsidR="008662B2" w:rsidRDefault="00D259D6">
      <w:r>
        <w:t>A Instituição tem consciência da importância de formular e adotar uma metodologia de avaliação e auto avaliação capazes de fundamentar diagnóstico, buscando a aplicação de instrumentos de coletas de dados e informações que permitam ao estudante se autoavaliar; avaliar o trabalho docente; avaliar os resultados alcançados no contexto diferenciado curricular. Avaliar o curso como um todo e a infraestrutura física e tecnológica da Instituição. Avaliar o cotidiano da sala de aula e da instituição em todos os aspectos e metodologia. Respaldando o compromisso assumido junto a sociedade e prevalecendo a missão que é de sedimentar a cultura de planejamento, registro e avaliação, e, em atendimento às Diretrizes para a Avaliação estabelecidas pelo SINAES e, corroborada pela CPA, os processos avaliativos internos são entendidos como importantes subsídios para o redirecionamento das ações desenvolvidas e para a formulação de políticas, devendo, pois, se constituir em processo contínuo.</w:t>
      </w:r>
    </w:p>
    <w:p w:rsidR="008662B2" w:rsidRDefault="008662B2"/>
    <w:p w:rsidR="008662B2" w:rsidRPr="00ED2FA9" w:rsidRDefault="00ED2FA9" w:rsidP="002F5FAD">
      <w:pPr>
        <w:pStyle w:val="Ttulo2"/>
        <w:numPr>
          <w:ilvl w:val="1"/>
          <w:numId w:val="23"/>
        </w:numPr>
        <w:rPr>
          <w:b w:val="0"/>
          <w:bCs/>
        </w:rPr>
      </w:pPr>
      <w:bookmarkStart w:id="216" w:name="_1xrdshw" w:colFirst="0" w:colLast="0"/>
      <w:bookmarkEnd w:id="216"/>
      <w:r w:rsidRPr="00ED2FA9">
        <w:rPr>
          <w:b w:val="0"/>
          <w:bCs/>
        </w:rPr>
        <w:t xml:space="preserve">FORMAS DE UTILIZAÇÃO DOS RESULTADOS DAS AVALIAÇÕES </w:t>
      </w:r>
    </w:p>
    <w:p w:rsidR="00ED2FA9" w:rsidRPr="00ED2FA9" w:rsidRDefault="00ED2FA9" w:rsidP="00ED2FA9"/>
    <w:p w:rsidR="008662B2" w:rsidRDefault="00D259D6">
      <w:r>
        <w:t xml:space="preserve">De acordo com as Diretrizes para a Avaliação, apontadas pela legislação vigente, os processos avaliativos internos servem como subsídios para o redirecionamento das ações e formulação de políticas tanto para a gestão interna como para as políticas públicas de educação superior. Neste sentido, a avaliação institucional constitui-se de modelos e instrumentos que podem, a qualquer momento, ser aplicados em situações específicas, gerando subsídios para permanentes reexames e reorientações exigidos pelos avanços. As adaptações e revisões servem para corrigir os aspectos negativos, fortalecer e consolidar os aspectos positivos. </w:t>
      </w:r>
      <w:r>
        <w:tab/>
        <w:t xml:space="preserve">Em todas as etapas de planejamento das atividades institucionais (acadêmicas e administrativas) os resultados da auto avaliação são considerados como indicativos de ações e atividades a serem implementadas visando as melhorias indicadas. A CPA através de seus grupos de trabalho acompanha a efetiva observação dos resultados da auto avaliação. Os relatórios gerados servem para que a Instituição identifique os acertos e as ineficiências, as vantagens, potencialidades e as dificuldades envolvendo-se num processo de reflexão sobre as causas das situações positivas e negativas, assumindo assim a direção efetiva de sua gestão política, acadêmica e científica. Os resultados, portanto, também servem de base para revisar o planejamento do PDI, bem como os projetos pedagógicos dos cursos. </w:t>
      </w:r>
    </w:p>
    <w:p w:rsidR="00ED2FA9" w:rsidRDefault="00ED2FA9"/>
    <w:p w:rsidR="008662B2" w:rsidRPr="00ED2FA9" w:rsidRDefault="00ED2FA9" w:rsidP="002F5FAD">
      <w:pPr>
        <w:pStyle w:val="Ttulo2"/>
        <w:numPr>
          <w:ilvl w:val="1"/>
          <w:numId w:val="23"/>
        </w:numPr>
        <w:ind w:left="0" w:firstLine="0"/>
        <w:rPr>
          <w:b w:val="0"/>
          <w:bCs/>
        </w:rPr>
      </w:pPr>
      <w:bookmarkStart w:id="217" w:name="_4hr1b5p" w:colFirst="0" w:colLast="0"/>
      <w:bookmarkEnd w:id="217"/>
      <w:r w:rsidRPr="00ED2FA9">
        <w:rPr>
          <w:b w:val="0"/>
          <w:bCs/>
        </w:rPr>
        <w:t>PLANEJAMENTO E AÇÕES ACADÊMICO-ADMINISTRATIVAS DECORRENTES DAS AVALIAÇÕES</w:t>
      </w:r>
    </w:p>
    <w:p w:rsidR="008662B2" w:rsidRDefault="008662B2">
      <w:pPr>
        <w:ind w:firstLine="0"/>
        <w:rPr>
          <w:highlight w:val="green"/>
        </w:rPr>
      </w:pPr>
    </w:p>
    <w:p w:rsidR="008662B2" w:rsidRDefault="00D259D6">
      <w:pPr>
        <w:ind w:firstLine="1134"/>
      </w:pPr>
      <w:r>
        <w:t>Tendo em vista o caráter analítico e propositivo dos relatórios, caberá às instâncias de gestão da instituição de ensino, no âmbito de suas competências regimentais, a definição das metas e ações a serem desenvolvidas para melhoria das condições de oferta, tendo por base os pontos negativos e positivos levantados e as proposições emanadas da CPA.</w:t>
      </w:r>
    </w:p>
    <w:p w:rsidR="008662B2" w:rsidRDefault="00D259D6">
      <w:pPr>
        <w:ind w:firstLine="1134"/>
      </w:pPr>
      <w:r>
        <w:t>Cabe à CPA, a partir desse contexto, assegurar que o momento seguinte da autoavaliação assegure, além da obtenção da percepção da comunidade acadêmica sobre os aspectos previstos para a etapa pertinente, verificar a efetividade das medidas de implantação de melhoria levadas a efeito por todas as instâncias da gestão institucional, inclusive com a formulação de perguntas específicas sobre a efetividade destas medidas, a serem incluídas na rodada seguinte de questionários a serem submetidos à comunidade acadêmica.</w:t>
      </w:r>
    </w:p>
    <w:p w:rsidR="008662B2" w:rsidRDefault="00D259D6">
      <w:pPr>
        <w:ind w:firstLine="1134"/>
      </w:pPr>
      <w:r>
        <w:t>Esta sistemática, além de assegurar a atuação de cada uma das instâncias da gestão institucional no limite de suas atribuições regimentais, permitirá a constante evolução do programa de autoavaliação, através da apresentação de perguntas permanentemente atualizadas a partir das análises e proposições lançadas pela CPA em seu relatório anual de autoavaliação. Para melhor entendimento da atuação da CPA, o fluxo operacional abrange: divulgação, recepção E apropriação dos relatórios anuais de autoavaliação, contendo o resultado da autoavaliação, sua análise crítica e proposições; definição, pelas instâncias da gestão institucional, no âmbito de suas respectivas competências regimentais, das ações de melhoria a serem desenvolvidas, dos objetivos e metas a serem atingidos, a partir do diagnóstico e das proposições contidas no relatório anual de autoavaliação; redefinição, pela CPA, dos questionários a serem aplicados para a comunidade acadêmica, assegurando a inclusão de perguntas que permitam aferir a efetividade das ações de melhoria estipuladas pelos diferentes segmentos da gestão institucional; indicação, pela CPA, no relatório de autoavaliação subsequente, do grau de efetividade das ações de melhoria implementadas como acima apontado, de modo a permitir a verificação da efetividade da atuação dos órgãos de gestão acadêmica na apropriação dos resultados do procedimento de autoavaliação para fins de planejamento e implantação de melhorias.</w:t>
      </w:r>
    </w:p>
    <w:p w:rsidR="001D5F73" w:rsidRDefault="001D5F73">
      <w:pPr>
        <w:jc w:val="center"/>
        <w:rPr>
          <w:b/>
        </w:rPr>
      </w:pPr>
    </w:p>
    <w:p w:rsidR="001D5F73" w:rsidRDefault="001D5F73">
      <w:pPr>
        <w:jc w:val="center"/>
        <w:rPr>
          <w:b/>
        </w:rPr>
      </w:pPr>
    </w:p>
    <w:p w:rsidR="001D5F73" w:rsidRDefault="001D5F73">
      <w:pPr>
        <w:jc w:val="center"/>
        <w:rPr>
          <w:b/>
        </w:rPr>
      </w:pPr>
    </w:p>
    <w:p w:rsidR="001D5F73" w:rsidRDefault="001D5F73">
      <w:pPr>
        <w:jc w:val="center"/>
        <w:rPr>
          <w:b/>
        </w:rPr>
      </w:pPr>
    </w:p>
    <w:p w:rsidR="001D5F73" w:rsidRDefault="001D5F73">
      <w:pPr>
        <w:jc w:val="center"/>
        <w:rPr>
          <w:b/>
        </w:rPr>
      </w:pPr>
    </w:p>
    <w:p w:rsidR="008662B2" w:rsidRDefault="00D259D6">
      <w:pPr>
        <w:jc w:val="center"/>
        <w:rPr>
          <w:b/>
        </w:rPr>
      </w:pPr>
      <w:r>
        <w:rPr>
          <w:b/>
        </w:rPr>
        <w:t>FLUXO OPERACIONAL DA CPA</w:t>
      </w:r>
    </w:p>
    <w:p w:rsidR="008662B2" w:rsidRDefault="00D259D6">
      <w:pPr>
        <w:pBdr>
          <w:top w:val="nil"/>
          <w:left w:val="nil"/>
          <w:bottom w:val="nil"/>
          <w:right w:val="nil"/>
          <w:between w:val="nil"/>
        </w:pBdr>
        <w:spacing w:before="280" w:after="280" w:line="240" w:lineRule="auto"/>
        <w:ind w:firstLine="1276"/>
        <w:rPr>
          <w:rFonts w:ascii="Bookman Old Style" w:eastAsia="Bookman Old Style" w:hAnsi="Bookman Old Style" w:cs="Bookman Old Style"/>
          <w:color w:val="000000"/>
        </w:rPr>
      </w:pPr>
      <w:r>
        <w:rPr>
          <w:rFonts w:ascii="Times New Roman" w:eastAsia="Times New Roman" w:hAnsi="Times New Roman" w:cs="Times New Roman"/>
          <w:noProof/>
          <w:color w:val="000000"/>
        </w:rPr>
        <w:drawing>
          <wp:inline distT="0" distB="0" distL="0" distR="0">
            <wp:extent cx="4543425" cy="2184400"/>
            <wp:effectExtent l="0" t="57150" r="0" b="635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662B2" w:rsidRDefault="008662B2">
      <w:pPr>
        <w:pBdr>
          <w:top w:val="nil"/>
          <w:left w:val="nil"/>
          <w:bottom w:val="nil"/>
          <w:right w:val="nil"/>
          <w:between w:val="nil"/>
        </w:pBdr>
        <w:spacing w:before="280" w:after="280" w:line="240" w:lineRule="auto"/>
        <w:rPr>
          <w:rFonts w:ascii="Bookman Old Style" w:eastAsia="Bookman Old Style" w:hAnsi="Bookman Old Style" w:cs="Bookman Old Style"/>
          <w:color w:val="000000"/>
        </w:rPr>
      </w:pPr>
    </w:p>
    <w:p w:rsidR="008662B2" w:rsidRDefault="008662B2">
      <w:pPr>
        <w:pBdr>
          <w:top w:val="nil"/>
          <w:left w:val="nil"/>
          <w:bottom w:val="nil"/>
          <w:right w:val="nil"/>
          <w:between w:val="nil"/>
        </w:pBdr>
        <w:spacing w:before="280" w:after="280" w:line="240" w:lineRule="auto"/>
        <w:rPr>
          <w:rFonts w:ascii="Bookman Old Style" w:eastAsia="Bookman Old Style" w:hAnsi="Bookman Old Style" w:cs="Bookman Old Style"/>
          <w:color w:val="000000"/>
        </w:rPr>
      </w:pPr>
    </w:p>
    <w:p w:rsidR="008662B2" w:rsidRDefault="00D259D6">
      <w:pPr>
        <w:pBdr>
          <w:top w:val="nil"/>
          <w:left w:val="nil"/>
          <w:bottom w:val="nil"/>
          <w:right w:val="nil"/>
          <w:between w:val="nil"/>
        </w:pBdr>
        <w:spacing w:before="280" w:after="280" w:line="240" w:lineRule="auto"/>
        <w:rPr>
          <w:rFonts w:ascii="Bookman Old Style" w:eastAsia="Bookman Old Style" w:hAnsi="Bookman Old Style" w:cs="Bookman Old Style"/>
          <w:color w:val="000000"/>
        </w:rPr>
      </w:pPr>
      <w:r>
        <w:rPr>
          <w:rFonts w:ascii="Times New Roman" w:eastAsia="Times New Roman" w:hAnsi="Times New Roman" w:cs="Times New Roman"/>
          <w:noProof/>
          <w:color w:val="000000"/>
        </w:rPr>
        <w:drawing>
          <wp:inline distT="0" distB="0" distL="0" distR="0">
            <wp:extent cx="5143500" cy="3035935"/>
            <wp:effectExtent l="0" t="57150" r="0" b="501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662B2" w:rsidRDefault="008662B2">
      <w:pPr>
        <w:pBdr>
          <w:top w:val="nil"/>
          <w:left w:val="nil"/>
          <w:bottom w:val="nil"/>
          <w:right w:val="nil"/>
          <w:between w:val="nil"/>
        </w:pBdr>
        <w:spacing w:before="280" w:after="280" w:line="240" w:lineRule="auto"/>
        <w:rPr>
          <w:rFonts w:ascii="Bookman Old Style" w:eastAsia="Bookman Old Style" w:hAnsi="Bookman Old Style" w:cs="Bookman Old Style"/>
          <w:color w:val="000000"/>
        </w:rPr>
      </w:pPr>
    </w:p>
    <w:p w:rsidR="008662B2" w:rsidRDefault="008662B2"/>
    <w:p w:rsidR="008662B2" w:rsidRDefault="008662B2"/>
    <w:p w:rsidR="008662B2" w:rsidRDefault="008662B2">
      <w:pPr>
        <w:sectPr w:rsidR="008662B2">
          <w:headerReference w:type="default" r:id="rId31"/>
          <w:pgSz w:w="11906" w:h="16838"/>
          <w:pgMar w:top="1701" w:right="1134" w:bottom="1134" w:left="1701" w:header="426" w:footer="591" w:gutter="0"/>
          <w:cols w:space="720"/>
        </w:sectPr>
      </w:pPr>
    </w:p>
    <w:p w:rsidR="008662B2" w:rsidRDefault="001D5F73" w:rsidP="002F5FAD">
      <w:pPr>
        <w:pStyle w:val="Ttulo1"/>
        <w:numPr>
          <w:ilvl w:val="0"/>
          <w:numId w:val="23"/>
        </w:numPr>
        <w:tabs>
          <w:tab w:val="left" w:pos="284"/>
        </w:tabs>
        <w:ind w:left="0" w:firstLine="0"/>
      </w:pPr>
      <w:bookmarkStart w:id="218" w:name="_2wwbldi" w:colFirst="0" w:colLast="0"/>
      <w:bookmarkEnd w:id="218"/>
      <w:r>
        <w:t xml:space="preserve"> </w:t>
      </w:r>
      <w:r w:rsidR="00D259D6">
        <w:t>SUSTENTABILIDADE FINANCEIRA: RELAÇÃO COM O DESENVOLVIMENTO INSTITUCIONAL</w:t>
      </w:r>
    </w:p>
    <w:p w:rsidR="00ED2FA9" w:rsidRPr="00ED2FA9" w:rsidRDefault="00ED2FA9" w:rsidP="00ED2FA9"/>
    <w:p w:rsidR="008662B2" w:rsidRDefault="00D259D6">
      <w:r>
        <w:t>A saúde financeira da Instituto Jaguaribano de Ensino LTDA, mantenedora da Faculdade Vidal, assegura o funcionamento, a manutenção e, sobretudo, a expansão da Instituição, tanto no plano de infraestrutura, organização como no plano acadêmico. Com isso, a sua sustentabilidade financeira apresentou adequada coerência com seu PDI e as diretrizes do Conselho Superior da instituição. Com base no Plano Orçamentário Financeiro e a Política Institucional Financeira, faz investimentos importantes na construção de novas unidades, reformas, manutenção e compra de equipamentos para laboratórios e de tecnologia da informação, ampliação do acervo, além de mobiliário para as áreas acadêmica e administrativa.</w:t>
      </w:r>
    </w:p>
    <w:p w:rsidR="008662B2" w:rsidRDefault="00D259D6">
      <w:r>
        <w:t>Pode-se verificar que a Faculdade Vidal tem avançado no alcance dos objetivos institucionais, dentre os quais se destacam a gestão competente dos recursos orçamentários de modo que se possa assegurar o cumprimento da sua missão e o seu compromisso social. A atual situação financeira da Instituição não representa risco para a consecução dos objetivos e da missão pelos quais ela se orienta.</w:t>
      </w:r>
    </w:p>
    <w:p w:rsidR="008662B2" w:rsidRDefault="00D259D6">
      <w:r>
        <w:t>A Instituição possui planejamento orçamentário permitindo equilíbrio financeiro entre a receita e despesas para sua manutenção e implementação de uma política de expansão do ensino superior, sendo as mensalidades, a única fonte de receita da Instituição que mantêm todos os investimentos citados, sempre levando em consideração sua responsabilidade social, tendo entre seus princípios a ampliação da oferta de educação superior aos jovens da região. Com a anuência dos Conselhos Superiores esta expansão acadêmica tem sido acompanhada de adequados investimentos em obras de construção, ampliação, reforma e manutenção de unidades universitárias, além da aquisição de equipamentos específicos para o ensino da graduação, capacitação docente e técnico-administrativo, ampliação do acervo, laboratórios e equipamentos, o que certamente resulta em um aumento de qualidade na formação dos estudantes.</w:t>
      </w:r>
    </w:p>
    <w:p w:rsidR="008662B2" w:rsidRDefault="00D259D6">
      <w:r>
        <w:t>No âmbito do ensino, da pesquisa e da extensão, a Instituição conduz o processo de formulação, implementação, acompanhamento e avaliação de suas políticas em articulação com a Diretoria Administrativo, Coordenação de Pós-graduação, Pesquisa e Extensão, Coordenadores de Cursos e NDEs. Para o financiamento institucional e aplicação de recursos direcionados aos programas de ensino, pesquisa e extensão o Faculdade Vidal tem como referência os recursos orçamentários descritos nos documentos oficiais. No contexto de sustentabilidade financeira/programas de ensino, pesquisa e extensão, vale destacar que o Ideal tem realizado reconhecido e importante esforço de expansão nos últimos anos, como a criação do Congresso de Iniciação Cientifica. No plano institucional, observa-se que os resultados dessa política são satisfatórios, tendo em vista o bom nível de investimentos existentes em infraestrutura, aquisição e manutenção dos equipamentos e seu espaço físico.</w:t>
      </w:r>
    </w:p>
    <w:p w:rsidR="008662B2" w:rsidRDefault="008662B2"/>
    <w:p w:rsidR="008662B2" w:rsidRPr="00ED2FA9" w:rsidRDefault="00ED2FA9" w:rsidP="002F5FAD">
      <w:pPr>
        <w:pStyle w:val="Ttulo2"/>
        <w:numPr>
          <w:ilvl w:val="1"/>
          <w:numId w:val="23"/>
        </w:numPr>
        <w:rPr>
          <w:b w:val="0"/>
          <w:bCs/>
        </w:rPr>
      </w:pPr>
      <w:bookmarkStart w:id="219" w:name="_1c1lvlb" w:colFirst="0" w:colLast="0"/>
      <w:bookmarkEnd w:id="219"/>
      <w:r w:rsidRPr="00ED2FA9">
        <w:rPr>
          <w:b w:val="0"/>
          <w:bCs/>
        </w:rPr>
        <w:t>POLÍTICA FINANCEIRA E ORÇAMENTÁRIA</w:t>
      </w:r>
    </w:p>
    <w:p w:rsidR="00ED2FA9" w:rsidRPr="00ED2FA9" w:rsidRDefault="00ED2FA9" w:rsidP="00ED2FA9"/>
    <w:p w:rsidR="008662B2" w:rsidRDefault="00D259D6">
      <w:r>
        <w:t>A Mantenedora tem como política estabelecer e tornar viável o planejamento financeiro, para que os recursos econômicos sejam os mínimos necessários, mas suficientes, para a sustentabilidade financeira da Instituição, incluindo a captação e alocação de recursos e a realização dos objetivos propostos desde a implantação da Instituição.</w:t>
      </w:r>
    </w:p>
    <w:p w:rsidR="008662B2" w:rsidRDefault="00D259D6">
      <w:r>
        <w:t>As diretrizes que abrangem o patrimônio administrado pela Instituição, a administração de pessoal e os projetos de desenvolvimento são:</w:t>
      </w:r>
    </w:p>
    <w:p w:rsidR="008662B2" w:rsidRDefault="00D259D6" w:rsidP="002F5FAD">
      <w:pPr>
        <w:numPr>
          <w:ilvl w:val="0"/>
          <w:numId w:val="7"/>
        </w:numPr>
        <w:pBdr>
          <w:top w:val="nil"/>
          <w:left w:val="nil"/>
          <w:bottom w:val="nil"/>
          <w:right w:val="nil"/>
          <w:between w:val="nil"/>
        </w:pBdr>
        <w:rPr>
          <w:color w:val="000000"/>
        </w:rPr>
      </w:pPr>
      <w:r>
        <w:rPr>
          <w:color w:val="000000"/>
        </w:rPr>
        <w:t>Definir claramente os custos para a implementação de novos cursos e manutenção da Instituição;</w:t>
      </w:r>
    </w:p>
    <w:p w:rsidR="008662B2" w:rsidRDefault="00D259D6" w:rsidP="002F5FAD">
      <w:pPr>
        <w:numPr>
          <w:ilvl w:val="0"/>
          <w:numId w:val="7"/>
        </w:numPr>
        <w:pBdr>
          <w:top w:val="nil"/>
          <w:left w:val="nil"/>
          <w:bottom w:val="nil"/>
          <w:right w:val="nil"/>
          <w:between w:val="nil"/>
        </w:pBdr>
        <w:rPr>
          <w:color w:val="000000"/>
        </w:rPr>
      </w:pPr>
      <w:r>
        <w:rPr>
          <w:color w:val="000000"/>
        </w:rPr>
        <w:t>Analisar a viabilidade financeira e a adequação às políticas e diretrizes institucionais de planos, programas e projetos educacionais de cada curso;</w:t>
      </w:r>
    </w:p>
    <w:p w:rsidR="008662B2" w:rsidRDefault="00D259D6" w:rsidP="002F5FAD">
      <w:pPr>
        <w:numPr>
          <w:ilvl w:val="0"/>
          <w:numId w:val="7"/>
        </w:numPr>
        <w:pBdr>
          <w:top w:val="nil"/>
          <w:left w:val="nil"/>
          <w:bottom w:val="nil"/>
          <w:right w:val="nil"/>
          <w:between w:val="nil"/>
        </w:pBdr>
        <w:rPr>
          <w:color w:val="000000"/>
        </w:rPr>
      </w:pPr>
      <w:r>
        <w:rPr>
          <w:color w:val="000000"/>
        </w:rPr>
        <w:t>Controlar a aquisição de bens patrimoniais otimizando e racionalizando a utilização dos bens existentes, evitando duplicações;</w:t>
      </w:r>
    </w:p>
    <w:p w:rsidR="008662B2" w:rsidRDefault="00D259D6" w:rsidP="002F5FAD">
      <w:pPr>
        <w:numPr>
          <w:ilvl w:val="0"/>
          <w:numId w:val="7"/>
        </w:numPr>
        <w:pBdr>
          <w:top w:val="nil"/>
          <w:left w:val="nil"/>
          <w:bottom w:val="nil"/>
          <w:right w:val="nil"/>
          <w:between w:val="nil"/>
        </w:pBdr>
        <w:rPr>
          <w:color w:val="000000"/>
        </w:rPr>
      </w:pPr>
      <w:r>
        <w:rPr>
          <w:color w:val="000000"/>
        </w:rPr>
        <w:t>Definir as fontes dos recursos necessários;</w:t>
      </w:r>
    </w:p>
    <w:p w:rsidR="008662B2" w:rsidRDefault="00D259D6" w:rsidP="002F5FAD">
      <w:pPr>
        <w:numPr>
          <w:ilvl w:val="0"/>
          <w:numId w:val="7"/>
        </w:numPr>
        <w:pBdr>
          <w:top w:val="nil"/>
          <w:left w:val="nil"/>
          <w:bottom w:val="nil"/>
          <w:right w:val="nil"/>
          <w:between w:val="nil"/>
        </w:pBdr>
        <w:rPr>
          <w:color w:val="000000"/>
        </w:rPr>
      </w:pPr>
      <w:r>
        <w:rPr>
          <w:color w:val="000000"/>
        </w:rPr>
        <w:t>Prever a alocação, distribuição e utilização dos recursos financeiros;</w:t>
      </w:r>
    </w:p>
    <w:p w:rsidR="008662B2" w:rsidRDefault="00D259D6" w:rsidP="002F5FAD">
      <w:pPr>
        <w:numPr>
          <w:ilvl w:val="0"/>
          <w:numId w:val="7"/>
        </w:numPr>
        <w:pBdr>
          <w:top w:val="nil"/>
          <w:left w:val="nil"/>
          <w:bottom w:val="nil"/>
          <w:right w:val="nil"/>
          <w:between w:val="nil"/>
        </w:pBdr>
        <w:rPr>
          <w:color w:val="000000"/>
        </w:rPr>
      </w:pPr>
      <w:r>
        <w:rPr>
          <w:color w:val="000000"/>
        </w:rPr>
        <w:t>Instituir um processo na elaboração do orçamento participativo, compatível com as finalidades institucionais;</w:t>
      </w:r>
    </w:p>
    <w:p w:rsidR="008662B2" w:rsidRDefault="00D259D6" w:rsidP="002F5FAD">
      <w:pPr>
        <w:numPr>
          <w:ilvl w:val="0"/>
          <w:numId w:val="7"/>
        </w:numPr>
        <w:pBdr>
          <w:top w:val="nil"/>
          <w:left w:val="nil"/>
          <w:bottom w:val="nil"/>
          <w:right w:val="nil"/>
          <w:between w:val="nil"/>
        </w:pBdr>
        <w:rPr>
          <w:color w:val="000000"/>
        </w:rPr>
      </w:pPr>
      <w:r>
        <w:rPr>
          <w:color w:val="000000"/>
        </w:rPr>
        <w:t>Realizar inventários e regulamentar a depreciação de equipamentos;</w:t>
      </w:r>
    </w:p>
    <w:p w:rsidR="008662B2" w:rsidRDefault="00D259D6" w:rsidP="002F5FAD">
      <w:pPr>
        <w:numPr>
          <w:ilvl w:val="0"/>
          <w:numId w:val="7"/>
        </w:numPr>
        <w:pBdr>
          <w:top w:val="nil"/>
          <w:left w:val="nil"/>
          <w:bottom w:val="nil"/>
          <w:right w:val="nil"/>
          <w:between w:val="nil"/>
        </w:pBdr>
        <w:rPr>
          <w:color w:val="000000"/>
        </w:rPr>
      </w:pPr>
      <w:r>
        <w:rPr>
          <w:color w:val="000000"/>
        </w:rPr>
        <w:t>Desenvolver parcerias entre a Instituição e a comunidade empresarial para conseguir meios financeiros adicionais;</w:t>
      </w:r>
    </w:p>
    <w:p w:rsidR="008662B2" w:rsidRDefault="00D259D6" w:rsidP="002F5FAD">
      <w:pPr>
        <w:numPr>
          <w:ilvl w:val="0"/>
          <w:numId w:val="7"/>
        </w:numPr>
        <w:pBdr>
          <w:top w:val="nil"/>
          <w:left w:val="nil"/>
          <w:bottom w:val="nil"/>
          <w:right w:val="nil"/>
          <w:between w:val="nil"/>
        </w:pBdr>
        <w:rPr>
          <w:color w:val="000000"/>
        </w:rPr>
      </w:pPr>
      <w:r>
        <w:rPr>
          <w:color w:val="000000"/>
        </w:rPr>
        <w:t>Criar mecanismos para garantir a participação regular dos docentes, discentes e pessoal administrativo em eventos científicos e técnico-profissionais relevantes, criando um fundo de apoio;</w:t>
      </w:r>
    </w:p>
    <w:p w:rsidR="008662B2" w:rsidRDefault="00D259D6" w:rsidP="002F5FAD">
      <w:pPr>
        <w:numPr>
          <w:ilvl w:val="0"/>
          <w:numId w:val="7"/>
        </w:numPr>
        <w:pBdr>
          <w:top w:val="nil"/>
          <w:left w:val="nil"/>
          <w:bottom w:val="nil"/>
          <w:right w:val="nil"/>
          <w:between w:val="nil"/>
        </w:pBdr>
        <w:rPr>
          <w:color w:val="000000"/>
        </w:rPr>
      </w:pPr>
      <w:r>
        <w:rPr>
          <w:color w:val="000000"/>
        </w:rPr>
        <w:t>Tornar extensível a atribuição de bolsas de estudo a discentes, docentes e funcionários em formação;</w:t>
      </w:r>
    </w:p>
    <w:p w:rsidR="008662B2" w:rsidRDefault="00D259D6" w:rsidP="002F5FAD">
      <w:pPr>
        <w:numPr>
          <w:ilvl w:val="0"/>
          <w:numId w:val="7"/>
        </w:numPr>
        <w:pBdr>
          <w:top w:val="nil"/>
          <w:left w:val="nil"/>
          <w:bottom w:val="nil"/>
          <w:right w:val="nil"/>
          <w:between w:val="nil"/>
        </w:pBdr>
        <w:rPr>
          <w:color w:val="000000"/>
        </w:rPr>
      </w:pPr>
      <w:r>
        <w:rPr>
          <w:color w:val="000000"/>
        </w:rPr>
        <w:t>Apresentar política direcionada à aplicação de recursos para programas de ensino, pesquisa e extensão;</w:t>
      </w:r>
    </w:p>
    <w:p w:rsidR="008662B2" w:rsidRDefault="00D259D6" w:rsidP="002F5FAD">
      <w:pPr>
        <w:numPr>
          <w:ilvl w:val="0"/>
          <w:numId w:val="7"/>
        </w:numPr>
        <w:pBdr>
          <w:top w:val="nil"/>
          <w:left w:val="nil"/>
          <w:bottom w:val="nil"/>
          <w:right w:val="nil"/>
          <w:between w:val="nil"/>
        </w:pBdr>
        <w:rPr>
          <w:color w:val="000000"/>
        </w:rPr>
      </w:pPr>
      <w:r>
        <w:rPr>
          <w:color w:val="000000"/>
        </w:rPr>
        <w:t>Apresentar suporte financeiro para a política de formação continuada do corpo docente e do corpo técnico-administrativo;</w:t>
      </w:r>
    </w:p>
    <w:p w:rsidR="008662B2" w:rsidRDefault="00D259D6" w:rsidP="002F5FAD">
      <w:pPr>
        <w:numPr>
          <w:ilvl w:val="0"/>
          <w:numId w:val="7"/>
        </w:numPr>
        <w:pBdr>
          <w:top w:val="nil"/>
          <w:left w:val="nil"/>
          <w:bottom w:val="nil"/>
          <w:right w:val="nil"/>
          <w:between w:val="nil"/>
        </w:pBdr>
        <w:rPr>
          <w:color w:val="000000"/>
        </w:rPr>
      </w:pPr>
      <w:r>
        <w:rPr>
          <w:color w:val="000000"/>
        </w:rPr>
        <w:t>Apresentar política direcionada ao espaço físico visando à atualização e adequação das instalações no atendimento às demandas;</w:t>
      </w:r>
    </w:p>
    <w:p w:rsidR="008662B2" w:rsidRDefault="00D259D6" w:rsidP="002F5FAD">
      <w:pPr>
        <w:numPr>
          <w:ilvl w:val="0"/>
          <w:numId w:val="7"/>
        </w:numPr>
        <w:pBdr>
          <w:top w:val="nil"/>
          <w:left w:val="nil"/>
          <w:bottom w:val="nil"/>
          <w:right w:val="nil"/>
          <w:between w:val="nil"/>
        </w:pBdr>
        <w:rPr>
          <w:color w:val="000000"/>
        </w:rPr>
      </w:pPr>
      <w:r>
        <w:rPr>
          <w:color w:val="000000"/>
        </w:rPr>
        <w:t>Vincular a política orçamentária às metas e demais políticas institucionais; realizar a análise de custo-benefício e de custo-efetividade;</w:t>
      </w:r>
    </w:p>
    <w:p w:rsidR="008662B2" w:rsidRDefault="00D259D6" w:rsidP="002F5FAD">
      <w:pPr>
        <w:numPr>
          <w:ilvl w:val="0"/>
          <w:numId w:val="7"/>
        </w:numPr>
        <w:pBdr>
          <w:top w:val="nil"/>
          <w:left w:val="nil"/>
          <w:bottom w:val="nil"/>
          <w:right w:val="nil"/>
          <w:between w:val="nil"/>
        </w:pBdr>
        <w:rPr>
          <w:color w:val="000000"/>
        </w:rPr>
      </w:pPr>
      <w:r>
        <w:rPr>
          <w:color w:val="000000"/>
        </w:rPr>
        <w:t>Tratar cada unidade de serviço como o conjunto de uma ou mais unidades de Negócio, entendendo-se como unidade de negócio um curso ou um setor que tenha, no mínimo, receitas e despesas próprias e apresente um resultado operacional;</w:t>
      </w:r>
    </w:p>
    <w:p w:rsidR="008662B2" w:rsidRDefault="00D259D6" w:rsidP="002F5FAD">
      <w:pPr>
        <w:numPr>
          <w:ilvl w:val="0"/>
          <w:numId w:val="7"/>
        </w:numPr>
        <w:pBdr>
          <w:top w:val="nil"/>
          <w:left w:val="nil"/>
          <w:bottom w:val="nil"/>
          <w:right w:val="nil"/>
          <w:between w:val="nil"/>
        </w:pBdr>
        <w:rPr>
          <w:color w:val="000000"/>
        </w:rPr>
      </w:pPr>
      <w:r>
        <w:rPr>
          <w:color w:val="000000"/>
        </w:rPr>
        <w:t>Buscar a autos sustentabilidade econômico-financeira em cada unidade de serviço; organizar todos os bens móveis e imóveis da Instituição de forma racional,</w:t>
      </w:r>
    </w:p>
    <w:p w:rsidR="008662B2" w:rsidRDefault="00D259D6" w:rsidP="002F5FAD">
      <w:pPr>
        <w:numPr>
          <w:ilvl w:val="0"/>
          <w:numId w:val="7"/>
        </w:numPr>
        <w:pBdr>
          <w:top w:val="nil"/>
          <w:left w:val="nil"/>
          <w:bottom w:val="nil"/>
          <w:right w:val="nil"/>
          <w:between w:val="nil"/>
        </w:pBdr>
        <w:rPr>
          <w:color w:val="000000"/>
        </w:rPr>
      </w:pPr>
      <w:r>
        <w:rPr>
          <w:color w:val="000000"/>
        </w:rPr>
        <w:t>Catalogando, codificando, avaliando e inserindo todo o patrimônio no sistema de gestão;</w:t>
      </w:r>
    </w:p>
    <w:p w:rsidR="008662B2" w:rsidRDefault="00D259D6" w:rsidP="002F5FAD">
      <w:pPr>
        <w:numPr>
          <w:ilvl w:val="0"/>
          <w:numId w:val="7"/>
        </w:numPr>
        <w:pBdr>
          <w:top w:val="nil"/>
          <w:left w:val="nil"/>
          <w:bottom w:val="nil"/>
          <w:right w:val="nil"/>
          <w:between w:val="nil"/>
        </w:pBdr>
        <w:rPr>
          <w:color w:val="000000"/>
        </w:rPr>
      </w:pPr>
      <w:r>
        <w:rPr>
          <w:color w:val="000000"/>
        </w:rPr>
        <w:t>Providenciar a documentação que garanta o uso, posse e domínio dos bens patrimoniais da Instituição, conforme prevê legislação pertinente;</w:t>
      </w:r>
    </w:p>
    <w:p w:rsidR="008662B2" w:rsidRDefault="00D259D6" w:rsidP="002F5FAD">
      <w:pPr>
        <w:numPr>
          <w:ilvl w:val="0"/>
          <w:numId w:val="7"/>
        </w:numPr>
        <w:pBdr>
          <w:top w:val="nil"/>
          <w:left w:val="nil"/>
          <w:bottom w:val="nil"/>
          <w:right w:val="nil"/>
          <w:between w:val="nil"/>
        </w:pBdr>
        <w:rPr>
          <w:color w:val="000000"/>
        </w:rPr>
      </w:pPr>
      <w:r>
        <w:rPr>
          <w:color w:val="000000"/>
        </w:rPr>
        <w:t>Sistematizar o acompanhamento do desempenho de cada unidade por meio dos registros contábeis disponíveis para os gestores da Instituição;</w:t>
      </w:r>
    </w:p>
    <w:p w:rsidR="008662B2" w:rsidRDefault="00D259D6" w:rsidP="002F5FAD">
      <w:pPr>
        <w:numPr>
          <w:ilvl w:val="0"/>
          <w:numId w:val="7"/>
        </w:numPr>
        <w:pBdr>
          <w:top w:val="nil"/>
          <w:left w:val="nil"/>
          <w:bottom w:val="nil"/>
          <w:right w:val="nil"/>
          <w:between w:val="nil"/>
        </w:pBdr>
        <w:rPr>
          <w:color w:val="000000"/>
        </w:rPr>
      </w:pPr>
      <w:r>
        <w:rPr>
          <w:color w:val="000000"/>
        </w:rPr>
        <w:t>Atingir uma inadimplência máxima de um dígito, uma vez que todos os compromissos da Instituição são honrados pelos valores auferidos das anuidades e serviços prestados, os quais são cobrados em dia, evitando a inadimplência;</w:t>
      </w:r>
    </w:p>
    <w:p w:rsidR="008662B2" w:rsidRDefault="00D259D6" w:rsidP="002F5FAD">
      <w:pPr>
        <w:numPr>
          <w:ilvl w:val="0"/>
          <w:numId w:val="7"/>
        </w:numPr>
        <w:pBdr>
          <w:top w:val="nil"/>
          <w:left w:val="nil"/>
          <w:bottom w:val="nil"/>
          <w:right w:val="nil"/>
          <w:between w:val="nil"/>
        </w:pBdr>
        <w:rPr>
          <w:color w:val="000000"/>
        </w:rPr>
      </w:pPr>
      <w:r>
        <w:rPr>
          <w:color w:val="000000"/>
        </w:rPr>
        <w:t>Viabilizar a operação de cada Unidade numa situação igual ou superior ao seu Ponto de Equilíbrio Econômico Total (PEET), que é aquele em que a receita auferida cobre todas as despesas operacionais, a depreciação de imóveis, móveis e equipamentos e remunera o capital para reinvestimentos, nos níveis estabelecidos pela mantenedora para a mantida;</w:t>
      </w:r>
    </w:p>
    <w:p w:rsidR="008662B2" w:rsidRDefault="00D259D6" w:rsidP="002F5FAD">
      <w:pPr>
        <w:numPr>
          <w:ilvl w:val="0"/>
          <w:numId w:val="7"/>
        </w:numPr>
        <w:pBdr>
          <w:top w:val="nil"/>
          <w:left w:val="nil"/>
          <w:bottom w:val="nil"/>
          <w:right w:val="nil"/>
          <w:between w:val="nil"/>
        </w:pBdr>
        <w:rPr>
          <w:color w:val="000000"/>
        </w:rPr>
      </w:pPr>
      <w:r>
        <w:rPr>
          <w:color w:val="000000"/>
        </w:rPr>
        <w:t>Melhorar o controle do sistema de custos;</w:t>
      </w:r>
    </w:p>
    <w:p w:rsidR="008662B2" w:rsidRDefault="00D259D6" w:rsidP="002F5FAD">
      <w:pPr>
        <w:numPr>
          <w:ilvl w:val="0"/>
          <w:numId w:val="7"/>
        </w:numPr>
        <w:pBdr>
          <w:top w:val="nil"/>
          <w:left w:val="nil"/>
          <w:bottom w:val="nil"/>
          <w:right w:val="nil"/>
          <w:between w:val="nil"/>
        </w:pBdr>
        <w:rPr>
          <w:color w:val="000000"/>
        </w:rPr>
      </w:pPr>
      <w:r>
        <w:rPr>
          <w:color w:val="000000"/>
        </w:rPr>
        <w:t>Realizar o rateio de todos os custos gerais da Instituição de forma automática, com base na receita de cada unidade de serviço. Os custos específicos são apropriados diretamente à Unidade geradora do fato;</w:t>
      </w:r>
    </w:p>
    <w:p w:rsidR="008662B2" w:rsidRDefault="00D259D6" w:rsidP="002F5FAD">
      <w:pPr>
        <w:numPr>
          <w:ilvl w:val="0"/>
          <w:numId w:val="7"/>
        </w:numPr>
        <w:pBdr>
          <w:top w:val="nil"/>
          <w:left w:val="nil"/>
          <w:bottom w:val="nil"/>
          <w:right w:val="nil"/>
          <w:between w:val="nil"/>
        </w:pBdr>
        <w:rPr>
          <w:color w:val="000000"/>
        </w:rPr>
      </w:pPr>
      <w:r>
        <w:rPr>
          <w:color w:val="000000"/>
        </w:rPr>
        <w:t>Desenvolver a mentalidade de comprometimento com os resultados;</w:t>
      </w:r>
    </w:p>
    <w:p w:rsidR="008662B2" w:rsidRDefault="00D259D6" w:rsidP="002F5FAD">
      <w:pPr>
        <w:numPr>
          <w:ilvl w:val="0"/>
          <w:numId w:val="7"/>
        </w:numPr>
        <w:pBdr>
          <w:top w:val="nil"/>
          <w:left w:val="nil"/>
          <w:bottom w:val="nil"/>
          <w:right w:val="nil"/>
          <w:between w:val="nil"/>
        </w:pBdr>
        <w:rPr>
          <w:color w:val="000000"/>
        </w:rPr>
      </w:pPr>
      <w:r>
        <w:rPr>
          <w:color w:val="000000"/>
        </w:rPr>
        <w:t>Buscar financiamentos por meio de avançados sistemas de engenharia financeira.</w:t>
      </w:r>
    </w:p>
    <w:p w:rsidR="008662B2" w:rsidRDefault="008662B2"/>
    <w:p w:rsidR="008662B2" w:rsidRPr="00ED2FA9" w:rsidRDefault="00ED2FA9" w:rsidP="002F5FAD">
      <w:pPr>
        <w:pStyle w:val="Ttulo2"/>
        <w:numPr>
          <w:ilvl w:val="1"/>
          <w:numId w:val="23"/>
        </w:numPr>
        <w:rPr>
          <w:b w:val="0"/>
          <w:bCs/>
        </w:rPr>
      </w:pPr>
      <w:bookmarkStart w:id="220" w:name="_3w19e94" w:colFirst="0" w:colLast="0"/>
      <w:bookmarkEnd w:id="220"/>
      <w:r w:rsidRPr="00ED2FA9">
        <w:rPr>
          <w:b w:val="0"/>
          <w:bCs/>
        </w:rPr>
        <w:t>ESTRATÉGIA DE GESTÃO ECONÔMICO-FINANCEIRA</w:t>
      </w:r>
    </w:p>
    <w:p w:rsidR="00ED2FA9" w:rsidRPr="00ED2FA9" w:rsidRDefault="00ED2FA9" w:rsidP="00ED2FA9"/>
    <w:p w:rsidR="008662B2" w:rsidRDefault="00D259D6" w:rsidP="00060BDB">
      <w:pPr>
        <w:ind w:firstLine="576"/>
      </w:pPr>
      <w:r>
        <w:t>Compete à mantenedora prover excelentes condições de funcionamento das atividades da Faculdade Vidal, prioritariamente aquelas que dizem respeito ao ensino de graduação e pós-graduação, colocando-lhe à disposição os bens imóveis, móveis e equipamentos necessários e assegurando-lhe os suficientes recursos financeiros de custeio.</w:t>
      </w:r>
    </w:p>
    <w:p w:rsidR="008662B2" w:rsidRDefault="00D259D6" w:rsidP="00060BDB">
      <w:pPr>
        <w:ind w:firstLine="576"/>
      </w:pPr>
      <w:r>
        <w:t>O planejamento econômico-financeiro para o primeiro quinquênio de funcionamento da Faculdade Vidal foi elaborado a partir dos seguintes dados:</w:t>
      </w:r>
    </w:p>
    <w:p w:rsidR="008662B2" w:rsidRDefault="00D259D6" w:rsidP="002F5FAD">
      <w:pPr>
        <w:numPr>
          <w:ilvl w:val="0"/>
          <w:numId w:val="8"/>
        </w:numPr>
        <w:ind w:left="0" w:firstLine="1134"/>
      </w:pPr>
      <w:r>
        <w:t>Análise da inflação nos três últimos anos;</w:t>
      </w:r>
    </w:p>
    <w:p w:rsidR="008662B2" w:rsidRDefault="00D259D6" w:rsidP="002F5FAD">
      <w:pPr>
        <w:numPr>
          <w:ilvl w:val="0"/>
          <w:numId w:val="8"/>
        </w:numPr>
        <w:ind w:left="0" w:firstLine="1134"/>
      </w:pPr>
      <w:r>
        <w:t>Análise dos preços dos serviços educacionais nas outras IES da Região;</w:t>
      </w:r>
    </w:p>
    <w:p w:rsidR="008662B2" w:rsidRDefault="00D259D6" w:rsidP="002F5FAD">
      <w:pPr>
        <w:numPr>
          <w:ilvl w:val="0"/>
          <w:numId w:val="8"/>
        </w:numPr>
        <w:ind w:left="0" w:firstLine="1134"/>
      </w:pPr>
      <w:r>
        <w:t>Levantamento dos custos operacionais e dos investimentos necessários ao cumprimento do plano de expansão, melhoria e consolidação do ensino, da iniciação científica e da extensão, assim como adequada implementação das políticas institucionais descritas neste PDI.</w:t>
      </w:r>
    </w:p>
    <w:p w:rsidR="008662B2" w:rsidRDefault="00D259D6" w:rsidP="00060BDB">
      <w:pPr>
        <w:ind w:firstLine="720"/>
      </w:pPr>
      <w:r>
        <w:t>Além disso, a receita de mensalidades levou em consideração a evasão média, na graduação em âmbito nacional. Na previsão das despesas, tiveram-se presente os percentuais de encargos sociais sobre os salários; o PIS; o COFINS sobre a receita líquida; o ISS, e a incidência do IRPJ na contribuição social sobre o lucro.</w:t>
      </w:r>
    </w:p>
    <w:p w:rsidR="008662B2" w:rsidRDefault="00D259D6" w:rsidP="00060BDB">
      <w:pPr>
        <w:ind w:firstLine="720"/>
      </w:pPr>
      <w:r>
        <w:t>Para financiar os programas de iniciação científica, extensão e capacitação de recursos humanos são reservados, anualmente, percentuais específicos da receita líquida. Registre-se, ainda, que, para tais programas e projetos, são investidos, ainda, recursos com pagamento de salários de docentes-pesquisadores e de pessoal técnico de apoio, equipamentos e aparelhos para laboratórios e serviços e acervo da biblioteca.</w:t>
      </w:r>
    </w:p>
    <w:p w:rsidR="008662B2" w:rsidRDefault="00D259D6" w:rsidP="00060BDB">
      <w:pPr>
        <w:ind w:firstLine="720"/>
      </w:pPr>
      <w:r>
        <w:t>Os investimentos foram estimados para atender à construção, readaptação, adaptação, melhoria e ampliação da infraestrutura física e de apoio acadêmico, assim como a aquisição, melhoria e ampliação de equipamentos, materiais, acervo e serviços, com a alocação de percentual da receita líquida para tal fim.</w:t>
      </w:r>
    </w:p>
    <w:p w:rsidR="008662B2" w:rsidRDefault="00D259D6" w:rsidP="00060BDB">
      <w:pPr>
        <w:ind w:firstLine="720"/>
      </w:pPr>
      <w:r>
        <w:t>A principal fonte de receitas são as mensalidades dos estudantes, cabendo à mantenedora arcar com todas as despesas e investimentos para manter o funcionamento, quando se fizer necessário.</w:t>
      </w:r>
    </w:p>
    <w:p w:rsidR="008662B2" w:rsidRDefault="00D259D6" w:rsidP="00060BDB">
      <w:pPr>
        <w:ind w:firstLine="576"/>
      </w:pPr>
      <w:r>
        <w:t>Como já apontado anteriormente, na apresentação das políticas e diretrizes para a gestão institucional, o pressuposto da gestão participativa e democrática será aplicado de forma efetiva, ensejando a participação de toda a comunidade acadêmica nos debates relacionados à gestão institucional, assegurada a representatividade de todos os segmentos internos nos órgãos colegiados responsáveis pelas discussões e deliberações no âmbito dos processos de gestão.</w:t>
      </w:r>
    </w:p>
    <w:p w:rsidR="008662B2" w:rsidRDefault="008662B2">
      <w:pPr>
        <w:ind w:firstLine="1134"/>
      </w:pPr>
    </w:p>
    <w:p w:rsidR="008662B2" w:rsidRPr="00ED2FA9" w:rsidRDefault="00ED2FA9" w:rsidP="002F5FAD">
      <w:pPr>
        <w:pStyle w:val="Ttulo2"/>
        <w:numPr>
          <w:ilvl w:val="1"/>
          <w:numId w:val="23"/>
        </w:numPr>
        <w:rPr>
          <w:b w:val="0"/>
          <w:bCs/>
        </w:rPr>
      </w:pPr>
      <w:bookmarkStart w:id="221" w:name="_2b6jogx" w:colFirst="0" w:colLast="0"/>
      <w:bookmarkEnd w:id="221"/>
      <w:r w:rsidRPr="00ED2FA9">
        <w:rPr>
          <w:b w:val="0"/>
          <w:bCs/>
        </w:rPr>
        <w:t>PREVISÃO ORÇAMENTÁRIA E CRONOGRAMA DE EXECUÇÃO</w:t>
      </w:r>
    </w:p>
    <w:p w:rsidR="00ED2FA9" w:rsidRPr="00ED2FA9" w:rsidRDefault="00ED2FA9" w:rsidP="00ED2FA9"/>
    <w:p w:rsidR="008662B2" w:rsidRDefault="00D259D6">
      <w:r>
        <w:t xml:space="preserve">A previsão orçamentária para os próximos cinco anos foi projetada com base na receita principal, constituída pelas mensalidades dos cursos de graduação. Nesta previsão orçamentária foram contemplados os percentuais de despesas com investimentos em infraestrutura física da biblioteca, salas de aula, laboratórios e equipamentos, além de pessoal docente e técnico administrativo, entre outros. </w:t>
      </w:r>
    </w:p>
    <w:p w:rsidR="008662B2" w:rsidRPr="00ED2FA9" w:rsidRDefault="00ED2FA9" w:rsidP="002F5FAD">
      <w:pPr>
        <w:pStyle w:val="Ttulo2"/>
        <w:numPr>
          <w:ilvl w:val="1"/>
          <w:numId w:val="23"/>
        </w:numPr>
        <w:ind w:left="0" w:firstLine="0"/>
        <w:rPr>
          <w:b w:val="0"/>
          <w:bCs/>
        </w:rPr>
      </w:pPr>
      <w:bookmarkStart w:id="222" w:name="_qbtyoq" w:colFirst="0" w:colLast="0"/>
      <w:bookmarkEnd w:id="222"/>
      <w:r w:rsidRPr="00ED2FA9">
        <w:rPr>
          <w:b w:val="0"/>
          <w:bCs/>
        </w:rPr>
        <w:t>SUSTENTABILIDADE FINANCEIRA: PARTICIPAÇÃO DA COMUNIDADE INTERNA</w:t>
      </w:r>
    </w:p>
    <w:p w:rsidR="008662B2" w:rsidRDefault="008662B2">
      <w:pPr>
        <w:ind w:firstLine="708"/>
      </w:pPr>
    </w:p>
    <w:p w:rsidR="008662B2" w:rsidRDefault="00D259D6" w:rsidP="00ED2FA9">
      <w:pPr>
        <w:ind w:firstLine="708"/>
        <w:rPr>
          <w:highlight w:val="yellow"/>
        </w:rPr>
      </w:pPr>
      <w:r>
        <w:t>A Mantenedora adota como estratégias de gestão econômico-financeira a promoção de adequadas condições de funcionamento das atividades da Mantida, prioritariamente aquelas que dizem respeito ao ensino colocando disposição os bens imóveis, móveis e equipamentos necessários e assegurando-lhe os suficientes recursos financeiros de custeio.</w:t>
      </w:r>
    </w:p>
    <w:p w:rsidR="008662B2" w:rsidRDefault="00D259D6">
      <w:pPr>
        <w:ind w:firstLine="708"/>
      </w:pPr>
      <w:r>
        <w:t>A Mantenedora realiza as gestões orçamentária, patrimonial e financeira da, delegando-as, no todo ou em parte, aos membros da Diretoria e aprovando as decisões dos órgãos Colegiados que importem em aumento de despesas ou custos, previstos ou não, no plano orçamentário.</w:t>
      </w:r>
    </w:p>
    <w:p w:rsidR="008662B2" w:rsidRDefault="00D259D6">
      <w:pPr>
        <w:ind w:firstLine="708"/>
      </w:pPr>
      <w:r>
        <w:t>Com o objetivo de viabilizar as ações acadêmicas, a Instituição elaborou o planejamento econômico-financeiro a partir dos seguintes indicadores:</w:t>
      </w:r>
    </w:p>
    <w:p w:rsidR="008662B2" w:rsidRDefault="00D259D6" w:rsidP="002F5FAD">
      <w:pPr>
        <w:numPr>
          <w:ilvl w:val="0"/>
          <w:numId w:val="10"/>
        </w:numPr>
        <w:pBdr>
          <w:top w:val="nil"/>
          <w:left w:val="nil"/>
          <w:bottom w:val="nil"/>
          <w:right w:val="nil"/>
          <w:between w:val="nil"/>
        </w:pBdr>
        <w:rPr>
          <w:color w:val="000000"/>
        </w:rPr>
      </w:pPr>
      <w:r>
        <w:rPr>
          <w:color w:val="000000"/>
        </w:rPr>
        <w:t xml:space="preserve">Desempenho econômico-financeiro da Instituição nos três últimos anos; </w:t>
      </w:r>
    </w:p>
    <w:p w:rsidR="008662B2" w:rsidRDefault="00D259D6" w:rsidP="002F5FAD">
      <w:pPr>
        <w:numPr>
          <w:ilvl w:val="0"/>
          <w:numId w:val="10"/>
        </w:numPr>
        <w:pBdr>
          <w:top w:val="nil"/>
          <w:left w:val="nil"/>
          <w:bottom w:val="nil"/>
          <w:right w:val="nil"/>
          <w:between w:val="nil"/>
        </w:pBdr>
        <w:rPr>
          <w:color w:val="000000"/>
        </w:rPr>
      </w:pPr>
      <w:r>
        <w:rPr>
          <w:color w:val="000000"/>
        </w:rPr>
        <w:t>Análise do comportamento do mercado financeiro nos três últimos anos;</w:t>
      </w:r>
    </w:p>
    <w:p w:rsidR="008662B2" w:rsidRDefault="00D259D6" w:rsidP="002F5FAD">
      <w:pPr>
        <w:numPr>
          <w:ilvl w:val="0"/>
          <w:numId w:val="10"/>
        </w:numPr>
        <w:pBdr>
          <w:top w:val="nil"/>
          <w:left w:val="nil"/>
          <w:bottom w:val="nil"/>
          <w:right w:val="nil"/>
          <w:between w:val="nil"/>
        </w:pBdr>
        <w:rPr>
          <w:color w:val="000000"/>
        </w:rPr>
      </w:pPr>
      <w:r>
        <w:rPr>
          <w:color w:val="000000"/>
        </w:rPr>
        <w:t>Análise dos preços dos serviços educacionais nas outras instituições da região;</w:t>
      </w:r>
    </w:p>
    <w:p w:rsidR="008662B2" w:rsidRDefault="00D259D6" w:rsidP="002F5FAD">
      <w:pPr>
        <w:numPr>
          <w:ilvl w:val="0"/>
          <w:numId w:val="10"/>
        </w:numPr>
        <w:pBdr>
          <w:top w:val="nil"/>
          <w:left w:val="nil"/>
          <w:bottom w:val="nil"/>
          <w:right w:val="nil"/>
          <w:between w:val="nil"/>
        </w:pBdr>
        <w:rPr>
          <w:color w:val="000000"/>
        </w:rPr>
      </w:pPr>
      <w:r>
        <w:rPr>
          <w:color w:val="000000"/>
        </w:rPr>
        <w:t>Levantamento dos custos operacionais e dos investimentos necessários ao cumprimento do plano de expansão, melhoria e consolidação dos cursos de graduação e programas de pós-graduação, das atividades de pesquisa/iniciação científica e extensão, com ênfase para os seguintes aspectos:</w:t>
      </w:r>
    </w:p>
    <w:p w:rsidR="008662B2" w:rsidRDefault="00D259D6" w:rsidP="002F5FAD">
      <w:pPr>
        <w:numPr>
          <w:ilvl w:val="0"/>
          <w:numId w:val="10"/>
        </w:numPr>
        <w:pBdr>
          <w:top w:val="nil"/>
          <w:left w:val="nil"/>
          <w:bottom w:val="nil"/>
          <w:right w:val="nil"/>
          <w:between w:val="nil"/>
        </w:pBdr>
        <w:rPr>
          <w:color w:val="000000"/>
        </w:rPr>
      </w:pPr>
      <w:r>
        <w:rPr>
          <w:color w:val="000000"/>
        </w:rPr>
        <w:t>Contratação e capacitação dos recursos humanos (professores e pessoal não- docente), além da estruturação de um plano de carreira para todos os colaboradores.</w:t>
      </w:r>
    </w:p>
    <w:p w:rsidR="008662B2" w:rsidRDefault="00D259D6" w:rsidP="002F5FAD">
      <w:pPr>
        <w:numPr>
          <w:ilvl w:val="0"/>
          <w:numId w:val="10"/>
        </w:numPr>
        <w:pBdr>
          <w:top w:val="nil"/>
          <w:left w:val="nil"/>
          <w:bottom w:val="nil"/>
          <w:right w:val="nil"/>
          <w:between w:val="nil"/>
        </w:pBdr>
        <w:rPr>
          <w:color w:val="000000"/>
        </w:rPr>
      </w:pPr>
      <w:r>
        <w:rPr>
          <w:color w:val="000000"/>
        </w:rPr>
        <w:t>Ampliação e melhoria do acervo da biblioteca.</w:t>
      </w:r>
    </w:p>
    <w:p w:rsidR="008662B2" w:rsidRDefault="00D259D6" w:rsidP="002F5FAD">
      <w:pPr>
        <w:numPr>
          <w:ilvl w:val="0"/>
          <w:numId w:val="10"/>
        </w:numPr>
        <w:pBdr>
          <w:top w:val="nil"/>
          <w:left w:val="nil"/>
          <w:bottom w:val="nil"/>
          <w:right w:val="nil"/>
          <w:between w:val="nil"/>
        </w:pBdr>
        <w:rPr>
          <w:color w:val="000000"/>
        </w:rPr>
      </w:pPr>
      <w:r>
        <w:rPr>
          <w:color w:val="000000"/>
        </w:rPr>
        <w:t>Ampliação e atualização tecnológica de equipamentos e aparelhos para os laboratórios e serviços técnicos, sobretudo, recursos de computação e informática.</w:t>
      </w:r>
    </w:p>
    <w:p w:rsidR="008662B2" w:rsidRDefault="00D259D6" w:rsidP="002F5FAD">
      <w:pPr>
        <w:numPr>
          <w:ilvl w:val="0"/>
          <w:numId w:val="10"/>
        </w:numPr>
        <w:pBdr>
          <w:top w:val="nil"/>
          <w:left w:val="nil"/>
          <w:bottom w:val="nil"/>
          <w:right w:val="nil"/>
          <w:between w:val="nil"/>
        </w:pBdr>
        <w:rPr>
          <w:color w:val="000000"/>
        </w:rPr>
      </w:pPr>
      <w:r>
        <w:rPr>
          <w:color w:val="000000"/>
        </w:rPr>
        <w:t>Ampliação reforma e readaptação da infraestrutura física e de apoio. Implementação e consolidação do processo de avaliação institucional.</w:t>
      </w:r>
    </w:p>
    <w:p w:rsidR="008662B2" w:rsidRDefault="00D259D6" w:rsidP="002F5FAD">
      <w:pPr>
        <w:numPr>
          <w:ilvl w:val="0"/>
          <w:numId w:val="10"/>
        </w:numPr>
        <w:pBdr>
          <w:top w:val="nil"/>
          <w:left w:val="nil"/>
          <w:bottom w:val="nil"/>
          <w:right w:val="nil"/>
          <w:between w:val="nil"/>
        </w:pBdr>
        <w:rPr>
          <w:color w:val="000000"/>
        </w:rPr>
      </w:pPr>
      <w:r>
        <w:rPr>
          <w:color w:val="000000"/>
        </w:rPr>
        <w:t xml:space="preserve">Contínua adequação da infraestrutura física aos requisitos de acessibilidade a pessoas </w:t>
      </w:r>
      <w:r w:rsidR="00755E1F">
        <w:t>com deficiência</w:t>
      </w:r>
      <w:r>
        <w:rPr>
          <w:color w:val="000000"/>
        </w:rPr>
        <w:t>.</w:t>
      </w:r>
    </w:p>
    <w:p w:rsidR="008662B2" w:rsidRDefault="008662B2">
      <w:pPr>
        <w:ind w:firstLine="0"/>
      </w:pPr>
    </w:p>
    <w:p w:rsidR="008662B2" w:rsidRDefault="00D259D6" w:rsidP="00060BDB">
      <w:pPr>
        <w:ind w:firstLine="630"/>
      </w:pPr>
      <w:r>
        <w:t>A capacidade financeira e sustentabilidade da IES assim constituídas:</w:t>
      </w:r>
    </w:p>
    <w:p w:rsidR="008662B2" w:rsidRDefault="00D259D6" w:rsidP="002F5FAD">
      <w:pPr>
        <w:numPr>
          <w:ilvl w:val="0"/>
          <w:numId w:val="12"/>
        </w:numPr>
        <w:pBdr>
          <w:top w:val="nil"/>
          <w:left w:val="nil"/>
          <w:bottom w:val="nil"/>
          <w:right w:val="nil"/>
          <w:between w:val="nil"/>
        </w:pBdr>
        <w:rPr>
          <w:color w:val="000000"/>
        </w:rPr>
      </w:pPr>
      <w:r>
        <w:rPr>
          <w:color w:val="000000"/>
        </w:rPr>
        <w:t>Administrativa - pessoal: valores previstos, calculados com base no salário médio do pessoal administrativo atual, considerando-se a necessidade de novas contratações e previsão de correção salarial pelo IGP - M;</w:t>
      </w:r>
    </w:p>
    <w:p w:rsidR="008662B2" w:rsidRDefault="00D259D6" w:rsidP="002F5FAD">
      <w:pPr>
        <w:numPr>
          <w:ilvl w:val="0"/>
          <w:numId w:val="12"/>
        </w:numPr>
        <w:pBdr>
          <w:top w:val="nil"/>
          <w:left w:val="nil"/>
          <w:bottom w:val="nil"/>
          <w:right w:val="nil"/>
          <w:between w:val="nil"/>
        </w:pBdr>
        <w:rPr>
          <w:color w:val="000000"/>
        </w:rPr>
      </w:pPr>
      <w:r>
        <w:rPr>
          <w:color w:val="000000"/>
        </w:rPr>
        <w:t>Acadêmica - pessoal: valores previstos, calculados com base no salário-hora médio vigente, considerando-se a previsão de correção salarial pelo IGP-M e a necessidade de novas contratações;</w:t>
      </w:r>
    </w:p>
    <w:p w:rsidR="008662B2" w:rsidRDefault="00D259D6" w:rsidP="002F5FAD">
      <w:pPr>
        <w:numPr>
          <w:ilvl w:val="0"/>
          <w:numId w:val="12"/>
        </w:numPr>
        <w:pBdr>
          <w:top w:val="nil"/>
          <w:left w:val="nil"/>
          <w:bottom w:val="nil"/>
          <w:right w:val="nil"/>
          <w:between w:val="nil"/>
        </w:pBdr>
        <w:rPr>
          <w:color w:val="000000"/>
        </w:rPr>
      </w:pPr>
      <w:r>
        <w:rPr>
          <w:color w:val="000000"/>
        </w:rPr>
        <w:t>Juros: são os valores previstos em conformidade com a necessidade futura de financiamento de curto e longo prazo;</w:t>
      </w:r>
    </w:p>
    <w:p w:rsidR="008662B2" w:rsidRDefault="00D259D6" w:rsidP="002F5FAD">
      <w:pPr>
        <w:numPr>
          <w:ilvl w:val="0"/>
          <w:numId w:val="12"/>
        </w:numPr>
        <w:pBdr>
          <w:top w:val="nil"/>
          <w:left w:val="nil"/>
          <w:bottom w:val="nil"/>
          <w:right w:val="nil"/>
          <w:between w:val="nil"/>
        </w:pBdr>
        <w:rPr>
          <w:color w:val="000000"/>
        </w:rPr>
      </w:pPr>
      <w:r>
        <w:rPr>
          <w:color w:val="000000"/>
        </w:rPr>
        <w:t>Outras: são valores previstos destinados despesas com conservação, consumo, instalações, energia elétrica, telefone, assessorias, seguros de prédios e outros itens necessários à manutenção das atividades da Instituição.</w:t>
      </w:r>
    </w:p>
    <w:p w:rsidR="008662B2" w:rsidRDefault="008662B2">
      <w:pPr>
        <w:ind w:firstLine="0"/>
      </w:pPr>
    </w:p>
    <w:p w:rsidR="008662B2" w:rsidRDefault="00D259D6">
      <w:pPr>
        <w:ind w:firstLine="630"/>
      </w:pPr>
      <w:r>
        <w:t>O orçamento de investimento dever ser elaborado pela Diretoria administrativo financeiro, discriminando os valores por projeto e por mês, considerando os valores previstos e atualizados em seu respectivo planejamento financeiro durante a vigência do PDI, bem como os resultados das avaliações externas. Os investimentos são aplicações de recursos em empreendimentos e/ou melhorias.</w:t>
      </w:r>
    </w:p>
    <w:p w:rsidR="008662B2" w:rsidRDefault="00D259D6">
      <w:pPr>
        <w:ind w:firstLine="630"/>
      </w:pPr>
      <w:r>
        <w:t>A sustentabilidade é consequência de um complexo padrão de organização que apresenta cinco características básicas: interdependência, reciclagem, parceria, flexibilidade e diversidade.</w:t>
      </w:r>
    </w:p>
    <w:p w:rsidR="008662B2" w:rsidRDefault="008662B2">
      <w:pPr>
        <w:ind w:firstLine="630"/>
      </w:pPr>
    </w:p>
    <w:p w:rsidR="008662B2" w:rsidRPr="00060BDB" w:rsidRDefault="00792956" w:rsidP="002F5FAD">
      <w:pPr>
        <w:pStyle w:val="Ttulo2"/>
        <w:numPr>
          <w:ilvl w:val="1"/>
          <w:numId w:val="23"/>
        </w:numPr>
        <w:shd w:val="clear" w:color="auto" w:fill="FFFFFF" w:themeFill="background1"/>
        <w:ind w:left="0" w:firstLine="0"/>
        <w:rPr>
          <w:b w:val="0"/>
          <w:bCs/>
        </w:rPr>
      </w:pPr>
      <w:bookmarkStart w:id="223" w:name="_3abhhcj" w:colFirst="0" w:colLast="0"/>
      <w:bookmarkEnd w:id="223"/>
      <w:r w:rsidRPr="00060BDB">
        <w:rPr>
          <w:b w:val="0"/>
          <w:bCs/>
        </w:rPr>
        <w:t xml:space="preserve">RECEITAS, DESPESAS E INVESTIMENTOS PREVISTOS PARA A VIGÊNCIA DO PDI </w:t>
      </w:r>
    </w:p>
    <w:p w:rsidR="00792956" w:rsidRPr="00792956" w:rsidRDefault="00792956" w:rsidP="00792956"/>
    <w:p w:rsidR="00060BDB" w:rsidRDefault="00060BDB">
      <w:pPr>
        <w:ind w:firstLine="0"/>
        <w:rPr>
          <w:sz w:val="20"/>
          <w:szCs w:val="20"/>
        </w:rPr>
      </w:pPr>
    </w:p>
    <w:p w:rsidR="00060BDB" w:rsidRDefault="00060BDB">
      <w:pPr>
        <w:ind w:firstLine="0"/>
        <w:rPr>
          <w:sz w:val="20"/>
          <w:szCs w:val="20"/>
        </w:rPr>
      </w:pPr>
    </w:p>
    <w:p w:rsidR="00060BDB" w:rsidRDefault="00060BDB">
      <w:pPr>
        <w:ind w:firstLine="0"/>
        <w:rPr>
          <w:sz w:val="20"/>
          <w:szCs w:val="20"/>
        </w:rPr>
      </w:pPr>
    </w:p>
    <w:p w:rsidR="00060BDB" w:rsidRDefault="00060BDB">
      <w:pPr>
        <w:ind w:firstLine="0"/>
        <w:rPr>
          <w:sz w:val="20"/>
          <w:szCs w:val="20"/>
        </w:rPr>
      </w:pPr>
    </w:p>
    <w:p w:rsidR="008662B2" w:rsidRPr="00792956" w:rsidRDefault="00D259D6">
      <w:pPr>
        <w:ind w:firstLine="0"/>
        <w:rPr>
          <w:sz w:val="20"/>
          <w:szCs w:val="20"/>
        </w:rPr>
      </w:pPr>
      <w:r w:rsidRPr="00792956">
        <w:rPr>
          <w:sz w:val="20"/>
          <w:szCs w:val="20"/>
        </w:rPr>
        <w:t>Quadro 5 - Orçamento projetado para 2022/2026</w:t>
      </w:r>
    </w:p>
    <w:tbl>
      <w:tblPr>
        <w:tblStyle w:val="af0"/>
        <w:tblW w:w="9061" w:type="dxa"/>
        <w:jc w:val="center"/>
        <w:tblInd w:w="0" w:type="dxa"/>
        <w:shd w:val="clear" w:color="auto" w:fill="FFFFFF" w:themeFill="background1"/>
        <w:tblLayout w:type="fixed"/>
        <w:tblLook w:val="0400" w:firstRow="0" w:lastRow="0" w:firstColumn="0" w:lastColumn="0" w:noHBand="0" w:noVBand="1"/>
      </w:tblPr>
      <w:tblGrid>
        <w:gridCol w:w="3971"/>
        <w:gridCol w:w="1260"/>
        <w:gridCol w:w="1260"/>
        <w:gridCol w:w="1260"/>
        <w:gridCol w:w="1260"/>
        <w:gridCol w:w="50"/>
      </w:tblGrid>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b/>
                <w:color w:val="000000"/>
                <w:sz w:val="18"/>
                <w:szCs w:val="18"/>
              </w:rPr>
              <w:t>RECEITAS</w:t>
            </w:r>
          </w:p>
        </w:tc>
        <w:tc>
          <w:tcPr>
            <w:tcW w:w="1260" w:type="dxa"/>
            <w:tcBorders>
              <w:top w:val="single" w:sz="4" w:space="0" w:color="000000"/>
              <w:left w:val="single" w:sz="4"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2</w:t>
            </w:r>
          </w:p>
        </w:tc>
        <w:tc>
          <w:tcPr>
            <w:tcW w:w="1260" w:type="dxa"/>
            <w:tcBorders>
              <w:top w:val="single" w:sz="4" w:space="0" w:color="000000"/>
              <w:left w:val="single" w:sz="4"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3</w:t>
            </w:r>
          </w:p>
        </w:tc>
        <w:tc>
          <w:tcPr>
            <w:tcW w:w="1260" w:type="dxa"/>
            <w:tcBorders>
              <w:top w:val="single" w:sz="4" w:space="0" w:color="000000"/>
              <w:left w:val="single" w:sz="4"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4</w:t>
            </w:r>
          </w:p>
        </w:tc>
        <w:tc>
          <w:tcPr>
            <w:tcW w:w="1260" w:type="dxa"/>
            <w:tcBorders>
              <w:top w:val="single" w:sz="4" w:space="0" w:color="000000"/>
              <w:left w:val="single" w:sz="4" w:space="0" w:color="000000"/>
              <w:bottom w:val="single" w:sz="8"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5</w:t>
            </w:r>
          </w:p>
        </w:tc>
        <w:tc>
          <w:tcPr>
            <w:tcW w:w="50" w:type="dxa"/>
            <w:tcBorders>
              <w:top w:val="single" w:sz="4" w:space="0" w:color="000000"/>
              <w:left w:val="single" w:sz="4" w:space="0" w:color="000000"/>
              <w:bottom w:val="single" w:sz="8"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b/>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Anuidade / Mensalidade ( + ) (</w:t>
            </w:r>
            <w:r w:rsidRPr="00060BDB">
              <w:rPr>
                <w:b/>
                <w:color w:val="000000"/>
                <w:sz w:val="18"/>
                <w:szCs w:val="18"/>
              </w:rPr>
              <w:t>*</w:t>
            </w:r>
            <w:r w:rsidRPr="00060BDB">
              <w:rPr>
                <w:color w:val="000000"/>
                <w:sz w:val="18"/>
                <w:szCs w:val="18"/>
              </w:rPr>
              <w:t>)</w:t>
            </w:r>
          </w:p>
        </w:tc>
        <w:tc>
          <w:tcPr>
            <w:tcW w:w="1260" w:type="dxa"/>
            <w:tcBorders>
              <w:top w:val="single" w:sz="8" w:space="0" w:color="000000"/>
              <w:left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2.524.500,00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2.983.500,00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3.442.500,00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3.672.000,00</w:t>
            </w:r>
          </w:p>
        </w:tc>
        <w:tc>
          <w:tcPr>
            <w:tcW w:w="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Bolsas ( - )</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63.112,50 </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74.587,50 </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86.062,50 </w:t>
            </w:r>
          </w:p>
        </w:tc>
        <w:tc>
          <w:tcPr>
            <w:tcW w:w="1260" w:type="dxa"/>
            <w:tcBorders>
              <w:top w:val="single" w:sz="8"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91.800,00 </w:t>
            </w:r>
          </w:p>
        </w:tc>
        <w:tc>
          <w:tcPr>
            <w:tcW w:w="50" w:type="dxa"/>
            <w:tcBorders>
              <w:top w:val="single" w:sz="8"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Diversos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126.225,00 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149.175,00 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172.125,00 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183.600,00 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Financiamentos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Inadimplência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302.940,00 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358.020,00 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413.100,00 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440.640,00 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Serviços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126.225,00 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149.175,00 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172.125,00 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183.600,00 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Taxas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241.000,00 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374.000,00 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413.000,00 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545.000,00 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TOTAL DA RECEITA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2.651.897,50 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3.223.242,50 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3.700.587,50 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4.051.760,00 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b/>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b/>
                <w:color w:val="000000"/>
                <w:sz w:val="18"/>
                <w:szCs w:val="18"/>
              </w:rPr>
              <w:t>DESPESAS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5</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b/>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Acervo Bibliográfico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80.000,00 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80.000,00 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Aluguel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168.000,00 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168.000,00 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168.000,00 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168.000,00 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Despesas Administrativas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50.490,00 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59.670,00 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68.850,00 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73.440,00 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Encargos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60.588,00 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71.604,00 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82.620,00 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88.128,00 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Equipamentos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50.490,00 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59.670,00 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68.850,00 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73.440,00 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Eventos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25.245,00 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29.835,00 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34.425,00 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36.720,00 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Investimento (compra de Imóvel)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Manutenção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126.225,00 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149.175,00 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172.125,00 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183.600,00 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Mobiliário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126.225,00 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149.175,00 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172.125,00 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183.600,00 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Pagamento Pessoal Administrativo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302.940,00 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358.020,00 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413.100,00 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440.640,00 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Pagamento Professores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504.900,00 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596.700,00 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688.500,00 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734.400,00 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Pesquisa e Extensão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151.470,00 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179.010,00 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206.550,00 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220.320,00 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Treinamento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151.470,00 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179.010,00 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206.550,00 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220.320,00 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left"/>
              <w:rPr>
                <w:rFonts w:ascii="Times New Roman" w:eastAsia="Times New Roman" w:hAnsi="Times New Roman" w:cs="Times New Roman"/>
              </w:rPr>
            </w:pPr>
            <w:r w:rsidRPr="00060BDB">
              <w:rPr>
                <w:color w:val="000000"/>
                <w:sz w:val="18"/>
                <w:szCs w:val="18"/>
              </w:rPr>
              <w:t>TOTAL DAS DESPESAS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1.778.043,00 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2.079.869,00 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2.361.695,00 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2.502.608,00 </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b/>
                <w:color w:val="000000"/>
                <w:sz w:val="18"/>
                <w:szCs w:val="18"/>
              </w:rPr>
            </w:pPr>
          </w:p>
        </w:tc>
      </w:tr>
      <w:tr w:rsidR="008662B2" w:rsidRPr="00060BDB" w:rsidTr="00060BDB">
        <w:trPr>
          <w:trHeight w:val="340"/>
          <w:jc w:val="center"/>
        </w:trPr>
        <w:tc>
          <w:tcPr>
            <w:tcW w:w="3971" w:type="dxa"/>
            <w:tcBorders>
              <w:top w:val="single" w:sz="4" w:space="0" w:color="000000"/>
              <w:bottom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12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12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12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12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50" w:type="dxa"/>
            <w:tcBorders>
              <w:top w:val="single" w:sz="4" w:space="0" w:color="000000"/>
              <w:bottom w:val="single" w:sz="4" w:space="0" w:color="000000"/>
            </w:tcBorders>
            <w:shd w:val="clear" w:color="auto" w:fill="FFFFFF" w:themeFill="background1"/>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8662B2">
            <w:pPr>
              <w:shd w:val="clear" w:color="auto" w:fill="FFFF00"/>
              <w:spacing w:line="240" w:lineRule="auto"/>
              <w:ind w:firstLine="0"/>
              <w:jc w:val="left"/>
              <w:rPr>
                <w:rFonts w:ascii="Times New Roman" w:eastAsia="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202</w:t>
            </w:r>
            <w:r w:rsidR="00060BDB" w:rsidRPr="00060BDB">
              <w:rPr>
                <w:b/>
                <w:color w:val="000000"/>
                <w:sz w:val="18"/>
                <w:szCs w:val="18"/>
              </w:rPr>
              <w:t>5</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b/>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right"/>
              <w:rPr>
                <w:rFonts w:ascii="Times New Roman" w:eastAsia="Times New Roman" w:hAnsi="Times New Roman" w:cs="Times New Roman"/>
              </w:rPr>
            </w:pPr>
            <w:r w:rsidRPr="00060BDB">
              <w:rPr>
                <w:b/>
                <w:color w:val="000000"/>
                <w:sz w:val="18"/>
                <w:szCs w:val="18"/>
              </w:rPr>
              <w:t>RECEITAS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2.651.897,50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3.223.242,50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3.700.587,50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4.051.760,00</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RPr="00060BDB"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right"/>
              <w:rPr>
                <w:rFonts w:ascii="Times New Roman" w:eastAsia="Times New Roman" w:hAnsi="Times New Roman" w:cs="Times New Roman"/>
              </w:rPr>
            </w:pPr>
            <w:r w:rsidRPr="00060BDB">
              <w:rPr>
                <w:b/>
                <w:color w:val="000000"/>
                <w:sz w:val="18"/>
                <w:szCs w:val="18"/>
              </w:rPr>
              <w:t>DESPESAS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1.778.043,00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2.079.869,00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2.361.695,00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color w:val="000000"/>
                <w:sz w:val="18"/>
                <w:szCs w:val="18"/>
              </w:rPr>
              <w:t>2.502.608,00</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Pr="00060BDB" w:rsidRDefault="008662B2">
            <w:pPr>
              <w:shd w:val="clear" w:color="auto" w:fill="FFFF00"/>
              <w:spacing w:line="240" w:lineRule="auto"/>
              <w:ind w:firstLine="0"/>
              <w:jc w:val="center"/>
              <w:rPr>
                <w:color w:val="000000"/>
                <w:sz w:val="18"/>
                <w:szCs w:val="18"/>
              </w:rPr>
            </w:pPr>
          </w:p>
        </w:tc>
      </w:tr>
      <w:tr w:rsidR="008662B2" w:rsidTr="00060BDB">
        <w:trPr>
          <w:trHeight w:val="340"/>
          <w:jc w:val="center"/>
        </w:trPr>
        <w:tc>
          <w:tcPr>
            <w:tcW w:w="39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right"/>
              <w:rPr>
                <w:rFonts w:ascii="Times New Roman" w:eastAsia="Times New Roman" w:hAnsi="Times New Roman" w:cs="Times New Roman"/>
              </w:rPr>
            </w:pPr>
            <w:r w:rsidRPr="00060BDB">
              <w:rPr>
                <w:b/>
                <w:color w:val="000000"/>
                <w:sz w:val="18"/>
                <w:szCs w:val="18"/>
              </w:rPr>
              <w:t>RESULTADO ( =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873.854,50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1.143.373,50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1.338.892,50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662B2" w:rsidRPr="00060BDB" w:rsidRDefault="00D259D6">
            <w:pPr>
              <w:shd w:val="clear" w:color="auto" w:fill="FFFF00"/>
              <w:spacing w:line="240" w:lineRule="auto"/>
              <w:ind w:firstLine="0"/>
              <w:jc w:val="center"/>
              <w:rPr>
                <w:rFonts w:ascii="Times New Roman" w:eastAsia="Times New Roman" w:hAnsi="Times New Roman" w:cs="Times New Roman"/>
              </w:rPr>
            </w:pPr>
            <w:r w:rsidRPr="00060BDB">
              <w:rPr>
                <w:b/>
                <w:color w:val="000000"/>
                <w:sz w:val="18"/>
                <w:szCs w:val="18"/>
              </w:rPr>
              <w:t>1.549.152,00</w:t>
            </w:r>
          </w:p>
        </w:tc>
        <w:tc>
          <w:tcPr>
            <w:tcW w:w="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662B2" w:rsidRDefault="008662B2">
            <w:pPr>
              <w:shd w:val="clear" w:color="auto" w:fill="FFFF00"/>
              <w:spacing w:line="240" w:lineRule="auto"/>
              <w:ind w:firstLine="0"/>
              <w:jc w:val="center"/>
              <w:rPr>
                <w:b/>
                <w:color w:val="000000"/>
                <w:sz w:val="18"/>
                <w:szCs w:val="18"/>
              </w:rPr>
            </w:pPr>
          </w:p>
        </w:tc>
      </w:tr>
    </w:tbl>
    <w:p w:rsidR="008662B2" w:rsidRDefault="008662B2">
      <w:pPr>
        <w:ind w:firstLine="0"/>
        <w:sectPr w:rsidR="008662B2">
          <w:headerReference w:type="default" r:id="rId32"/>
          <w:pgSz w:w="11906" w:h="16838"/>
          <w:pgMar w:top="1701" w:right="1134" w:bottom="1134" w:left="1701" w:header="426" w:footer="587" w:gutter="0"/>
          <w:cols w:space="720"/>
        </w:sectPr>
      </w:pPr>
    </w:p>
    <w:p w:rsidR="008662B2" w:rsidRDefault="00D259D6" w:rsidP="002F5FAD">
      <w:pPr>
        <w:pStyle w:val="Ttulo1"/>
        <w:numPr>
          <w:ilvl w:val="0"/>
          <w:numId w:val="23"/>
        </w:numPr>
      </w:pPr>
      <w:bookmarkStart w:id="224" w:name="_3ws6mnt" w:colFirst="0" w:colLast="0"/>
      <w:bookmarkEnd w:id="224"/>
      <w:r>
        <w:t xml:space="preserve">ATENDIMENTO A PESSOAS COM </w:t>
      </w:r>
      <w:r w:rsidR="00792956">
        <w:t>DEFICIÊNCIA</w:t>
      </w:r>
    </w:p>
    <w:p w:rsidR="00792956" w:rsidRPr="00792956" w:rsidRDefault="00792956" w:rsidP="00792956"/>
    <w:p w:rsidR="008662B2" w:rsidRPr="00792956" w:rsidRDefault="00792956" w:rsidP="002F5FAD">
      <w:pPr>
        <w:pStyle w:val="Ttulo2"/>
        <w:numPr>
          <w:ilvl w:val="1"/>
          <w:numId w:val="23"/>
        </w:numPr>
        <w:spacing w:before="0"/>
        <w:ind w:left="0" w:hanging="27"/>
        <w:rPr>
          <w:b w:val="0"/>
          <w:bCs/>
        </w:rPr>
      </w:pPr>
      <w:bookmarkStart w:id="225" w:name="_49gfa85" w:colFirst="0" w:colLast="0"/>
      <w:bookmarkEnd w:id="225"/>
      <w:r w:rsidRPr="00792956">
        <w:rPr>
          <w:b w:val="0"/>
          <w:bCs/>
        </w:rPr>
        <w:t>ACESSIBILIDADE FÍSICA, PEDAGÓGICA, ATITUDINAL E DAS COMUNICAÇÕES</w:t>
      </w:r>
    </w:p>
    <w:p w:rsidR="008662B2" w:rsidRDefault="008662B2">
      <w:pPr>
        <w:ind w:firstLine="0"/>
      </w:pPr>
    </w:p>
    <w:p w:rsidR="008662B2" w:rsidRDefault="00D259D6">
      <w:r>
        <w:t>A Faculdade Vidal apresenta plenas condições de acesso e garante a acessibilidade física para pessoas com deficiência ou mobilidade reduzida, transtornos de conduta e altas habilidades/superdotação, conforme disposto na CF/88, Art. 205, 206 e 208, na NBR 9050/2004, da ABNT, na Lei N° 10.098/2000, nos Decretos N° 5.296/2004, N° 6.949/2009, N° 7.611/2011 e na Portaria N° 3.284/2003.</w:t>
      </w:r>
    </w:p>
    <w:p w:rsidR="008662B2" w:rsidRDefault="00D259D6">
      <w:pPr>
        <w:ind w:firstLine="708"/>
      </w:pPr>
      <w:r>
        <w:t>Da mesma forma, apresenta plenas condições de acesso e garante a acessibilidade pedagógica, atitudinal e das comunicações para pessoas com deficiência ou mobilidade reduzida, transtornos de conduta e altas habilidades/superdotação, conforme disposto na CF/88, Art. 205, 206 e 208, na NBR 9050/2004, da ABNT, na Lei N° 10.098/2000, nos Decretos N° 5.296/2004, N° 6.949/2009, N° 7.611/2011 e na Portaria N° 3.284/2003.</w:t>
      </w:r>
    </w:p>
    <w:p w:rsidR="008662B2" w:rsidRDefault="00D259D6">
      <w:pPr>
        <w:ind w:firstLine="708"/>
      </w:pPr>
      <w:r>
        <w:t xml:space="preserve">A finalidade primeira da educação deve ser a de garantir o acesso ao conhecimento a todas as pessoas, independente da raça, credo, orientação sexual, deficiência de alguma forma ou diferencial cognitivo, sendo compromisso daqueles que detêm o conhecimento, envidar esforços no sentido de minimizar a exclusão social, a pobreza, a violência, o analfabetismo, a fome e as enfermidades. </w:t>
      </w:r>
    </w:p>
    <w:p w:rsidR="008662B2" w:rsidRDefault="00D259D6">
      <w:pPr>
        <w:ind w:firstLine="708"/>
      </w:pPr>
      <w:r>
        <w:t>A inclusão não pode ser concebida apenas como a inserção da pessoa portadora de deficiência ou diferencial cognitivo num estabelecimento de ensino, mas proporcionar-lhe condições de aquisição do conhecimento e participação ativa do processo educacional, prevendo recursos e serviço de apoio especializado para que o estudante tenha condições de integrar-se na sociedade e ingressar no mundo do trabalho de acordo com suas possibilidades, razão pela qual a Faculdade inclui em seu PDI, além das condições de acessibilidade, o atendimento aos alunos com deficiência visual e auditiva, o atendimento individualizado de acordo com as suas peculiaridades, através do Núcleo de A</w:t>
      </w:r>
      <w:r w:rsidR="0086065E">
        <w:t>tendimento</w:t>
      </w:r>
      <w:r>
        <w:t xml:space="preserve"> </w:t>
      </w:r>
      <w:r w:rsidR="0086065E">
        <w:t>Psicopedagógico - NAP</w:t>
      </w:r>
    </w:p>
    <w:p w:rsidR="008662B2" w:rsidRDefault="00D259D6">
      <w:pPr>
        <w:ind w:firstLine="708"/>
      </w:pPr>
      <w:r>
        <w:t xml:space="preserve">Aos alunos com deficiência visual, caso tenha ingressantes com estas necessidades, a instituição deve prover as condições necessárias para o bom aprendizado do aluno, tais como acervo bibliográfico básico em braile, máquina de datilografia Braille, impressora Braille acoplada a computador, sistema de síntese de voz, lupas, réguas de leitura. </w:t>
      </w:r>
    </w:p>
    <w:p w:rsidR="008662B2" w:rsidRDefault="00D259D6">
      <w:pPr>
        <w:ind w:firstLine="708"/>
      </w:pPr>
      <w:r>
        <w:t>Aos alunos com deficiência auditiva, a instituição deverá proporcionar além de capacitação em LIBRAS (Língua Brasileira de Sinais) para todos os professores, intérprete em LIBRAS, principalmente em períodos de realização de provas, para complementar a avaliação escrita quando o aluno não conseguir expressar o seu real conhecimento, bem como orientação aos professores para que valorizem o conteúdo semântico e conheçam as especificidades linguísticas do aluno com deficiência auditiva.</w:t>
      </w:r>
    </w:p>
    <w:p w:rsidR="008662B2" w:rsidRDefault="008662B2">
      <w:pPr>
        <w:ind w:firstLine="0"/>
        <w:rPr>
          <w:highlight w:val="yellow"/>
        </w:rPr>
      </w:pPr>
    </w:p>
    <w:p w:rsidR="008662B2" w:rsidRPr="00792956" w:rsidRDefault="00792956" w:rsidP="002F5FAD">
      <w:pPr>
        <w:pStyle w:val="Ttulo2"/>
        <w:numPr>
          <w:ilvl w:val="1"/>
          <w:numId w:val="23"/>
        </w:numPr>
        <w:spacing w:before="0"/>
        <w:ind w:left="0" w:firstLine="0"/>
        <w:rPr>
          <w:b w:val="0"/>
          <w:bCs/>
        </w:rPr>
      </w:pPr>
      <w:bookmarkStart w:id="226" w:name="_2bxgwvm" w:colFirst="0" w:colLast="0"/>
      <w:bookmarkEnd w:id="226"/>
      <w:r w:rsidRPr="00792956">
        <w:rPr>
          <w:b w:val="0"/>
          <w:bCs/>
        </w:rPr>
        <w:t>ADAPTABILIDADE PARA PESSOAS COM MOBILIDADE REDUZIDA</w:t>
      </w:r>
    </w:p>
    <w:p w:rsidR="008662B2" w:rsidRDefault="008662B2">
      <w:pPr>
        <w:ind w:firstLine="0"/>
      </w:pPr>
    </w:p>
    <w:p w:rsidR="008662B2" w:rsidRDefault="00D259D6">
      <w:pPr>
        <w:ind w:firstLine="708"/>
      </w:pPr>
      <w:r>
        <w:t>Para atender a pessoas com deficiências ou mobilidade reduzida, a Faculdade Vidal providencia as seguintes características em suas instalações, segundo a Lei Nº 10.098 de 19 de dezembro de 2000 (Acessibilidade) e a Associação Brasileira de Normas Técnicas - ABNT, segundo a NBR 9050:</w:t>
      </w:r>
    </w:p>
    <w:p w:rsidR="008662B2" w:rsidRDefault="00D259D6" w:rsidP="002F5FAD">
      <w:pPr>
        <w:numPr>
          <w:ilvl w:val="0"/>
          <w:numId w:val="14"/>
        </w:numPr>
        <w:pBdr>
          <w:top w:val="nil"/>
          <w:left w:val="nil"/>
          <w:bottom w:val="nil"/>
          <w:right w:val="nil"/>
          <w:between w:val="nil"/>
        </w:pBdr>
        <w:rPr>
          <w:color w:val="000000"/>
        </w:rPr>
      </w:pPr>
      <w:r>
        <w:rPr>
          <w:color w:val="000000"/>
        </w:rPr>
        <w:t>Eliminação de barreiras arquitetônicas para circulação do estudante permitindo o acesso aos espaços de uso coletivo - vias públicas, estacionamentos, parques, etc. (Capítulo II, Art. 3);</w:t>
      </w:r>
    </w:p>
    <w:p w:rsidR="008662B2" w:rsidRDefault="00D259D6" w:rsidP="002F5FAD">
      <w:pPr>
        <w:numPr>
          <w:ilvl w:val="0"/>
          <w:numId w:val="14"/>
        </w:numPr>
        <w:pBdr>
          <w:top w:val="nil"/>
          <w:left w:val="nil"/>
          <w:bottom w:val="nil"/>
          <w:right w:val="nil"/>
          <w:between w:val="nil"/>
        </w:pBdr>
        <w:rPr>
          <w:color w:val="000000"/>
        </w:rPr>
      </w:pPr>
      <w:r>
        <w:rPr>
          <w:color w:val="000000"/>
        </w:rPr>
        <w:t>Reserva de vagas em estacionamentos nas proximidades das unidades de serviços (Capítulo IV, Arts. 7 e 11, Parágrafo Único), e sinalização com o Símbolo Internacional de Acesso (Lei nº 7405);</w:t>
      </w:r>
    </w:p>
    <w:p w:rsidR="008662B2" w:rsidRDefault="00D259D6" w:rsidP="002F5FAD">
      <w:pPr>
        <w:numPr>
          <w:ilvl w:val="0"/>
          <w:numId w:val="14"/>
        </w:numPr>
        <w:pBdr>
          <w:top w:val="nil"/>
          <w:left w:val="nil"/>
          <w:bottom w:val="nil"/>
          <w:right w:val="nil"/>
          <w:between w:val="nil"/>
        </w:pBdr>
        <w:rPr>
          <w:color w:val="000000"/>
        </w:rPr>
      </w:pPr>
      <w:r>
        <w:rPr>
          <w:color w:val="000000"/>
        </w:rPr>
        <w:t>Disponibilização de rampas com corrimãos e elevadores, facilitando a circulação de cadeira de rodas e as pessoas com deficiências ou mobilidade reduzida (Capítulo II, Art. 5);</w:t>
      </w:r>
    </w:p>
    <w:p w:rsidR="008662B2" w:rsidRDefault="00D259D6" w:rsidP="002F5FAD">
      <w:pPr>
        <w:numPr>
          <w:ilvl w:val="0"/>
          <w:numId w:val="14"/>
        </w:numPr>
        <w:pBdr>
          <w:top w:val="nil"/>
          <w:left w:val="nil"/>
          <w:bottom w:val="nil"/>
          <w:right w:val="nil"/>
          <w:between w:val="nil"/>
        </w:pBdr>
        <w:rPr>
          <w:color w:val="000000"/>
        </w:rPr>
      </w:pPr>
      <w:r>
        <w:rPr>
          <w:color w:val="000000"/>
        </w:rPr>
        <w:t>Adaptação de portas e banheiros com espaço suficiente para permitir o acesso de cadeira de rodas (Capítulo II, Art. 6);</w:t>
      </w:r>
    </w:p>
    <w:p w:rsidR="008662B2" w:rsidRDefault="00D259D6" w:rsidP="002F5FAD">
      <w:pPr>
        <w:numPr>
          <w:ilvl w:val="0"/>
          <w:numId w:val="14"/>
        </w:numPr>
        <w:pBdr>
          <w:top w:val="nil"/>
          <w:left w:val="nil"/>
          <w:bottom w:val="nil"/>
          <w:right w:val="nil"/>
          <w:between w:val="nil"/>
        </w:pBdr>
        <w:rPr>
          <w:color w:val="000000"/>
        </w:rPr>
      </w:pPr>
      <w:r>
        <w:rPr>
          <w:color w:val="000000"/>
        </w:rPr>
        <w:t>Disponibilização de barras de apoio nas paredes dos banheiros (Capítulo II, Art. 6);</w:t>
      </w:r>
    </w:p>
    <w:p w:rsidR="008662B2" w:rsidRDefault="00D259D6" w:rsidP="002F5FAD">
      <w:pPr>
        <w:numPr>
          <w:ilvl w:val="0"/>
          <w:numId w:val="14"/>
        </w:numPr>
        <w:pBdr>
          <w:top w:val="nil"/>
          <w:left w:val="nil"/>
          <w:bottom w:val="nil"/>
          <w:right w:val="nil"/>
          <w:between w:val="nil"/>
        </w:pBdr>
        <w:rPr>
          <w:color w:val="000000"/>
        </w:rPr>
      </w:pPr>
      <w:r>
        <w:rPr>
          <w:color w:val="000000"/>
        </w:rPr>
        <w:t>Os edifícios devem dispor, pelo menos, de um banheiro acessível, distribuindo-se seus equipamentos e acessórios de maneira que possam ser utilizados por pessoa portadora de deficiência ou com mobilidade reduzida (Capítulo IV, Art.11, IV);</w:t>
      </w:r>
    </w:p>
    <w:p w:rsidR="008662B2" w:rsidRDefault="00D259D6" w:rsidP="002F5FAD">
      <w:pPr>
        <w:numPr>
          <w:ilvl w:val="0"/>
          <w:numId w:val="14"/>
        </w:numPr>
        <w:pBdr>
          <w:top w:val="nil"/>
          <w:left w:val="nil"/>
          <w:bottom w:val="nil"/>
          <w:right w:val="nil"/>
          <w:between w:val="nil"/>
        </w:pBdr>
        <w:rPr>
          <w:color w:val="000000"/>
        </w:rPr>
      </w:pPr>
      <w:r>
        <w:rPr>
          <w:color w:val="000000"/>
        </w:rPr>
        <w:t>Instalação de lavabos, bebedouros em altura acessível aos usuários de cadeira de rodas (Capítulo I, Art. 2, Parágrafo III, V);</w:t>
      </w:r>
    </w:p>
    <w:p w:rsidR="008662B2" w:rsidRDefault="00D259D6" w:rsidP="002F5FAD">
      <w:pPr>
        <w:numPr>
          <w:ilvl w:val="0"/>
          <w:numId w:val="14"/>
        </w:numPr>
        <w:pBdr>
          <w:top w:val="nil"/>
          <w:left w:val="nil"/>
          <w:bottom w:val="nil"/>
          <w:right w:val="nil"/>
          <w:between w:val="nil"/>
        </w:pBdr>
        <w:rPr>
          <w:color w:val="000000"/>
        </w:rPr>
      </w:pPr>
      <w:r>
        <w:rPr>
          <w:color w:val="000000"/>
        </w:rPr>
        <w:t>Ajudas técnicas: qualquer elemento que facilite a autonomia pessoal ou possibilite o acesso e o uso de meio físico (Capítulo I, Art.2, Parágrafo III, VI);</w:t>
      </w:r>
    </w:p>
    <w:p w:rsidR="008662B2" w:rsidRDefault="00D259D6" w:rsidP="002F5FAD">
      <w:pPr>
        <w:numPr>
          <w:ilvl w:val="0"/>
          <w:numId w:val="14"/>
        </w:numPr>
        <w:pBdr>
          <w:top w:val="nil"/>
          <w:left w:val="nil"/>
          <w:bottom w:val="nil"/>
          <w:right w:val="nil"/>
          <w:between w:val="nil"/>
        </w:pBdr>
        <w:rPr>
          <w:color w:val="000000"/>
        </w:rPr>
      </w:pPr>
      <w:r>
        <w:rPr>
          <w:color w:val="000000"/>
        </w:rPr>
        <w:t xml:space="preserve">Uso do Símbolo Internacional de Acesso afixada em local visível ao público, sendo utilizada principalmente nos seguintes locais, quando acessíveis: </w:t>
      </w:r>
    </w:p>
    <w:p w:rsidR="008662B2" w:rsidRDefault="00D259D6" w:rsidP="002F5FAD">
      <w:pPr>
        <w:numPr>
          <w:ilvl w:val="0"/>
          <w:numId w:val="20"/>
        </w:numPr>
        <w:pBdr>
          <w:top w:val="nil"/>
          <w:left w:val="nil"/>
          <w:bottom w:val="nil"/>
          <w:right w:val="nil"/>
          <w:between w:val="nil"/>
        </w:pBdr>
        <w:rPr>
          <w:color w:val="000000"/>
        </w:rPr>
      </w:pPr>
      <w:r>
        <w:rPr>
          <w:color w:val="000000"/>
        </w:rPr>
        <w:t xml:space="preserve">Entradas; </w:t>
      </w:r>
    </w:p>
    <w:p w:rsidR="008662B2" w:rsidRDefault="00D259D6" w:rsidP="002F5FAD">
      <w:pPr>
        <w:numPr>
          <w:ilvl w:val="0"/>
          <w:numId w:val="20"/>
        </w:numPr>
        <w:pBdr>
          <w:top w:val="nil"/>
          <w:left w:val="nil"/>
          <w:bottom w:val="nil"/>
          <w:right w:val="nil"/>
          <w:between w:val="nil"/>
        </w:pBdr>
        <w:rPr>
          <w:color w:val="000000"/>
        </w:rPr>
      </w:pPr>
      <w:r>
        <w:rPr>
          <w:color w:val="000000"/>
        </w:rPr>
        <w:t xml:space="preserve">Áreas e vagas de estacionamento de veículos; </w:t>
      </w:r>
    </w:p>
    <w:p w:rsidR="008662B2" w:rsidRDefault="00D259D6" w:rsidP="002F5FAD">
      <w:pPr>
        <w:numPr>
          <w:ilvl w:val="0"/>
          <w:numId w:val="20"/>
        </w:numPr>
        <w:pBdr>
          <w:top w:val="nil"/>
          <w:left w:val="nil"/>
          <w:bottom w:val="nil"/>
          <w:right w:val="nil"/>
          <w:between w:val="nil"/>
        </w:pBdr>
        <w:rPr>
          <w:color w:val="000000"/>
        </w:rPr>
      </w:pPr>
      <w:r>
        <w:rPr>
          <w:color w:val="000000"/>
        </w:rPr>
        <w:t xml:space="preserve">Áreas acessíveis de embarque/desembarque; </w:t>
      </w:r>
    </w:p>
    <w:p w:rsidR="008662B2" w:rsidRDefault="00D259D6" w:rsidP="002F5FAD">
      <w:pPr>
        <w:numPr>
          <w:ilvl w:val="0"/>
          <w:numId w:val="20"/>
        </w:numPr>
        <w:pBdr>
          <w:top w:val="nil"/>
          <w:left w:val="nil"/>
          <w:bottom w:val="nil"/>
          <w:right w:val="nil"/>
          <w:between w:val="nil"/>
        </w:pBdr>
        <w:rPr>
          <w:color w:val="000000"/>
        </w:rPr>
      </w:pPr>
      <w:r>
        <w:rPr>
          <w:color w:val="000000"/>
        </w:rPr>
        <w:t>Sanitários;</w:t>
      </w:r>
    </w:p>
    <w:p w:rsidR="008662B2" w:rsidRDefault="00D259D6" w:rsidP="002F5FAD">
      <w:pPr>
        <w:numPr>
          <w:ilvl w:val="0"/>
          <w:numId w:val="20"/>
        </w:numPr>
        <w:pBdr>
          <w:top w:val="nil"/>
          <w:left w:val="nil"/>
          <w:bottom w:val="nil"/>
          <w:right w:val="nil"/>
          <w:between w:val="nil"/>
        </w:pBdr>
        <w:rPr>
          <w:color w:val="000000"/>
        </w:rPr>
      </w:pPr>
      <w:r>
        <w:rPr>
          <w:color w:val="000000"/>
        </w:rPr>
        <w:t xml:space="preserve">Áreas de assistência para resgate, áreas de refúgio, saídas de emergência; </w:t>
      </w:r>
    </w:p>
    <w:p w:rsidR="008662B2" w:rsidRDefault="00D259D6" w:rsidP="002F5FAD">
      <w:pPr>
        <w:numPr>
          <w:ilvl w:val="0"/>
          <w:numId w:val="20"/>
        </w:numPr>
        <w:pBdr>
          <w:top w:val="nil"/>
          <w:left w:val="nil"/>
          <w:bottom w:val="nil"/>
          <w:right w:val="nil"/>
          <w:between w:val="nil"/>
        </w:pBdr>
        <w:rPr>
          <w:color w:val="000000"/>
        </w:rPr>
      </w:pPr>
      <w:r>
        <w:rPr>
          <w:color w:val="000000"/>
        </w:rPr>
        <w:t xml:space="preserve">Áreas reservadas para pessoas em cadeira de rodas; </w:t>
      </w:r>
    </w:p>
    <w:p w:rsidR="008662B2" w:rsidRDefault="00D259D6" w:rsidP="002F5FAD">
      <w:pPr>
        <w:numPr>
          <w:ilvl w:val="0"/>
          <w:numId w:val="20"/>
        </w:numPr>
        <w:pBdr>
          <w:top w:val="nil"/>
          <w:left w:val="nil"/>
          <w:bottom w:val="nil"/>
          <w:right w:val="nil"/>
          <w:between w:val="nil"/>
        </w:pBdr>
        <w:rPr>
          <w:color w:val="000000"/>
        </w:rPr>
      </w:pPr>
      <w:r>
        <w:rPr>
          <w:color w:val="000000"/>
        </w:rPr>
        <w:t>Equipamentos exclusivos para o uso de pessoas portadoras de deficiência (Associação Brasileira de Normas Técnicas - ABNT, segundo a NBR 9050).</w:t>
      </w:r>
    </w:p>
    <w:p w:rsidR="008662B2" w:rsidRDefault="008662B2">
      <w:pPr>
        <w:ind w:firstLine="0"/>
      </w:pPr>
    </w:p>
    <w:p w:rsidR="008662B2" w:rsidRPr="00792956" w:rsidRDefault="00792956" w:rsidP="002F5FAD">
      <w:pPr>
        <w:pStyle w:val="Ttulo2"/>
        <w:numPr>
          <w:ilvl w:val="1"/>
          <w:numId w:val="23"/>
        </w:numPr>
        <w:tabs>
          <w:tab w:val="left" w:pos="567"/>
        </w:tabs>
        <w:spacing w:before="0"/>
        <w:ind w:left="0" w:hanging="27"/>
        <w:rPr>
          <w:b w:val="0"/>
          <w:bCs/>
        </w:rPr>
      </w:pPr>
      <w:bookmarkStart w:id="227" w:name="_r2r73f" w:colFirst="0" w:colLast="0"/>
      <w:bookmarkEnd w:id="227"/>
      <w:r w:rsidRPr="00792956">
        <w:rPr>
          <w:b w:val="0"/>
          <w:bCs/>
        </w:rPr>
        <w:t>ADAPTABILIDADE PARA PORTADORES DE DEFICIÊNCIA VISUAL</w:t>
      </w:r>
    </w:p>
    <w:p w:rsidR="008662B2" w:rsidRDefault="008662B2">
      <w:pPr>
        <w:ind w:firstLine="0"/>
      </w:pPr>
    </w:p>
    <w:p w:rsidR="008662B2" w:rsidRDefault="00D259D6">
      <w:r>
        <w:rPr>
          <w:b/>
        </w:rPr>
        <w:t xml:space="preserve">Cegueira e Baixa Visão: </w:t>
      </w:r>
      <w:r>
        <w:t>Para atender a pessoas com cegueira ou baixa visão, a Faculdade Vidal providencia as seguintes características e assume o compromisso formal de proporcionar, caso seja solicitada, desde o acesso até a conclusão do curso:</w:t>
      </w:r>
    </w:p>
    <w:p w:rsidR="008662B2" w:rsidRDefault="00D259D6" w:rsidP="002F5FAD">
      <w:pPr>
        <w:numPr>
          <w:ilvl w:val="0"/>
          <w:numId w:val="14"/>
        </w:numPr>
        <w:pBdr>
          <w:top w:val="nil"/>
          <w:left w:val="nil"/>
          <w:bottom w:val="nil"/>
          <w:right w:val="nil"/>
          <w:between w:val="nil"/>
        </w:pBdr>
        <w:rPr>
          <w:color w:val="000000"/>
        </w:rPr>
      </w:pPr>
      <w:r>
        <w:rPr>
          <w:color w:val="000000"/>
        </w:rPr>
        <w:t>Teclado Braille, impressora Braille acoplados a computador, linha ou “display” Braille, Reflete e punção (Atendimento Educacional Especializado - AEE) e (Portaria Ministerial MEC nº 3284);Gravador e fotocopiadora que amplie textos (Portaria Ministerial MEC nº 3284);</w:t>
      </w:r>
    </w:p>
    <w:p w:rsidR="008662B2" w:rsidRDefault="00D259D6" w:rsidP="002F5FAD">
      <w:pPr>
        <w:numPr>
          <w:ilvl w:val="0"/>
          <w:numId w:val="14"/>
        </w:numPr>
        <w:pBdr>
          <w:top w:val="nil"/>
          <w:left w:val="nil"/>
          <w:bottom w:val="nil"/>
          <w:right w:val="nil"/>
          <w:between w:val="nil"/>
        </w:pBdr>
        <w:rPr>
          <w:color w:val="000000"/>
        </w:rPr>
      </w:pPr>
      <w:r>
        <w:rPr>
          <w:color w:val="000000"/>
        </w:rPr>
        <w:t>Softwares com magnificadores de tela e programas com síntese de voz (AEE);</w:t>
      </w:r>
    </w:p>
    <w:p w:rsidR="008662B2" w:rsidRDefault="00D259D6" w:rsidP="002F5FAD">
      <w:pPr>
        <w:numPr>
          <w:ilvl w:val="0"/>
          <w:numId w:val="14"/>
        </w:numPr>
        <w:pBdr>
          <w:top w:val="nil"/>
          <w:left w:val="nil"/>
          <w:bottom w:val="nil"/>
          <w:right w:val="nil"/>
          <w:between w:val="nil"/>
        </w:pBdr>
        <w:rPr>
          <w:color w:val="000000"/>
        </w:rPr>
      </w:pPr>
      <w:r>
        <w:rPr>
          <w:color w:val="000000"/>
        </w:rPr>
        <w:t>Equipamento para ampliação de textos para atendimento a aluno com visão subnormal (Portaria Ministerial MEC nº 3284);</w:t>
      </w:r>
    </w:p>
    <w:p w:rsidR="008662B2" w:rsidRDefault="00D259D6" w:rsidP="002F5FAD">
      <w:pPr>
        <w:numPr>
          <w:ilvl w:val="0"/>
          <w:numId w:val="14"/>
        </w:numPr>
        <w:pBdr>
          <w:top w:val="nil"/>
          <w:left w:val="nil"/>
          <w:bottom w:val="nil"/>
          <w:right w:val="nil"/>
          <w:between w:val="nil"/>
        </w:pBdr>
        <w:rPr>
          <w:color w:val="000000"/>
        </w:rPr>
      </w:pPr>
      <w:r>
        <w:rPr>
          <w:color w:val="000000"/>
        </w:rPr>
        <w:t>Lupas manuais, de apoio ou de mesa para magnificação, e réguas de leitura (AEE);</w:t>
      </w:r>
    </w:p>
    <w:p w:rsidR="008662B2" w:rsidRDefault="00D259D6" w:rsidP="002F5FAD">
      <w:pPr>
        <w:numPr>
          <w:ilvl w:val="0"/>
          <w:numId w:val="14"/>
        </w:numPr>
        <w:pBdr>
          <w:top w:val="nil"/>
          <w:left w:val="nil"/>
          <w:bottom w:val="nil"/>
          <w:right w:val="nil"/>
          <w:between w:val="nil"/>
        </w:pBdr>
        <w:rPr>
          <w:color w:val="000000"/>
        </w:rPr>
      </w:pPr>
      <w:r>
        <w:rPr>
          <w:color w:val="000000"/>
        </w:rPr>
        <w:t>Scanner acoplado a um computador (Portaria Ministerial MEC nº 3284);</w:t>
      </w:r>
    </w:p>
    <w:p w:rsidR="008662B2" w:rsidRDefault="00D259D6" w:rsidP="002F5FAD">
      <w:pPr>
        <w:numPr>
          <w:ilvl w:val="0"/>
          <w:numId w:val="14"/>
        </w:numPr>
        <w:pBdr>
          <w:top w:val="nil"/>
          <w:left w:val="nil"/>
          <w:bottom w:val="nil"/>
          <w:right w:val="nil"/>
          <w:between w:val="nil"/>
        </w:pBdr>
        <w:rPr>
          <w:color w:val="000000"/>
        </w:rPr>
      </w:pPr>
      <w:r>
        <w:rPr>
          <w:color w:val="000000"/>
        </w:rPr>
        <w:t>Plano de aquisição gradual de acervo bibliográfico dos conteúdos básicos em formato digital, em áudio, em Braille e com fontes ampliadas (AEE);</w:t>
      </w:r>
    </w:p>
    <w:p w:rsidR="008662B2" w:rsidRDefault="00D259D6" w:rsidP="002F5FAD">
      <w:pPr>
        <w:numPr>
          <w:ilvl w:val="0"/>
          <w:numId w:val="14"/>
        </w:numPr>
        <w:pBdr>
          <w:top w:val="nil"/>
          <w:left w:val="nil"/>
          <w:bottom w:val="nil"/>
          <w:right w:val="nil"/>
          <w:between w:val="nil"/>
        </w:pBdr>
        <w:rPr>
          <w:color w:val="000000"/>
        </w:rPr>
      </w:pPr>
      <w:r>
        <w:rPr>
          <w:color w:val="000000"/>
        </w:rPr>
        <w:t>Ampliação de fontes, de sinais e símbolos gráficos em livros, apostilas, textos avulsos, jogos, agendas, entre outros (AEE);</w:t>
      </w:r>
    </w:p>
    <w:p w:rsidR="008662B2" w:rsidRDefault="00D259D6" w:rsidP="002F5FAD">
      <w:pPr>
        <w:numPr>
          <w:ilvl w:val="0"/>
          <w:numId w:val="14"/>
        </w:numPr>
        <w:pBdr>
          <w:top w:val="nil"/>
          <w:left w:val="nil"/>
          <w:bottom w:val="nil"/>
          <w:right w:val="nil"/>
          <w:between w:val="nil"/>
        </w:pBdr>
        <w:rPr>
          <w:color w:val="000000"/>
        </w:rPr>
      </w:pPr>
      <w:r>
        <w:rPr>
          <w:color w:val="000000"/>
        </w:rPr>
        <w:t>Soroban - instrumento utilizado para trabalhar cálculos e operações matemáticas (AEE);</w:t>
      </w:r>
    </w:p>
    <w:p w:rsidR="008662B2" w:rsidRDefault="00D259D6" w:rsidP="002F5FAD">
      <w:pPr>
        <w:numPr>
          <w:ilvl w:val="0"/>
          <w:numId w:val="14"/>
        </w:numPr>
        <w:pBdr>
          <w:top w:val="nil"/>
          <w:left w:val="nil"/>
          <w:bottom w:val="nil"/>
          <w:right w:val="nil"/>
          <w:between w:val="nil"/>
        </w:pBdr>
        <w:rPr>
          <w:color w:val="000000"/>
        </w:rPr>
      </w:pPr>
      <w:r>
        <w:rPr>
          <w:color w:val="000000"/>
        </w:rPr>
        <w:t>Assegurar à pessoa portadora de deficiência visual usuária de cão-guia o direito de ingressar e permanecer com o animal nos locais da instituição de uso coletivo (LEI Nº 11.126);</w:t>
      </w:r>
    </w:p>
    <w:p w:rsidR="008662B2" w:rsidRDefault="00D259D6" w:rsidP="002F5FAD">
      <w:pPr>
        <w:numPr>
          <w:ilvl w:val="0"/>
          <w:numId w:val="14"/>
        </w:numPr>
        <w:pBdr>
          <w:top w:val="nil"/>
          <w:left w:val="nil"/>
          <w:bottom w:val="nil"/>
          <w:right w:val="nil"/>
          <w:between w:val="nil"/>
        </w:pBdr>
        <w:rPr>
          <w:color w:val="000000"/>
        </w:rPr>
      </w:pPr>
      <w:r>
        <w:rPr>
          <w:color w:val="000000"/>
        </w:rPr>
        <w:t>Profissionais intérpretes de escrita em braile (Portaria Ministerial MEC nº 3284);</w:t>
      </w:r>
    </w:p>
    <w:p w:rsidR="008662B2" w:rsidRDefault="00D259D6" w:rsidP="002F5FAD">
      <w:pPr>
        <w:numPr>
          <w:ilvl w:val="0"/>
          <w:numId w:val="14"/>
        </w:numPr>
        <w:pBdr>
          <w:top w:val="nil"/>
          <w:left w:val="nil"/>
          <w:bottom w:val="nil"/>
          <w:right w:val="nil"/>
          <w:between w:val="nil"/>
        </w:pBdr>
        <w:rPr>
          <w:color w:val="000000"/>
        </w:rPr>
      </w:pPr>
      <w:r>
        <w:rPr>
          <w:color w:val="000000"/>
        </w:rPr>
        <w:t>O uso do símbolo internacional de pessoas com deficiência visual deve indicar a existência de equipamentos, mobiliário e serviços para pessoas com deficiência visual (Associação Brasileira de Normas Técnicas - ABNT, segundo a NBR 9050);</w:t>
      </w:r>
    </w:p>
    <w:p w:rsidR="008662B2" w:rsidRDefault="00D259D6" w:rsidP="002F5FAD">
      <w:pPr>
        <w:numPr>
          <w:ilvl w:val="0"/>
          <w:numId w:val="14"/>
        </w:numPr>
        <w:pBdr>
          <w:top w:val="nil"/>
          <w:left w:val="nil"/>
          <w:bottom w:val="nil"/>
          <w:right w:val="nil"/>
          <w:between w:val="nil"/>
        </w:pBdr>
        <w:rPr>
          <w:color w:val="000000"/>
        </w:rPr>
      </w:pPr>
      <w:r>
        <w:rPr>
          <w:color w:val="000000"/>
        </w:rPr>
        <w:t>Uso de sinalização tátil (Braille) posicionado abaixo dos caracteres ou figuras em relevo em sanitários, salas, elevadores, portas, corrimãos, escadas, etc. (Associação Brasileira de Normas Técnicas - ABNT, segundo a NBR 9050);</w:t>
      </w:r>
    </w:p>
    <w:p w:rsidR="008662B2" w:rsidRDefault="00D259D6" w:rsidP="002F5FAD">
      <w:pPr>
        <w:numPr>
          <w:ilvl w:val="0"/>
          <w:numId w:val="14"/>
        </w:numPr>
        <w:pBdr>
          <w:top w:val="nil"/>
          <w:left w:val="nil"/>
          <w:bottom w:val="nil"/>
          <w:right w:val="nil"/>
          <w:between w:val="nil"/>
        </w:pBdr>
        <w:rPr>
          <w:color w:val="000000"/>
        </w:rPr>
      </w:pPr>
      <w:r>
        <w:rPr>
          <w:color w:val="000000"/>
        </w:rPr>
        <w:t>O uso de sinalização sonora, bem como os alarmes vibratórios, associados e sincronizados aos alarmes visuais intermitentes, para alertar as pessoas com deficiência visual e as pessoas com deficiência auditiva (surdez); e</w:t>
      </w:r>
    </w:p>
    <w:p w:rsidR="008662B2" w:rsidRDefault="00D259D6" w:rsidP="002F5FAD">
      <w:pPr>
        <w:numPr>
          <w:ilvl w:val="0"/>
          <w:numId w:val="14"/>
        </w:numPr>
        <w:pBdr>
          <w:top w:val="nil"/>
          <w:left w:val="nil"/>
          <w:bottom w:val="nil"/>
          <w:right w:val="nil"/>
          <w:between w:val="nil"/>
        </w:pBdr>
        <w:rPr>
          <w:color w:val="000000"/>
        </w:rPr>
      </w:pPr>
      <w:r>
        <w:rPr>
          <w:color w:val="000000"/>
        </w:rPr>
        <w:t>O uso de sinalização tátil de alerta e direcional no início e final de pisos, escadas fixas, rampas, elevadores, rebaixamento de calçadas, áreas de circulação na ausência ou interrupção da guia de balizamento, indicando o caminho a ser percorrido e em espaços amplos (Associação Brasileira de Normas Técnicas - ABNT, segundo a NBR 9050).</w:t>
      </w:r>
    </w:p>
    <w:p w:rsidR="008662B2" w:rsidRDefault="008662B2">
      <w:pPr>
        <w:ind w:firstLine="0"/>
      </w:pPr>
    </w:p>
    <w:p w:rsidR="008662B2" w:rsidRPr="00792956" w:rsidRDefault="00792956" w:rsidP="002F5FAD">
      <w:pPr>
        <w:pStyle w:val="Ttulo2"/>
        <w:numPr>
          <w:ilvl w:val="1"/>
          <w:numId w:val="23"/>
        </w:numPr>
        <w:spacing w:before="0"/>
        <w:ind w:left="0" w:hanging="27"/>
        <w:rPr>
          <w:b w:val="0"/>
          <w:bCs/>
        </w:rPr>
      </w:pPr>
      <w:bookmarkStart w:id="228" w:name="_3b2epr8" w:colFirst="0" w:colLast="0"/>
      <w:bookmarkEnd w:id="228"/>
      <w:r w:rsidRPr="00792956">
        <w:rPr>
          <w:b w:val="0"/>
          <w:bCs/>
        </w:rPr>
        <w:t>ADAPTABILIDADE PARA PORTADORES DE DEFICIÊNCIA AUDITIVA</w:t>
      </w:r>
    </w:p>
    <w:p w:rsidR="008662B2" w:rsidRDefault="008662B2">
      <w:pPr>
        <w:ind w:firstLine="0"/>
      </w:pPr>
    </w:p>
    <w:p w:rsidR="008662B2" w:rsidRDefault="00D259D6">
      <w:pPr>
        <w:ind w:firstLine="708"/>
      </w:pPr>
      <w:r>
        <w:t>A Faculdade Vidal assume o compromisso formal de proporcionar, caso seja solicitada, desde o acesso até a conclusão do curso:</w:t>
      </w:r>
    </w:p>
    <w:p w:rsidR="008662B2" w:rsidRDefault="00D259D6" w:rsidP="002F5FAD">
      <w:pPr>
        <w:numPr>
          <w:ilvl w:val="0"/>
          <w:numId w:val="26"/>
        </w:numPr>
        <w:pBdr>
          <w:top w:val="nil"/>
          <w:left w:val="nil"/>
          <w:bottom w:val="nil"/>
          <w:right w:val="nil"/>
          <w:between w:val="nil"/>
        </w:pBdr>
        <w:rPr>
          <w:color w:val="000000"/>
        </w:rPr>
      </w:pPr>
      <w:r>
        <w:rPr>
          <w:color w:val="000000"/>
        </w:rPr>
        <w:t>Intérprete de Língua Brasileira de Sinais/Língua Portuguesa, para facilitar qualquer tipo de comunicação direta à pessoa com deficiência auditiva / surdez (Cap. VII, Art. 17, Art. 18 e Art. 19; Lei da LIBRAS e Decreto Nº 5626, Cap. IV, Art. 14, Parágrafo 1º, Inciso I) e especialmente quando da realização de provas ou sua revisão, complementando a avaliação expressa em texto escrito ou quando este não tenha expressado o real conhecimento do aluno (Portaria Ministerial MEC nº 3284);</w:t>
      </w:r>
    </w:p>
    <w:p w:rsidR="008662B2" w:rsidRDefault="00D259D6" w:rsidP="002F5FAD">
      <w:pPr>
        <w:numPr>
          <w:ilvl w:val="0"/>
          <w:numId w:val="26"/>
        </w:numPr>
        <w:pBdr>
          <w:top w:val="nil"/>
          <w:left w:val="nil"/>
          <w:bottom w:val="nil"/>
          <w:right w:val="nil"/>
          <w:between w:val="nil"/>
        </w:pBdr>
        <w:rPr>
          <w:color w:val="000000"/>
        </w:rPr>
      </w:pPr>
      <w:r>
        <w:rPr>
          <w:color w:val="000000"/>
        </w:rPr>
        <w:t>Adotar mecanismos de avaliação coerentes com aprendizado de segunda língua, na correção das provas escritas, valorizando o aspecto semântico e reconhecendo a singularidade linguística manifestada no aspecto formal da Língua Portuguesa (Decreto Nº 5.626, Art. 14, Parágrafo 1º, Inciso VI);</w:t>
      </w:r>
    </w:p>
    <w:p w:rsidR="008662B2" w:rsidRDefault="00D259D6" w:rsidP="002F5FAD">
      <w:pPr>
        <w:numPr>
          <w:ilvl w:val="0"/>
          <w:numId w:val="26"/>
        </w:numPr>
        <w:pBdr>
          <w:top w:val="nil"/>
          <w:left w:val="nil"/>
          <w:bottom w:val="nil"/>
          <w:right w:val="nil"/>
          <w:between w:val="nil"/>
        </w:pBdr>
        <w:rPr>
          <w:color w:val="000000"/>
        </w:rPr>
      </w:pPr>
      <w:r>
        <w:rPr>
          <w:color w:val="000000"/>
        </w:rPr>
        <w:t>Aprendizado da Língua Portuguesa, principalmente, na modalidade escrita, (para o uso de vocabulário pertinente às matérias do curso em que o estudante estiver matriculado) (Portaria Ministerial MEC nº 3284);</w:t>
      </w:r>
    </w:p>
    <w:p w:rsidR="008662B2" w:rsidRDefault="00D259D6" w:rsidP="002F5FAD">
      <w:pPr>
        <w:numPr>
          <w:ilvl w:val="0"/>
          <w:numId w:val="26"/>
        </w:numPr>
        <w:pBdr>
          <w:top w:val="nil"/>
          <w:left w:val="nil"/>
          <w:bottom w:val="nil"/>
          <w:right w:val="nil"/>
          <w:between w:val="nil"/>
        </w:pBdr>
        <w:rPr>
          <w:color w:val="000000"/>
        </w:rPr>
      </w:pPr>
      <w:r>
        <w:rPr>
          <w:color w:val="000000"/>
        </w:rPr>
        <w:t>Materiais de informações aos professores para que se esclareça a especificidade linguística dos portadores de deficiência auditiva (Portaria Ministerial MEC nº 3284);</w:t>
      </w:r>
    </w:p>
    <w:p w:rsidR="008662B2" w:rsidRDefault="00D259D6" w:rsidP="002F5FAD">
      <w:pPr>
        <w:numPr>
          <w:ilvl w:val="0"/>
          <w:numId w:val="26"/>
        </w:numPr>
        <w:pBdr>
          <w:top w:val="nil"/>
          <w:left w:val="nil"/>
          <w:bottom w:val="nil"/>
          <w:right w:val="nil"/>
          <w:between w:val="nil"/>
        </w:pBdr>
        <w:rPr>
          <w:color w:val="000000"/>
        </w:rPr>
      </w:pPr>
      <w:r>
        <w:rPr>
          <w:color w:val="000000"/>
        </w:rPr>
        <w:t>Uso do símbolo internacional de pessoa com surdez deve ser utilizado em todos os locais, equipamentos, produtos, procedimentos ou serviços para pessoa com deficiência auditiva (surdez) (Associação Brasileira de Normas Técnicas - ABNT, segundo a NBR 9050);</w:t>
      </w:r>
    </w:p>
    <w:p w:rsidR="008662B2" w:rsidRDefault="00D259D6" w:rsidP="002F5FAD">
      <w:pPr>
        <w:numPr>
          <w:ilvl w:val="0"/>
          <w:numId w:val="26"/>
        </w:numPr>
        <w:pBdr>
          <w:top w:val="nil"/>
          <w:left w:val="nil"/>
          <w:bottom w:val="nil"/>
          <w:right w:val="nil"/>
          <w:between w:val="nil"/>
        </w:pBdr>
        <w:rPr>
          <w:color w:val="000000"/>
        </w:rPr>
      </w:pPr>
      <w:r>
        <w:rPr>
          <w:color w:val="000000"/>
        </w:rPr>
        <w:t>Uso de sinalização sonora, bem como os alarmes vibratórios, devem estar associados e sincronizados aos alarmes visuais intermitentes, de maneira a alertar as pessoas com deficiência visual e as pessoas com deficiência auditiva (surdez);</w:t>
      </w:r>
    </w:p>
    <w:p w:rsidR="008662B2" w:rsidRDefault="00D259D6" w:rsidP="002F5FAD">
      <w:pPr>
        <w:numPr>
          <w:ilvl w:val="0"/>
          <w:numId w:val="26"/>
        </w:numPr>
        <w:pBdr>
          <w:top w:val="nil"/>
          <w:left w:val="nil"/>
          <w:bottom w:val="nil"/>
          <w:right w:val="nil"/>
          <w:between w:val="nil"/>
        </w:pBdr>
        <w:rPr>
          <w:color w:val="000000"/>
        </w:rPr>
      </w:pPr>
      <w:r>
        <w:rPr>
          <w:color w:val="000000"/>
        </w:rPr>
        <w:t>Inclusão da LIBRAS (Língua Brasileira de Sinais) como disciplina curricular nos cursos de formação de professores para o exercício do magistério, em nível médio e superior. Constituir-se-á em disciplina curricular optativa nos demais cursos de educação superior (Decreto Nº 5.626, Cap. II, Art. 3º, Parágrafo 2º);</w:t>
      </w:r>
    </w:p>
    <w:p w:rsidR="008662B2" w:rsidRDefault="00D259D6" w:rsidP="002F5FAD">
      <w:pPr>
        <w:numPr>
          <w:ilvl w:val="0"/>
          <w:numId w:val="26"/>
        </w:numPr>
        <w:pBdr>
          <w:top w:val="nil"/>
          <w:left w:val="nil"/>
          <w:bottom w:val="nil"/>
          <w:right w:val="nil"/>
          <w:between w:val="nil"/>
        </w:pBdr>
        <w:rPr>
          <w:color w:val="000000"/>
        </w:rPr>
      </w:pPr>
      <w:r>
        <w:rPr>
          <w:color w:val="000000"/>
        </w:rPr>
        <w:t>Disponibilizar equipamentos, acesso às novas tecnologias de informação e comunicação, bem como recursos didáticos para apoiar a educação de alunos surdos ou com deficiência auditiva (Decreto Nº 5.626, Art. 14, Parágrafo 1º, Inciso VIII);</w:t>
      </w:r>
    </w:p>
    <w:p w:rsidR="008662B2" w:rsidRDefault="00D259D6" w:rsidP="002F5FAD">
      <w:pPr>
        <w:numPr>
          <w:ilvl w:val="0"/>
          <w:numId w:val="26"/>
        </w:numPr>
        <w:pBdr>
          <w:top w:val="nil"/>
          <w:left w:val="nil"/>
          <w:bottom w:val="nil"/>
          <w:right w:val="nil"/>
          <w:between w:val="nil"/>
        </w:pBdr>
        <w:rPr>
          <w:color w:val="000000"/>
        </w:rPr>
      </w:pPr>
      <w:r>
        <w:rPr>
          <w:color w:val="000000"/>
        </w:rPr>
        <w:t>Uso de Dicionário Ilustrado em Libras (AEE); e</w:t>
      </w:r>
    </w:p>
    <w:p w:rsidR="008662B2" w:rsidRDefault="00D259D6" w:rsidP="002F5FAD">
      <w:pPr>
        <w:numPr>
          <w:ilvl w:val="0"/>
          <w:numId w:val="26"/>
        </w:numPr>
        <w:pBdr>
          <w:top w:val="nil"/>
          <w:left w:val="nil"/>
          <w:bottom w:val="nil"/>
          <w:right w:val="nil"/>
          <w:between w:val="nil"/>
        </w:pBdr>
        <w:rPr>
          <w:color w:val="000000"/>
        </w:rPr>
      </w:pPr>
      <w:r>
        <w:rPr>
          <w:color w:val="000000"/>
        </w:rPr>
        <w:t>Uso de tecnologias assistivas para surdos, como computadores, uso de internet, TDD (</w:t>
      </w:r>
      <w:r w:rsidRPr="007F240D">
        <w:rPr>
          <w:i/>
          <w:iCs/>
          <w:color w:val="000000"/>
        </w:rPr>
        <w:t>telecommunications device for the deaf</w:t>
      </w:r>
      <w:r>
        <w:rPr>
          <w:color w:val="000000"/>
        </w:rPr>
        <w:t xml:space="preserve"> - telefone de texto para surdos), etc. (AEE).</w:t>
      </w:r>
    </w:p>
    <w:p w:rsidR="008662B2" w:rsidRDefault="008662B2">
      <w:pPr>
        <w:ind w:firstLine="0"/>
      </w:pPr>
    </w:p>
    <w:p w:rsidR="008662B2" w:rsidRPr="00CA6894" w:rsidRDefault="00CA6894" w:rsidP="002F5FAD">
      <w:pPr>
        <w:pStyle w:val="Ttulo2"/>
        <w:numPr>
          <w:ilvl w:val="1"/>
          <w:numId w:val="23"/>
        </w:numPr>
        <w:spacing w:before="0"/>
        <w:ind w:left="0" w:hanging="27"/>
        <w:rPr>
          <w:b w:val="0"/>
          <w:bCs/>
        </w:rPr>
      </w:pPr>
      <w:bookmarkStart w:id="229" w:name="_1q7ozz1" w:colFirst="0" w:colLast="0"/>
      <w:bookmarkEnd w:id="229"/>
      <w:r w:rsidRPr="00CA6894">
        <w:rPr>
          <w:b w:val="0"/>
          <w:bCs/>
        </w:rPr>
        <w:t>DIREITOS DA PESSOA COM TRANSTORNO DO ESPECTRO AUTISTA</w:t>
      </w:r>
    </w:p>
    <w:p w:rsidR="008662B2" w:rsidRDefault="008662B2">
      <w:pPr>
        <w:ind w:firstLine="0"/>
      </w:pPr>
    </w:p>
    <w:p w:rsidR="008662B2" w:rsidRDefault="00D259D6">
      <w:r>
        <w:t>A Faculdade Vidal defende os direitos da Pessoa com Transtorno do Espectro Autista.</w:t>
      </w:r>
    </w:p>
    <w:p w:rsidR="008662B2" w:rsidRDefault="00D259D6">
      <w:r>
        <w:t>Ao instituir a Política Nacional de Proteção dos Direitos da Pessoa com Transtorno do Espectro Autista, a Lei Federal nº 12.764 de 27 de dezembro de 2012, que concede a este segmento os mesmos direitos conquistados pelas pessoas com deficiência, abrangendo desde a reserva de vagas em empregos públicos e privados, o direito à educação e até o atendimento preferencial em bancos e repartições públicas, é ainda mais representativa no campo da inclusão, se levarmos em conta, que muito pouco se faz para esse segmento. É bem verdade que as pessoas com autismo e seus familiares ainda sofrem o perverso abandono da sociedade que, ao virar-lhes as costas, transferem-lhes o ônus da reabilitação, educação, transporte, dentre outros serviços de responsabilidade da coletividade, principalmente do setor público.</w:t>
      </w:r>
    </w:p>
    <w:p w:rsidR="008662B2" w:rsidRDefault="00D259D6">
      <w:r>
        <w:t>Do ponto de vista legal, é considerada pessoa com transtorno do espectro autista aquela portadora de síndrome clínica caracterizada por:</w:t>
      </w:r>
    </w:p>
    <w:p w:rsidR="008662B2" w:rsidRDefault="00D259D6" w:rsidP="002F5FAD">
      <w:pPr>
        <w:numPr>
          <w:ilvl w:val="0"/>
          <w:numId w:val="27"/>
        </w:numPr>
        <w:pBdr>
          <w:top w:val="nil"/>
          <w:left w:val="nil"/>
          <w:bottom w:val="nil"/>
          <w:right w:val="nil"/>
          <w:between w:val="nil"/>
        </w:pBdr>
        <w:rPr>
          <w:color w:val="000000"/>
        </w:rPr>
      </w:pPr>
      <w:r>
        <w:rPr>
          <w:color w:val="000000"/>
        </w:rPr>
        <w:t>Deficiência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w:t>
      </w:r>
    </w:p>
    <w:p w:rsidR="008662B2" w:rsidRDefault="00D259D6" w:rsidP="002F5FAD">
      <w:pPr>
        <w:numPr>
          <w:ilvl w:val="0"/>
          <w:numId w:val="27"/>
        </w:numPr>
        <w:pBdr>
          <w:top w:val="nil"/>
          <w:left w:val="nil"/>
          <w:bottom w:val="nil"/>
          <w:right w:val="nil"/>
          <w:between w:val="nil"/>
        </w:pBdr>
        <w:rPr>
          <w:color w:val="000000"/>
        </w:rPr>
      </w:pPr>
      <w:r>
        <w:rPr>
          <w:color w:val="000000"/>
        </w:rPr>
        <w:t>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w:t>
      </w:r>
    </w:p>
    <w:p w:rsidR="008662B2" w:rsidRDefault="008662B2">
      <w:pPr>
        <w:ind w:firstLine="0"/>
      </w:pPr>
    </w:p>
    <w:p w:rsidR="008662B2" w:rsidRDefault="00D259D6">
      <w:pPr>
        <w:ind w:firstLine="708"/>
      </w:pPr>
      <w:r>
        <w:t>São diretrizes da Política Nacional de Proteção dos Direitos da Pessoa com Transtorno do Espectro Autista:</w:t>
      </w:r>
    </w:p>
    <w:p w:rsidR="008662B2" w:rsidRDefault="00D259D6" w:rsidP="002F5FAD">
      <w:pPr>
        <w:numPr>
          <w:ilvl w:val="0"/>
          <w:numId w:val="14"/>
        </w:numPr>
        <w:pBdr>
          <w:top w:val="nil"/>
          <w:left w:val="nil"/>
          <w:bottom w:val="nil"/>
          <w:right w:val="nil"/>
          <w:between w:val="nil"/>
        </w:pBdr>
        <w:rPr>
          <w:color w:val="000000"/>
        </w:rPr>
      </w:pPr>
      <w:r>
        <w:rPr>
          <w:color w:val="000000"/>
        </w:rPr>
        <w:t>A intersetorialidade no desenvolvimento das ações e das políticas e no atendimento à pessoa com transtorno do espectro autista;</w:t>
      </w:r>
    </w:p>
    <w:p w:rsidR="008662B2" w:rsidRDefault="00D259D6" w:rsidP="002F5FAD">
      <w:pPr>
        <w:numPr>
          <w:ilvl w:val="0"/>
          <w:numId w:val="14"/>
        </w:numPr>
        <w:pBdr>
          <w:top w:val="nil"/>
          <w:left w:val="nil"/>
          <w:bottom w:val="nil"/>
          <w:right w:val="nil"/>
          <w:between w:val="nil"/>
        </w:pBdr>
        <w:rPr>
          <w:color w:val="000000"/>
        </w:rPr>
      </w:pPr>
      <w:r>
        <w:rPr>
          <w:color w:val="000000"/>
        </w:rPr>
        <w:t>A participação da comunidade na formulação de políticas públicas voltadas para as pessoas com transtorno do espectro autista e o controle social da sua implantação, acompanhamento e avaliação;</w:t>
      </w:r>
    </w:p>
    <w:p w:rsidR="008662B2" w:rsidRDefault="00D259D6" w:rsidP="002F5FAD">
      <w:pPr>
        <w:numPr>
          <w:ilvl w:val="0"/>
          <w:numId w:val="14"/>
        </w:numPr>
        <w:pBdr>
          <w:top w:val="nil"/>
          <w:left w:val="nil"/>
          <w:bottom w:val="nil"/>
          <w:right w:val="nil"/>
          <w:between w:val="nil"/>
        </w:pBdr>
        <w:rPr>
          <w:color w:val="000000"/>
        </w:rPr>
      </w:pPr>
      <w:r>
        <w:rPr>
          <w:color w:val="000000"/>
        </w:rPr>
        <w:t>A atenção integral às necessidades de saúde da pessoa com transtorno do espectro autista, objetivando o diagnóstico precoce, o atendimento multiprofissional e o acesso a medicamentos e nutrientes;</w:t>
      </w:r>
    </w:p>
    <w:p w:rsidR="008662B2" w:rsidRDefault="00D259D6" w:rsidP="002F5FAD">
      <w:pPr>
        <w:numPr>
          <w:ilvl w:val="0"/>
          <w:numId w:val="14"/>
        </w:numPr>
        <w:pBdr>
          <w:top w:val="nil"/>
          <w:left w:val="nil"/>
          <w:bottom w:val="nil"/>
          <w:right w:val="nil"/>
          <w:between w:val="nil"/>
        </w:pBdr>
        <w:rPr>
          <w:color w:val="000000"/>
        </w:rPr>
      </w:pPr>
      <w:r>
        <w:rPr>
          <w:color w:val="000000"/>
        </w:rPr>
        <w:t>O estímulo à inserção da pessoa com transtorno do espectro autista no mercado de trabalho, observadas as peculiaridades da deficiência e as disposições da Lei no 8.069, de 13 de julho de 1990 (Estatuto da Criança e do Adolescente) ;</w:t>
      </w:r>
    </w:p>
    <w:p w:rsidR="008662B2" w:rsidRDefault="00D259D6" w:rsidP="002F5FAD">
      <w:pPr>
        <w:numPr>
          <w:ilvl w:val="0"/>
          <w:numId w:val="14"/>
        </w:numPr>
        <w:pBdr>
          <w:top w:val="nil"/>
          <w:left w:val="nil"/>
          <w:bottom w:val="nil"/>
          <w:right w:val="nil"/>
          <w:between w:val="nil"/>
        </w:pBdr>
        <w:rPr>
          <w:color w:val="000000"/>
        </w:rPr>
      </w:pPr>
      <w:r>
        <w:rPr>
          <w:color w:val="000000"/>
        </w:rPr>
        <w:t>A responsabilidade do poder público quanto à informação pública relativa ao transtorno e suas implicações;</w:t>
      </w:r>
    </w:p>
    <w:p w:rsidR="008662B2" w:rsidRDefault="00D259D6" w:rsidP="002F5FAD">
      <w:pPr>
        <w:numPr>
          <w:ilvl w:val="0"/>
          <w:numId w:val="14"/>
        </w:numPr>
        <w:pBdr>
          <w:top w:val="nil"/>
          <w:left w:val="nil"/>
          <w:bottom w:val="nil"/>
          <w:right w:val="nil"/>
          <w:between w:val="nil"/>
        </w:pBdr>
        <w:rPr>
          <w:color w:val="000000"/>
        </w:rPr>
      </w:pPr>
      <w:r>
        <w:rPr>
          <w:color w:val="000000"/>
        </w:rPr>
        <w:t xml:space="preserve">O incentivo à formação e à capacitação de profissionais especializados no atendimento à pessoa com transtorno do espectro autista, bem como a pais e responsáveis; </w:t>
      </w:r>
    </w:p>
    <w:p w:rsidR="008662B2" w:rsidRDefault="00D259D6" w:rsidP="002F5FAD">
      <w:pPr>
        <w:numPr>
          <w:ilvl w:val="0"/>
          <w:numId w:val="14"/>
        </w:numPr>
        <w:pBdr>
          <w:top w:val="nil"/>
          <w:left w:val="nil"/>
          <w:bottom w:val="nil"/>
          <w:right w:val="nil"/>
          <w:between w:val="nil"/>
        </w:pBdr>
        <w:rPr>
          <w:color w:val="000000"/>
        </w:rPr>
      </w:pPr>
      <w:r>
        <w:rPr>
          <w:color w:val="000000"/>
        </w:rPr>
        <w:t>O estímulo à pesquisa científica, com prioridade para estudos epidemiológicos tendentes a dimensionar a magnitude e as características do problema relativo ao transtorno do espectro autista no País.</w:t>
      </w:r>
    </w:p>
    <w:p w:rsidR="008662B2" w:rsidRDefault="008662B2">
      <w:pPr>
        <w:ind w:firstLine="0"/>
      </w:pPr>
    </w:p>
    <w:p w:rsidR="008662B2" w:rsidRDefault="00D259D6">
      <w:pPr>
        <w:ind w:firstLine="708"/>
      </w:pPr>
      <w:r>
        <w:t>São direitos da pessoa com transtorno do espectro autista:</w:t>
      </w:r>
    </w:p>
    <w:p w:rsidR="008662B2" w:rsidRDefault="00D259D6" w:rsidP="002F5FAD">
      <w:pPr>
        <w:numPr>
          <w:ilvl w:val="0"/>
          <w:numId w:val="14"/>
        </w:numPr>
        <w:pBdr>
          <w:top w:val="nil"/>
          <w:left w:val="nil"/>
          <w:bottom w:val="nil"/>
          <w:right w:val="nil"/>
          <w:between w:val="nil"/>
        </w:pBdr>
        <w:rPr>
          <w:color w:val="000000"/>
        </w:rPr>
      </w:pPr>
      <w:r>
        <w:rPr>
          <w:color w:val="000000"/>
        </w:rPr>
        <w:t>A vida digna, a integridade física e moral, o livre desenvolvimento da personalidade, a segurança e o lazer;</w:t>
      </w:r>
    </w:p>
    <w:p w:rsidR="008662B2" w:rsidRDefault="00D259D6" w:rsidP="002F5FAD">
      <w:pPr>
        <w:numPr>
          <w:ilvl w:val="0"/>
          <w:numId w:val="14"/>
        </w:numPr>
        <w:pBdr>
          <w:top w:val="nil"/>
          <w:left w:val="nil"/>
          <w:bottom w:val="nil"/>
          <w:right w:val="nil"/>
          <w:between w:val="nil"/>
        </w:pBdr>
        <w:rPr>
          <w:color w:val="000000"/>
        </w:rPr>
      </w:pPr>
      <w:r>
        <w:rPr>
          <w:color w:val="000000"/>
        </w:rPr>
        <w:t>A proteção contra qualquer forma de abuso e exploração;</w:t>
      </w:r>
    </w:p>
    <w:p w:rsidR="008662B2" w:rsidRDefault="00D259D6" w:rsidP="002F5FAD">
      <w:pPr>
        <w:numPr>
          <w:ilvl w:val="0"/>
          <w:numId w:val="14"/>
        </w:numPr>
        <w:pBdr>
          <w:top w:val="nil"/>
          <w:left w:val="nil"/>
          <w:bottom w:val="nil"/>
          <w:right w:val="nil"/>
          <w:between w:val="nil"/>
        </w:pBdr>
        <w:rPr>
          <w:color w:val="000000"/>
        </w:rPr>
      </w:pPr>
      <w:r>
        <w:rPr>
          <w:color w:val="000000"/>
        </w:rPr>
        <w:t>O acesso a ações e serviços de saúde, com vistas à atenção integral às suas necessidades de saúde, incluindo:</w:t>
      </w:r>
    </w:p>
    <w:p w:rsidR="008662B2" w:rsidRDefault="00D259D6" w:rsidP="002F5FAD">
      <w:pPr>
        <w:numPr>
          <w:ilvl w:val="0"/>
          <w:numId w:val="22"/>
        </w:numPr>
        <w:pBdr>
          <w:top w:val="nil"/>
          <w:left w:val="nil"/>
          <w:bottom w:val="nil"/>
          <w:right w:val="nil"/>
          <w:between w:val="nil"/>
        </w:pBdr>
        <w:rPr>
          <w:color w:val="000000"/>
        </w:rPr>
      </w:pPr>
      <w:r>
        <w:rPr>
          <w:color w:val="000000"/>
        </w:rPr>
        <w:t>O diagnóstico precoce, ainda que não definitivo;</w:t>
      </w:r>
    </w:p>
    <w:p w:rsidR="008662B2" w:rsidRDefault="00D259D6" w:rsidP="002F5FAD">
      <w:pPr>
        <w:numPr>
          <w:ilvl w:val="0"/>
          <w:numId w:val="22"/>
        </w:numPr>
        <w:pBdr>
          <w:top w:val="nil"/>
          <w:left w:val="nil"/>
          <w:bottom w:val="nil"/>
          <w:right w:val="nil"/>
          <w:between w:val="nil"/>
        </w:pBdr>
        <w:rPr>
          <w:color w:val="000000"/>
        </w:rPr>
      </w:pPr>
      <w:r>
        <w:rPr>
          <w:color w:val="000000"/>
        </w:rPr>
        <w:t>O atendimento multiprofissional;</w:t>
      </w:r>
    </w:p>
    <w:p w:rsidR="008662B2" w:rsidRDefault="00D259D6" w:rsidP="002F5FAD">
      <w:pPr>
        <w:numPr>
          <w:ilvl w:val="0"/>
          <w:numId w:val="22"/>
        </w:numPr>
        <w:pBdr>
          <w:top w:val="nil"/>
          <w:left w:val="nil"/>
          <w:bottom w:val="nil"/>
          <w:right w:val="nil"/>
          <w:between w:val="nil"/>
        </w:pBdr>
        <w:rPr>
          <w:color w:val="000000"/>
        </w:rPr>
      </w:pPr>
      <w:r>
        <w:rPr>
          <w:color w:val="000000"/>
        </w:rPr>
        <w:t>A nutrição adequada e a terapia nutricional;</w:t>
      </w:r>
    </w:p>
    <w:p w:rsidR="008662B2" w:rsidRDefault="00D259D6" w:rsidP="002F5FAD">
      <w:pPr>
        <w:numPr>
          <w:ilvl w:val="0"/>
          <w:numId w:val="22"/>
        </w:numPr>
        <w:pBdr>
          <w:top w:val="nil"/>
          <w:left w:val="nil"/>
          <w:bottom w:val="nil"/>
          <w:right w:val="nil"/>
          <w:between w:val="nil"/>
        </w:pBdr>
        <w:rPr>
          <w:color w:val="000000"/>
        </w:rPr>
      </w:pPr>
      <w:r>
        <w:rPr>
          <w:color w:val="000000"/>
        </w:rPr>
        <w:t>Os medicamentos;</w:t>
      </w:r>
    </w:p>
    <w:p w:rsidR="008662B2" w:rsidRDefault="00D259D6" w:rsidP="002F5FAD">
      <w:pPr>
        <w:numPr>
          <w:ilvl w:val="0"/>
          <w:numId w:val="22"/>
        </w:numPr>
        <w:pBdr>
          <w:top w:val="nil"/>
          <w:left w:val="nil"/>
          <w:bottom w:val="nil"/>
          <w:right w:val="nil"/>
          <w:between w:val="nil"/>
        </w:pBdr>
        <w:rPr>
          <w:color w:val="000000"/>
        </w:rPr>
      </w:pPr>
      <w:r>
        <w:rPr>
          <w:color w:val="000000"/>
        </w:rPr>
        <w:t>Informações que auxiliem no diagnóstico e no tratamento;</w:t>
      </w:r>
    </w:p>
    <w:p w:rsidR="008662B2" w:rsidRDefault="00D259D6" w:rsidP="002F5FAD">
      <w:pPr>
        <w:numPr>
          <w:ilvl w:val="0"/>
          <w:numId w:val="14"/>
        </w:numPr>
        <w:pBdr>
          <w:top w:val="nil"/>
          <w:left w:val="nil"/>
          <w:bottom w:val="nil"/>
          <w:right w:val="nil"/>
          <w:between w:val="nil"/>
        </w:pBdr>
        <w:rPr>
          <w:color w:val="000000"/>
        </w:rPr>
      </w:pPr>
      <w:r>
        <w:rPr>
          <w:color w:val="000000"/>
        </w:rPr>
        <w:t>O acesso:</w:t>
      </w:r>
    </w:p>
    <w:p w:rsidR="008662B2" w:rsidRDefault="00D259D6" w:rsidP="002F5FAD">
      <w:pPr>
        <w:numPr>
          <w:ilvl w:val="0"/>
          <w:numId w:val="22"/>
        </w:numPr>
        <w:pBdr>
          <w:top w:val="nil"/>
          <w:left w:val="nil"/>
          <w:bottom w:val="nil"/>
          <w:right w:val="nil"/>
          <w:between w:val="nil"/>
        </w:pBdr>
        <w:rPr>
          <w:color w:val="000000"/>
        </w:rPr>
      </w:pPr>
      <w:r>
        <w:rPr>
          <w:color w:val="000000"/>
        </w:rPr>
        <w:t>À educação e ao ensino profissionalizante;</w:t>
      </w:r>
    </w:p>
    <w:p w:rsidR="008662B2" w:rsidRDefault="00D259D6" w:rsidP="002F5FAD">
      <w:pPr>
        <w:numPr>
          <w:ilvl w:val="0"/>
          <w:numId w:val="22"/>
        </w:numPr>
        <w:pBdr>
          <w:top w:val="nil"/>
          <w:left w:val="nil"/>
          <w:bottom w:val="nil"/>
          <w:right w:val="nil"/>
          <w:between w:val="nil"/>
        </w:pBdr>
        <w:rPr>
          <w:color w:val="000000"/>
        </w:rPr>
      </w:pPr>
      <w:r>
        <w:rPr>
          <w:color w:val="000000"/>
        </w:rPr>
        <w:t>À moradia, inclusive à residência protegida;</w:t>
      </w:r>
    </w:p>
    <w:p w:rsidR="008662B2" w:rsidRDefault="00D259D6" w:rsidP="002F5FAD">
      <w:pPr>
        <w:numPr>
          <w:ilvl w:val="0"/>
          <w:numId w:val="22"/>
        </w:numPr>
        <w:pBdr>
          <w:top w:val="nil"/>
          <w:left w:val="nil"/>
          <w:bottom w:val="nil"/>
          <w:right w:val="nil"/>
          <w:between w:val="nil"/>
        </w:pBdr>
        <w:rPr>
          <w:color w:val="000000"/>
        </w:rPr>
      </w:pPr>
      <w:r>
        <w:rPr>
          <w:color w:val="000000"/>
        </w:rPr>
        <w:t>Ao mercado de trabalho;</w:t>
      </w:r>
    </w:p>
    <w:p w:rsidR="008662B2" w:rsidRDefault="00D259D6" w:rsidP="002F5FAD">
      <w:pPr>
        <w:numPr>
          <w:ilvl w:val="0"/>
          <w:numId w:val="22"/>
        </w:numPr>
        <w:pBdr>
          <w:top w:val="nil"/>
          <w:left w:val="nil"/>
          <w:bottom w:val="nil"/>
          <w:right w:val="nil"/>
          <w:between w:val="nil"/>
        </w:pBdr>
        <w:rPr>
          <w:color w:val="000000"/>
        </w:rPr>
      </w:pPr>
      <w:r>
        <w:rPr>
          <w:color w:val="000000"/>
        </w:rPr>
        <w:t>À previdência social e à assistência social.</w:t>
      </w:r>
    </w:p>
    <w:p w:rsidR="008662B2" w:rsidRDefault="00D259D6">
      <w:pPr>
        <w:ind w:firstLine="708"/>
      </w:pPr>
      <w:r>
        <w:t>Em casos de comprovada necessidade, a pessoa com transtorno do espectro autista incluída nas classes comuns de ensino regular, nos termos do inciso IV do art. 2º, terá direito a acompanhante especializado.</w:t>
      </w:r>
    </w:p>
    <w:p w:rsidR="008662B2" w:rsidRDefault="00D259D6">
      <w:pPr>
        <w:ind w:firstLine="708"/>
      </w:pPr>
      <w:r>
        <w:t>A pessoa com transtorno do espectro autista não será submetida a tratamento desumano ou degradante, não será privada de sua liberdade ou do convívio familiar nem sofrerá discriminação por motivo da deficiência.</w:t>
      </w:r>
    </w:p>
    <w:sectPr w:rsidR="008662B2">
      <w:headerReference w:type="default" r:id="rId33"/>
      <w:pgSz w:w="11906" w:h="16838"/>
      <w:pgMar w:top="1701" w:right="1134" w:bottom="1134" w:left="1701" w:header="426"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04B8" w:rsidRDefault="00DF04B8">
      <w:pPr>
        <w:spacing w:line="240" w:lineRule="auto"/>
      </w:pPr>
      <w:r>
        <w:separator/>
      </w:r>
    </w:p>
  </w:endnote>
  <w:endnote w:type="continuationSeparator" w:id="0">
    <w:p w:rsidR="00DF04B8" w:rsidRDefault="00DF0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nil"/>
        <w:right w:val="nil"/>
        <w:between w:val="nil"/>
      </w:pBdr>
      <w:tabs>
        <w:tab w:val="center" w:pos="4252"/>
        <w:tab w:val="right" w:pos="8504"/>
      </w:tabs>
      <w:spacing w:line="240" w:lineRule="auto"/>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nil"/>
        <w:right w:val="nil"/>
        <w:between w:val="nil"/>
      </w:pBdr>
      <w:tabs>
        <w:tab w:val="center" w:pos="4252"/>
        <w:tab w:val="right" w:pos="8504"/>
      </w:tabs>
      <w:spacing w:line="240" w:lineRule="auto"/>
      <w:jc w:val="right"/>
      <w:rPr>
        <w:color w:val="000000"/>
        <w:sz w:val="20"/>
        <w:szCs w:val="20"/>
      </w:rPr>
    </w:pPr>
    <w:r>
      <w:rPr>
        <w:color w:val="000000"/>
        <w:sz w:val="20"/>
        <w:szCs w:val="20"/>
      </w:rPr>
      <w:t>PDI 2022-2026</w:t>
    </w:r>
    <w:r>
      <w:rPr>
        <w:b/>
        <w:color w:val="000000"/>
        <w:sz w:val="20"/>
        <w:szCs w:val="20"/>
      </w:rPr>
      <w:t xml:space="preserv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14</w:t>
    </w:r>
    <w:r>
      <w:rPr>
        <w:b/>
        <w:color w:val="000000"/>
        <w:sz w:val="20"/>
        <w:szCs w:val="20"/>
      </w:rPr>
      <w:fldChar w:fldCharType="end"/>
    </w:r>
    <w:r>
      <w:rPr>
        <w:b/>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04B8" w:rsidRDefault="00DF04B8">
      <w:pPr>
        <w:spacing w:line="240" w:lineRule="auto"/>
      </w:pPr>
      <w:r>
        <w:separator/>
      </w:r>
    </w:p>
  </w:footnote>
  <w:footnote w:type="continuationSeparator" w:id="0">
    <w:p w:rsidR="00DF04B8" w:rsidRDefault="00DF04B8">
      <w:pPr>
        <w:spacing w:line="240" w:lineRule="auto"/>
      </w:pPr>
      <w:r>
        <w:continuationSeparator/>
      </w:r>
    </w:p>
  </w:footnote>
  <w:footnote w:id="1">
    <w:p w:rsidR="004873E5" w:rsidRDefault="004873E5">
      <w:pPr>
        <w:pBdr>
          <w:top w:val="nil"/>
          <w:left w:val="nil"/>
          <w:bottom w:val="nil"/>
          <w:right w:val="nil"/>
          <w:between w:val="nil"/>
        </w:pBdr>
        <w:spacing w:line="240" w:lineRule="auto"/>
        <w:ind w:firstLine="0"/>
        <w:rPr>
          <w:rFonts w:ascii="Bookman Old Style" w:eastAsia="Bookman Old Style" w:hAnsi="Bookman Old Style" w:cs="Bookman Old Style"/>
          <w:color w:val="000000"/>
          <w:sz w:val="16"/>
          <w:szCs w:val="16"/>
        </w:rPr>
      </w:pPr>
      <w:r>
        <w:rPr>
          <w:vertAlign w:val="superscript"/>
        </w:rPr>
        <w:footnoteRef/>
      </w:r>
      <w:r>
        <w:rPr>
          <w:rFonts w:ascii="Verdana" w:eastAsia="Verdana" w:hAnsi="Verdana" w:cs="Verdana"/>
          <w:color w:val="000000"/>
          <w:sz w:val="18"/>
          <w:szCs w:val="18"/>
        </w:rPr>
        <w:t xml:space="preserve"> </w:t>
      </w:r>
      <w:r>
        <w:rPr>
          <w:rFonts w:ascii="Bookman Old Style" w:eastAsia="Bookman Old Style" w:hAnsi="Bookman Old Style" w:cs="Bookman Old Style"/>
          <w:color w:val="000000"/>
          <w:sz w:val="14"/>
          <w:szCs w:val="14"/>
        </w:rPr>
        <w:t>Cleyber Nascimento de Medeiros, Fátima Juvenal de Sousa, Kathiuscia Alves de Lima, Jader Ribeiro de Lima. In PANORAMA SOCIOECONÔMICO DAS REGIÕES DE PLANEJAMENTO DO ESTADO DO CEARÁ Fortaleza: IPECE, 2017. 339 p. ISBN: 978-85-98664-35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bookmarkStart w:id="1" w:name="_2pcmsun" w:colFirst="0" w:colLast="0"/>
    <w:bookmarkEnd w:id="1"/>
    <w:r>
      <w:rPr>
        <w:noProof/>
      </w:rPr>
      <w:drawing>
        <wp:anchor distT="0" distB="0" distL="0" distR="0" simplePos="0" relativeHeight="251658240"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5"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bookmarkStart w:id="2" w:name="_14hx32g" w:colFirst="0" w:colLast="0"/>
    <w:bookmarkEnd w:id="2"/>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ind w:firstLine="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9504"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8"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70528"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1"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71552"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9"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bookmarkStart w:id="3" w:name="_4a7cimu" w:colFirst="0" w:colLast="0"/>
    <w:bookmarkEnd w:id="3"/>
    <w:r>
      <w:rPr>
        <w:noProof/>
      </w:rPr>
      <w:drawing>
        <wp:anchor distT="0" distB="0" distL="0" distR="0" simplePos="0" relativeHeight="251659264"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5"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s>
      <w:spacing w:line="276" w:lineRule="auto"/>
      <w:ind w:firstLine="0"/>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0288"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4"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1312"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3"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color w:val="000000"/>
      </w:rPr>
    </w:pPr>
    <w:r>
      <w:rPr>
        <w:b/>
        <w:i/>
        <w:color w:val="000000"/>
      </w:rPr>
      <w:t>PDI 2022-2026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2336"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12"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3360"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6"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76" w:lineRule="auto"/>
      <w:ind w:firstLine="0"/>
      <w:jc w:val="center"/>
      <w:rPr>
        <w:color w:val="000000"/>
        <w:sz w:val="20"/>
        <w:szCs w:val="20"/>
      </w:rPr>
    </w:pPr>
    <w:r>
      <w:rPr>
        <w:noProof/>
      </w:rPr>
      <w:drawing>
        <wp:anchor distT="0" distB="0" distL="0" distR="0" simplePos="0" relativeHeight="251664384" behindDoc="1" locked="0" layoutInCell="1" hidden="0" allowOverlap="1">
          <wp:simplePos x="0" y="0"/>
          <wp:positionH relativeFrom="column">
            <wp:posOffset>2691765</wp:posOffset>
          </wp:positionH>
          <wp:positionV relativeFrom="paragraph">
            <wp:posOffset>-54609367</wp:posOffset>
          </wp:positionV>
          <wp:extent cx="3787140" cy="1047750"/>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3787140" cy="1047750"/>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-3809</wp:posOffset>
          </wp:positionH>
          <wp:positionV relativeFrom="paragraph">
            <wp:posOffset>32315786</wp:posOffset>
          </wp:positionV>
          <wp:extent cx="1438275" cy="37401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438275" cy="374015"/>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6432"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3"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rsidP="005326F2">
    <w:pPr>
      <w:pBdr>
        <w:top w:val="nil"/>
        <w:left w:val="nil"/>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7456"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7"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rsidP="005326F2">
    <w:pPr>
      <w:pBdr>
        <w:top w:val="nil"/>
        <w:left w:val="nil"/>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rsidP="005326F2">
    <w:pPr>
      <w:pBdr>
        <w:top w:val="nil"/>
        <w:left w:val="nil"/>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73E5" w:rsidRDefault="004873E5">
    <w:pPr>
      <w:pBdr>
        <w:top w:val="nil"/>
        <w:left w:val="nil"/>
        <w:bottom w:val="single" w:sz="4" w:space="24" w:color="C0C0C0"/>
        <w:right w:val="nil"/>
        <w:between w:val="nil"/>
      </w:pBdr>
      <w:tabs>
        <w:tab w:val="center" w:pos="4252"/>
        <w:tab w:val="right" w:pos="8504"/>
      </w:tabs>
      <w:spacing w:line="240" w:lineRule="auto"/>
      <w:jc w:val="right"/>
      <w:rPr>
        <w:rFonts w:ascii="Calibri" w:eastAsia="Calibri" w:hAnsi="Calibri" w:cs="Calibri"/>
        <w:b/>
        <w:i/>
        <w:color w:val="002060"/>
        <w:sz w:val="36"/>
        <w:szCs w:val="36"/>
      </w:rPr>
    </w:pPr>
    <w:r>
      <w:rPr>
        <w:noProof/>
      </w:rPr>
      <w:drawing>
        <wp:anchor distT="0" distB="0" distL="0" distR="0" simplePos="0" relativeHeight="251668480" behindDoc="1" locked="0" layoutInCell="1" hidden="0" allowOverlap="1">
          <wp:simplePos x="0" y="0"/>
          <wp:positionH relativeFrom="column">
            <wp:posOffset>-189229</wp:posOffset>
          </wp:positionH>
          <wp:positionV relativeFrom="paragraph">
            <wp:posOffset>43180</wp:posOffset>
          </wp:positionV>
          <wp:extent cx="1783080" cy="658259"/>
          <wp:effectExtent l="0" t="0" r="0" b="0"/>
          <wp:wrapNone/>
          <wp:docPr id="4" name="image1.png" descr="Desenho de um monstro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Desenho de um monstro com texto preto sobre fundo branco&#10;&#10;Descrição gerada automaticamente com confiança média"/>
                  <pic:cNvPicPr preferRelativeResize="0"/>
                </pic:nvPicPr>
                <pic:blipFill>
                  <a:blip r:embed="rId1"/>
                  <a:srcRect/>
                  <a:stretch>
                    <a:fillRect/>
                  </a:stretch>
                </pic:blipFill>
                <pic:spPr>
                  <a:xfrm>
                    <a:off x="0" y="0"/>
                    <a:ext cx="1783080" cy="658259"/>
                  </a:xfrm>
                  <a:prstGeom prst="rect">
                    <a:avLst/>
                  </a:prstGeom>
                  <a:ln/>
                </pic:spPr>
              </pic:pic>
            </a:graphicData>
          </a:graphic>
        </wp:anchor>
      </w:drawing>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 xml:space="preserve">Plano de Desenvolvimento Institucional </w:t>
    </w:r>
  </w:p>
  <w:p w:rsidR="004873E5" w:rsidRDefault="004873E5">
    <w:pPr>
      <w:pBdr>
        <w:top w:val="nil"/>
        <w:left w:val="nil"/>
        <w:bottom w:val="single" w:sz="4" w:space="24" w:color="C0C0C0"/>
        <w:right w:val="nil"/>
        <w:between w:val="nil"/>
      </w:pBdr>
      <w:tabs>
        <w:tab w:val="center" w:pos="4252"/>
        <w:tab w:val="right" w:pos="8504"/>
      </w:tabs>
      <w:spacing w:line="240" w:lineRule="auto"/>
      <w:jc w:val="right"/>
      <w:rPr>
        <w:b/>
        <w:i/>
        <w:color w:val="000000"/>
      </w:rPr>
    </w:pPr>
    <w:r>
      <w:rPr>
        <w:b/>
        <w:i/>
        <w:color w:val="000000"/>
      </w:rPr>
      <w:t>PDI 2022-2026</w:t>
    </w:r>
  </w:p>
  <w:p w:rsidR="004873E5" w:rsidRDefault="004873E5">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76B3"/>
    <w:multiLevelType w:val="hybridMultilevel"/>
    <w:tmpl w:val="F58A4E58"/>
    <w:lvl w:ilvl="0" w:tplc="F36E5ED8">
      <w:start w:val="1"/>
      <w:numFmt w:val="upperRoman"/>
      <w:lvlText w:val="%1"/>
      <w:lvlJc w:val="left"/>
      <w:pPr>
        <w:ind w:left="142" w:hanging="140"/>
      </w:pPr>
      <w:rPr>
        <w:rFonts w:ascii="Arial MT" w:eastAsia="Arial MT" w:hAnsi="Arial MT" w:cs="Arial MT" w:hint="default"/>
        <w:w w:val="100"/>
        <w:sz w:val="24"/>
        <w:szCs w:val="24"/>
        <w:lang w:val="pt-PT" w:eastAsia="en-US" w:bidi="ar-SA"/>
      </w:rPr>
    </w:lvl>
    <w:lvl w:ilvl="1" w:tplc="012E9532">
      <w:numFmt w:val="bullet"/>
      <w:lvlText w:val="•"/>
      <w:lvlJc w:val="left"/>
      <w:pPr>
        <w:ind w:left="1060" w:hanging="140"/>
      </w:pPr>
      <w:rPr>
        <w:rFonts w:hint="default"/>
        <w:lang w:val="pt-PT" w:eastAsia="en-US" w:bidi="ar-SA"/>
      </w:rPr>
    </w:lvl>
    <w:lvl w:ilvl="2" w:tplc="1AC8D6E2">
      <w:numFmt w:val="bullet"/>
      <w:lvlText w:val="•"/>
      <w:lvlJc w:val="left"/>
      <w:pPr>
        <w:ind w:left="1981" w:hanging="140"/>
      </w:pPr>
      <w:rPr>
        <w:rFonts w:hint="default"/>
        <w:lang w:val="pt-PT" w:eastAsia="en-US" w:bidi="ar-SA"/>
      </w:rPr>
    </w:lvl>
    <w:lvl w:ilvl="3" w:tplc="5B0AF1EC">
      <w:numFmt w:val="bullet"/>
      <w:lvlText w:val="•"/>
      <w:lvlJc w:val="left"/>
      <w:pPr>
        <w:ind w:left="2901" w:hanging="140"/>
      </w:pPr>
      <w:rPr>
        <w:rFonts w:hint="default"/>
        <w:lang w:val="pt-PT" w:eastAsia="en-US" w:bidi="ar-SA"/>
      </w:rPr>
    </w:lvl>
    <w:lvl w:ilvl="4" w:tplc="7A14D01E">
      <w:numFmt w:val="bullet"/>
      <w:lvlText w:val="•"/>
      <w:lvlJc w:val="left"/>
      <w:pPr>
        <w:ind w:left="3822" w:hanging="140"/>
      </w:pPr>
      <w:rPr>
        <w:rFonts w:hint="default"/>
        <w:lang w:val="pt-PT" w:eastAsia="en-US" w:bidi="ar-SA"/>
      </w:rPr>
    </w:lvl>
    <w:lvl w:ilvl="5" w:tplc="961C4B86">
      <w:numFmt w:val="bullet"/>
      <w:lvlText w:val="•"/>
      <w:lvlJc w:val="left"/>
      <w:pPr>
        <w:ind w:left="4743" w:hanging="140"/>
      </w:pPr>
      <w:rPr>
        <w:rFonts w:hint="default"/>
        <w:lang w:val="pt-PT" w:eastAsia="en-US" w:bidi="ar-SA"/>
      </w:rPr>
    </w:lvl>
    <w:lvl w:ilvl="6" w:tplc="BDB2EF28">
      <w:numFmt w:val="bullet"/>
      <w:lvlText w:val="•"/>
      <w:lvlJc w:val="left"/>
      <w:pPr>
        <w:ind w:left="5663" w:hanging="140"/>
      </w:pPr>
      <w:rPr>
        <w:rFonts w:hint="default"/>
        <w:lang w:val="pt-PT" w:eastAsia="en-US" w:bidi="ar-SA"/>
      </w:rPr>
    </w:lvl>
    <w:lvl w:ilvl="7" w:tplc="7BB44912">
      <w:numFmt w:val="bullet"/>
      <w:lvlText w:val="•"/>
      <w:lvlJc w:val="left"/>
      <w:pPr>
        <w:ind w:left="6584" w:hanging="140"/>
      </w:pPr>
      <w:rPr>
        <w:rFonts w:hint="default"/>
        <w:lang w:val="pt-PT" w:eastAsia="en-US" w:bidi="ar-SA"/>
      </w:rPr>
    </w:lvl>
    <w:lvl w:ilvl="8" w:tplc="CBE0F6D8">
      <w:numFmt w:val="bullet"/>
      <w:lvlText w:val="•"/>
      <w:lvlJc w:val="left"/>
      <w:pPr>
        <w:ind w:left="7505" w:hanging="140"/>
      </w:pPr>
      <w:rPr>
        <w:rFonts w:hint="default"/>
        <w:lang w:val="pt-PT" w:eastAsia="en-US" w:bidi="ar-SA"/>
      </w:rPr>
    </w:lvl>
  </w:abstractNum>
  <w:abstractNum w:abstractNumId="1" w15:restartNumberingAfterBreak="0">
    <w:nsid w:val="04DC116D"/>
    <w:multiLevelType w:val="hybridMultilevel"/>
    <w:tmpl w:val="538C95A0"/>
    <w:lvl w:ilvl="0" w:tplc="934A080A">
      <w:start w:val="1"/>
      <w:numFmt w:val="upperRoman"/>
      <w:lvlText w:val="%1"/>
      <w:lvlJc w:val="left"/>
      <w:pPr>
        <w:ind w:left="142" w:hanging="125"/>
      </w:pPr>
      <w:rPr>
        <w:rFonts w:ascii="Arial MT" w:eastAsia="Arial MT" w:hAnsi="Arial MT" w:cs="Arial MT" w:hint="default"/>
        <w:w w:val="100"/>
        <w:sz w:val="24"/>
        <w:szCs w:val="24"/>
        <w:lang w:val="pt-PT" w:eastAsia="en-US" w:bidi="ar-SA"/>
      </w:rPr>
    </w:lvl>
    <w:lvl w:ilvl="1" w:tplc="CA4445A6">
      <w:numFmt w:val="bullet"/>
      <w:lvlText w:val="•"/>
      <w:lvlJc w:val="left"/>
      <w:pPr>
        <w:ind w:left="1060" w:hanging="125"/>
      </w:pPr>
      <w:rPr>
        <w:rFonts w:hint="default"/>
        <w:lang w:val="pt-PT" w:eastAsia="en-US" w:bidi="ar-SA"/>
      </w:rPr>
    </w:lvl>
    <w:lvl w:ilvl="2" w:tplc="87C4DCE8">
      <w:numFmt w:val="bullet"/>
      <w:lvlText w:val="•"/>
      <w:lvlJc w:val="left"/>
      <w:pPr>
        <w:ind w:left="1981" w:hanging="125"/>
      </w:pPr>
      <w:rPr>
        <w:rFonts w:hint="default"/>
        <w:lang w:val="pt-PT" w:eastAsia="en-US" w:bidi="ar-SA"/>
      </w:rPr>
    </w:lvl>
    <w:lvl w:ilvl="3" w:tplc="42505374">
      <w:numFmt w:val="bullet"/>
      <w:lvlText w:val="•"/>
      <w:lvlJc w:val="left"/>
      <w:pPr>
        <w:ind w:left="2901" w:hanging="125"/>
      </w:pPr>
      <w:rPr>
        <w:rFonts w:hint="default"/>
        <w:lang w:val="pt-PT" w:eastAsia="en-US" w:bidi="ar-SA"/>
      </w:rPr>
    </w:lvl>
    <w:lvl w:ilvl="4" w:tplc="12E081AE">
      <w:numFmt w:val="bullet"/>
      <w:lvlText w:val="•"/>
      <w:lvlJc w:val="left"/>
      <w:pPr>
        <w:ind w:left="3822" w:hanging="125"/>
      </w:pPr>
      <w:rPr>
        <w:rFonts w:hint="default"/>
        <w:lang w:val="pt-PT" w:eastAsia="en-US" w:bidi="ar-SA"/>
      </w:rPr>
    </w:lvl>
    <w:lvl w:ilvl="5" w:tplc="8FB0B72A">
      <w:numFmt w:val="bullet"/>
      <w:lvlText w:val="•"/>
      <w:lvlJc w:val="left"/>
      <w:pPr>
        <w:ind w:left="4743" w:hanging="125"/>
      </w:pPr>
      <w:rPr>
        <w:rFonts w:hint="default"/>
        <w:lang w:val="pt-PT" w:eastAsia="en-US" w:bidi="ar-SA"/>
      </w:rPr>
    </w:lvl>
    <w:lvl w:ilvl="6" w:tplc="340293AC">
      <w:numFmt w:val="bullet"/>
      <w:lvlText w:val="•"/>
      <w:lvlJc w:val="left"/>
      <w:pPr>
        <w:ind w:left="5663" w:hanging="125"/>
      </w:pPr>
      <w:rPr>
        <w:rFonts w:hint="default"/>
        <w:lang w:val="pt-PT" w:eastAsia="en-US" w:bidi="ar-SA"/>
      </w:rPr>
    </w:lvl>
    <w:lvl w:ilvl="7" w:tplc="D3EC90F4">
      <w:numFmt w:val="bullet"/>
      <w:lvlText w:val="•"/>
      <w:lvlJc w:val="left"/>
      <w:pPr>
        <w:ind w:left="6584" w:hanging="125"/>
      </w:pPr>
      <w:rPr>
        <w:rFonts w:hint="default"/>
        <w:lang w:val="pt-PT" w:eastAsia="en-US" w:bidi="ar-SA"/>
      </w:rPr>
    </w:lvl>
    <w:lvl w:ilvl="8" w:tplc="870A2F3A">
      <w:numFmt w:val="bullet"/>
      <w:lvlText w:val="•"/>
      <w:lvlJc w:val="left"/>
      <w:pPr>
        <w:ind w:left="7505" w:hanging="125"/>
      </w:pPr>
      <w:rPr>
        <w:rFonts w:hint="default"/>
        <w:lang w:val="pt-PT" w:eastAsia="en-US" w:bidi="ar-SA"/>
      </w:rPr>
    </w:lvl>
  </w:abstractNum>
  <w:abstractNum w:abstractNumId="2" w15:restartNumberingAfterBreak="0">
    <w:nsid w:val="05262FD2"/>
    <w:multiLevelType w:val="hybridMultilevel"/>
    <w:tmpl w:val="B4F48416"/>
    <w:lvl w:ilvl="0" w:tplc="CBE4A25E">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6D0E38E8">
      <w:numFmt w:val="bullet"/>
      <w:lvlText w:val="•"/>
      <w:lvlJc w:val="left"/>
      <w:pPr>
        <w:ind w:left="1186" w:hanging="135"/>
      </w:pPr>
      <w:rPr>
        <w:rFonts w:hint="default"/>
        <w:lang w:val="pt-PT" w:eastAsia="en-US" w:bidi="ar-SA"/>
      </w:rPr>
    </w:lvl>
    <w:lvl w:ilvl="2" w:tplc="9D4A9E6A">
      <w:numFmt w:val="bullet"/>
      <w:lvlText w:val="•"/>
      <w:lvlJc w:val="left"/>
      <w:pPr>
        <w:ind w:left="2093" w:hanging="135"/>
      </w:pPr>
      <w:rPr>
        <w:rFonts w:hint="default"/>
        <w:lang w:val="pt-PT" w:eastAsia="en-US" w:bidi="ar-SA"/>
      </w:rPr>
    </w:lvl>
    <w:lvl w:ilvl="3" w:tplc="B9521BA6">
      <w:numFmt w:val="bullet"/>
      <w:lvlText w:val="•"/>
      <w:lvlJc w:val="left"/>
      <w:pPr>
        <w:ind w:left="2999" w:hanging="135"/>
      </w:pPr>
      <w:rPr>
        <w:rFonts w:hint="default"/>
        <w:lang w:val="pt-PT" w:eastAsia="en-US" w:bidi="ar-SA"/>
      </w:rPr>
    </w:lvl>
    <w:lvl w:ilvl="4" w:tplc="246CAD6A">
      <w:numFmt w:val="bullet"/>
      <w:lvlText w:val="•"/>
      <w:lvlJc w:val="left"/>
      <w:pPr>
        <w:ind w:left="3906" w:hanging="135"/>
      </w:pPr>
      <w:rPr>
        <w:rFonts w:hint="default"/>
        <w:lang w:val="pt-PT" w:eastAsia="en-US" w:bidi="ar-SA"/>
      </w:rPr>
    </w:lvl>
    <w:lvl w:ilvl="5" w:tplc="26665BC6">
      <w:numFmt w:val="bullet"/>
      <w:lvlText w:val="•"/>
      <w:lvlJc w:val="left"/>
      <w:pPr>
        <w:ind w:left="4813" w:hanging="135"/>
      </w:pPr>
      <w:rPr>
        <w:rFonts w:hint="default"/>
        <w:lang w:val="pt-PT" w:eastAsia="en-US" w:bidi="ar-SA"/>
      </w:rPr>
    </w:lvl>
    <w:lvl w:ilvl="6" w:tplc="1FBA69F2">
      <w:numFmt w:val="bullet"/>
      <w:lvlText w:val="•"/>
      <w:lvlJc w:val="left"/>
      <w:pPr>
        <w:ind w:left="5719" w:hanging="135"/>
      </w:pPr>
      <w:rPr>
        <w:rFonts w:hint="default"/>
        <w:lang w:val="pt-PT" w:eastAsia="en-US" w:bidi="ar-SA"/>
      </w:rPr>
    </w:lvl>
    <w:lvl w:ilvl="7" w:tplc="CB24B5D0">
      <w:numFmt w:val="bullet"/>
      <w:lvlText w:val="•"/>
      <w:lvlJc w:val="left"/>
      <w:pPr>
        <w:ind w:left="6626" w:hanging="135"/>
      </w:pPr>
      <w:rPr>
        <w:rFonts w:hint="default"/>
        <w:lang w:val="pt-PT" w:eastAsia="en-US" w:bidi="ar-SA"/>
      </w:rPr>
    </w:lvl>
    <w:lvl w:ilvl="8" w:tplc="961C4B4A">
      <w:numFmt w:val="bullet"/>
      <w:lvlText w:val="•"/>
      <w:lvlJc w:val="left"/>
      <w:pPr>
        <w:ind w:left="7533" w:hanging="135"/>
      </w:pPr>
      <w:rPr>
        <w:rFonts w:hint="default"/>
        <w:lang w:val="pt-PT" w:eastAsia="en-US" w:bidi="ar-SA"/>
      </w:rPr>
    </w:lvl>
  </w:abstractNum>
  <w:abstractNum w:abstractNumId="3" w15:restartNumberingAfterBreak="0">
    <w:nsid w:val="06E94DBD"/>
    <w:multiLevelType w:val="hybridMultilevel"/>
    <w:tmpl w:val="1982D4F0"/>
    <w:lvl w:ilvl="0" w:tplc="79760A26">
      <w:start w:val="1"/>
      <w:numFmt w:val="upperRoman"/>
      <w:lvlText w:val="%1"/>
      <w:lvlJc w:val="left"/>
      <w:pPr>
        <w:ind w:left="142" w:hanging="207"/>
      </w:pPr>
      <w:rPr>
        <w:rFonts w:ascii="Arial MT" w:eastAsia="Arial MT" w:hAnsi="Arial MT" w:cs="Arial MT" w:hint="default"/>
        <w:w w:val="100"/>
        <w:sz w:val="24"/>
        <w:szCs w:val="24"/>
        <w:lang w:val="pt-PT" w:eastAsia="en-US" w:bidi="ar-SA"/>
      </w:rPr>
    </w:lvl>
    <w:lvl w:ilvl="1" w:tplc="BC7A2B3E">
      <w:numFmt w:val="bullet"/>
      <w:lvlText w:val="•"/>
      <w:lvlJc w:val="left"/>
      <w:pPr>
        <w:ind w:left="1060" w:hanging="207"/>
      </w:pPr>
      <w:rPr>
        <w:rFonts w:hint="default"/>
        <w:lang w:val="pt-PT" w:eastAsia="en-US" w:bidi="ar-SA"/>
      </w:rPr>
    </w:lvl>
    <w:lvl w:ilvl="2" w:tplc="54B892A2">
      <w:numFmt w:val="bullet"/>
      <w:lvlText w:val="•"/>
      <w:lvlJc w:val="left"/>
      <w:pPr>
        <w:ind w:left="1981" w:hanging="207"/>
      </w:pPr>
      <w:rPr>
        <w:rFonts w:hint="default"/>
        <w:lang w:val="pt-PT" w:eastAsia="en-US" w:bidi="ar-SA"/>
      </w:rPr>
    </w:lvl>
    <w:lvl w:ilvl="3" w:tplc="FE50F008">
      <w:numFmt w:val="bullet"/>
      <w:lvlText w:val="•"/>
      <w:lvlJc w:val="left"/>
      <w:pPr>
        <w:ind w:left="2901" w:hanging="207"/>
      </w:pPr>
      <w:rPr>
        <w:rFonts w:hint="default"/>
        <w:lang w:val="pt-PT" w:eastAsia="en-US" w:bidi="ar-SA"/>
      </w:rPr>
    </w:lvl>
    <w:lvl w:ilvl="4" w:tplc="FD4CFC8E">
      <w:numFmt w:val="bullet"/>
      <w:lvlText w:val="•"/>
      <w:lvlJc w:val="left"/>
      <w:pPr>
        <w:ind w:left="3822" w:hanging="207"/>
      </w:pPr>
      <w:rPr>
        <w:rFonts w:hint="default"/>
        <w:lang w:val="pt-PT" w:eastAsia="en-US" w:bidi="ar-SA"/>
      </w:rPr>
    </w:lvl>
    <w:lvl w:ilvl="5" w:tplc="57F6D33C">
      <w:numFmt w:val="bullet"/>
      <w:lvlText w:val="•"/>
      <w:lvlJc w:val="left"/>
      <w:pPr>
        <w:ind w:left="4743" w:hanging="207"/>
      </w:pPr>
      <w:rPr>
        <w:rFonts w:hint="default"/>
        <w:lang w:val="pt-PT" w:eastAsia="en-US" w:bidi="ar-SA"/>
      </w:rPr>
    </w:lvl>
    <w:lvl w:ilvl="6" w:tplc="642201B6">
      <w:numFmt w:val="bullet"/>
      <w:lvlText w:val="•"/>
      <w:lvlJc w:val="left"/>
      <w:pPr>
        <w:ind w:left="5663" w:hanging="207"/>
      </w:pPr>
      <w:rPr>
        <w:rFonts w:hint="default"/>
        <w:lang w:val="pt-PT" w:eastAsia="en-US" w:bidi="ar-SA"/>
      </w:rPr>
    </w:lvl>
    <w:lvl w:ilvl="7" w:tplc="0070322A">
      <w:numFmt w:val="bullet"/>
      <w:lvlText w:val="•"/>
      <w:lvlJc w:val="left"/>
      <w:pPr>
        <w:ind w:left="6584" w:hanging="207"/>
      </w:pPr>
      <w:rPr>
        <w:rFonts w:hint="default"/>
        <w:lang w:val="pt-PT" w:eastAsia="en-US" w:bidi="ar-SA"/>
      </w:rPr>
    </w:lvl>
    <w:lvl w:ilvl="8" w:tplc="D848D84C">
      <w:numFmt w:val="bullet"/>
      <w:lvlText w:val="•"/>
      <w:lvlJc w:val="left"/>
      <w:pPr>
        <w:ind w:left="7505" w:hanging="207"/>
      </w:pPr>
      <w:rPr>
        <w:rFonts w:hint="default"/>
        <w:lang w:val="pt-PT" w:eastAsia="en-US" w:bidi="ar-SA"/>
      </w:rPr>
    </w:lvl>
  </w:abstractNum>
  <w:abstractNum w:abstractNumId="4" w15:restartNumberingAfterBreak="0">
    <w:nsid w:val="086D5C84"/>
    <w:multiLevelType w:val="hybridMultilevel"/>
    <w:tmpl w:val="FDDA27FE"/>
    <w:lvl w:ilvl="0" w:tplc="C742B71A">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153634CE">
      <w:numFmt w:val="bullet"/>
      <w:lvlText w:val="•"/>
      <w:lvlJc w:val="left"/>
      <w:pPr>
        <w:ind w:left="1186" w:hanging="135"/>
      </w:pPr>
      <w:rPr>
        <w:rFonts w:hint="default"/>
        <w:lang w:val="pt-PT" w:eastAsia="en-US" w:bidi="ar-SA"/>
      </w:rPr>
    </w:lvl>
    <w:lvl w:ilvl="2" w:tplc="43AA5F4C">
      <w:numFmt w:val="bullet"/>
      <w:lvlText w:val="•"/>
      <w:lvlJc w:val="left"/>
      <w:pPr>
        <w:ind w:left="2093" w:hanging="135"/>
      </w:pPr>
      <w:rPr>
        <w:rFonts w:hint="default"/>
        <w:lang w:val="pt-PT" w:eastAsia="en-US" w:bidi="ar-SA"/>
      </w:rPr>
    </w:lvl>
    <w:lvl w:ilvl="3" w:tplc="5492E51C">
      <w:numFmt w:val="bullet"/>
      <w:lvlText w:val="•"/>
      <w:lvlJc w:val="left"/>
      <w:pPr>
        <w:ind w:left="2999" w:hanging="135"/>
      </w:pPr>
      <w:rPr>
        <w:rFonts w:hint="default"/>
        <w:lang w:val="pt-PT" w:eastAsia="en-US" w:bidi="ar-SA"/>
      </w:rPr>
    </w:lvl>
    <w:lvl w:ilvl="4" w:tplc="EC4CD404">
      <w:numFmt w:val="bullet"/>
      <w:lvlText w:val="•"/>
      <w:lvlJc w:val="left"/>
      <w:pPr>
        <w:ind w:left="3906" w:hanging="135"/>
      </w:pPr>
      <w:rPr>
        <w:rFonts w:hint="default"/>
        <w:lang w:val="pt-PT" w:eastAsia="en-US" w:bidi="ar-SA"/>
      </w:rPr>
    </w:lvl>
    <w:lvl w:ilvl="5" w:tplc="3CA015CA">
      <w:numFmt w:val="bullet"/>
      <w:lvlText w:val="•"/>
      <w:lvlJc w:val="left"/>
      <w:pPr>
        <w:ind w:left="4813" w:hanging="135"/>
      </w:pPr>
      <w:rPr>
        <w:rFonts w:hint="default"/>
        <w:lang w:val="pt-PT" w:eastAsia="en-US" w:bidi="ar-SA"/>
      </w:rPr>
    </w:lvl>
    <w:lvl w:ilvl="6" w:tplc="5FBE803A">
      <w:numFmt w:val="bullet"/>
      <w:lvlText w:val="•"/>
      <w:lvlJc w:val="left"/>
      <w:pPr>
        <w:ind w:left="5719" w:hanging="135"/>
      </w:pPr>
      <w:rPr>
        <w:rFonts w:hint="default"/>
        <w:lang w:val="pt-PT" w:eastAsia="en-US" w:bidi="ar-SA"/>
      </w:rPr>
    </w:lvl>
    <w:lvl w:ilvl="7" w:tplc="C8001A48">
      <w:numFmt w:val="bullet"/>
      <w:lvlText w:val="•"/>
      <w:lvlJc w:val="left"/>
      <w:pPr>
        <w:ind w:left="6626" w:hanging="135"/>
      </w:pPr>
      <w:rPr>
        <w:rFonts w:hint="default"/>
        <w:lang w:val="pt-PT" w:eastAsia="en-US" w:bidi="ar-SA"/>
      </w:rPr>
    </w:lvl>
    <w:lvl w:ilvl="8" w:tplc="9A623714">
      <w:numFmt w:val="bullet"/>
      <w:lvlText w:val="•"/>
      <w:lvlJc w:val="left"/>
      <w:pPr>
        <w:ind w:left="7533" w:hanging="135"/>
      </w:pPr>
      <w:rPr>
        <w:rFonts w:hint="default"/>
        <w:lang w:val="pt-PT" w:eastAsia="en-US" w:bidi="ar-SA"/>
      </w:rPr>
    </w:lvl>
  </w:abstractNum>
  <w:abstractNum w:abstractNumId="5" w15:restartNumberingAfterBreak="0">
    <w:nsid w:val="08B24AAA"/>
    <w:multiLevelType w:val="multilevel"/>
    <w:tmpl w:val="27A40A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E47790A"/>
    <w:multiLevelType w:val="hybridMultilevel"/>
    <w:tmpl w:val="8B20DFF0"/>
    <w:lvl w:ilvl="0" w:tplc="8236C63E">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AB906444">
      <w:numFmt w:val="bullet"/>
      <w:lvlText w:val="•"/>
      <w:lvlJc w:val="left"/>
      <w:pPr>
        <w:ind w:left="1186" w:hanging="135"/>
      </w:pPr>
      <w:rPr>
        <w:rFonts w:hint="default"/>
        <w:lang w:val="pt-PT" w:eastAsia="en-US" w:bidi="ar-SA"/>
      </w:rPr>
    </w:lvl>
    <w:lvl w:ilvl="2" w:tplc="17B0172C">
      <w:numFmt w:val="bullet"/>
      <w:lvlText w:val="•"/>
      <w:lvlJc w:val="left"/>
      <w:pPr>
        <w:ind w:left="2093" w:hanging="135"/>
      </w:pPr>
      <w:rPr>
        <w:rFonts w:hint="default"/>
        <w:lang w:val="pt-PT" w:eastAsia="en-US" w:bidi="ar-SA"/>
      </w:rPr>
    </w:lvl>
    <w:lvl w:ilvl="3" w:tplc="3DEE3496">
      <w:numFmt w:val="bullet"/>
      <w:lvlText w:val="•"/>
      <w:lvlJc w:val="left"/>
      <w:pPr>
        <w:ind w:left="2999" w:hanging="135"/>
      </w:pPr>
      <w:rPr>
        <w:rFonts w:hint="default"/>
        <w:lang w:val="pt-PT" w:eastAsia="en-US" w:bidi="ar-SA"/>
      </w:rPr>
    </w:lvl>
    <w:lvl w:ilvl="4" w:tplc="ACB87F8C">
      <w:numFmt w:val="bullet"/>
      <w:lvlText w:val="•"/>
      <w:lvlJc w:val="left"/>
      <w:pPr>
        <w:ind w:left="3906" w:hanging="135"/>
      </w:pPr>
      <w:rPr>
        <w:rFonts w:hint="default"/>
        <w:lang w:val="pt-PT" w:eastAsia="en-US" w:bidi="ar-SA"/>
      </w:rPr>
    </w:lvl>
    <w:lvl w:ilvl="5" w:tplc="910619B4">
      <w:numFmt w:val="bullet"/>
      <w:lvlText w:val="•"/>
      <w:lvlJc w:val="left"/>
      <w:pPr>
        <w:ind w:left="4813" w:hanging="135"/>
      </w:pPr>
      <w:rPr>
        <w:rFonts w:hint="default"/>
        <w:lang w:val="pt-PT" w:eastAsia="en-US" w:bidi="ar-SA"/>
      </w:rPr>
    </w:lvl>
    <w:lvl w:ilvl="6" w:tplc="6EA29AC4">
      <w:numFmt w:val="bullet"/>
      <w:lvlText w:val="•"/>
      <w:lvlJc w:val="left"/>
      <w:pPr>
        <w:ind w:left="5719" w:hanging="135"/>
      </w:pPr>
      <w:rPr>
        <w:rFonts w:hint="default"/>
        <w:lang w:val="pt-PT" w:eastAsia="en-US" w:bidi="ar-SA"/>
      </w:rPr>
    </w:lvl>
    <w:lvl w:ilvl="7" w:tplc="0004E0D4">
      <w:numFmt w:val="bullet"/>
      <w:lvlText w:val="•"/>
      <w:lvlJc w:val="left"/>
      <w:pPr>
        <w:ind w:left="6626" w:hanging="135"/>
      </w:pPr>
      <w:rPr>
        <w:rFonts w:hint="default"/>
        <w:lang w:val="pt-PT" w:eastAsia="en-US" w:bidi="ar-SA"/>
      </w:rPr>
    </w:lvl>
    <w:lvl w:ilvl="8" w:tplc="CDD888CC">
      <w:numFmt w:val="bullet"/>
      <w:lvlText w:val="•"/>
      <w:lvlJc w:val="left"/>
      <w:pPr>
        <w:ind w:left="7533" w:hanging="135"/>
      </w:pPr>
      <w:rPr>
        <w:rFonts w:hint="default"/>
        <w:lang w:val="pt-PT" w:eastAsia="en-US" w:bidi="ar-SA"/>
      </w:rPr>
    </w:lvl>
  </w:abstractNum>
  <w:abstractNum w:abstractNumId="7" w15:restartNumberingAfterBreak="0">
    <w:nsid w:val="0ECE18CF"/>
    <w:multiLevelType w:val="hybridMultilevel"/>
    <w:tmpl w:val="0764F5CC"/>
    <w:lvl w:ilvl="0" w:tplc="4B9E524C">
      <w:start w:val="4"/>
      <w:numFmt w:val="upperRoman"/>
      <w:lvlText w:val="%1"/>
      <w:lvlJc w:val="left"/>
      <w:pPr>
        <w:ind w:left="142" w:hanging="291"/>
      </w:pPr>
      <w:rPr>
        <w:rFonts w:ascii="Arial MT" w:eastAsia="Arial MT" w:hAnsi="Arial MT" w:cs="Arial MT" w:hint="default"/>
        <w:w w:val="100"/>
        <w:sz w:val="24"/>
        <w:szCs w:val="24"/>
        <w:lang w:val="pt-PT" w:eastAsia="en-US" w:bidi="ar-SA"/>
      </w:rPr>
    </w:lvl>
    <w:lvl w:ilvl="1" w:tplc="A4DE5C0E">
      <w:numFmt w:val="bullet"/>
      <w:lvlText w:val="•"/>
      <w:lvlJc w:val="left"/>
      <w:pPr>
        <w:ind w:left="1060" w:hanging="291"/>
      </w:pPr>
      <w:rPr>
        <w:rFonts w:hint="default"/>
        <w:lang w:val="pt-PT" w:eastAsia="en-US" w:bidi="ar-SA"/>
      </w:rPr>
    </w:lvl>
    <w:lvl w:ilvl="2" w:tplc="1714E29A">
      <w:numFmt w:val="bullet"/>
      <w:lvlText w:val="•"/>
      <w:lvlJc w:val="left"/>
      <w:pPr>
        <w:ind w:left="1981" w:hanging="291"/>
      </w:pPr>
      <w:rPr>
        <w:rFonts w:hint="default"/>
        <w:lang w:val="pt-PT" w:eastAsia="en-US" w:bidi="ar-SA"/>
      </w:rPr>
    </w:lvl>
    <w:lvl w:ilvl="3" w:tplc="D5A82286">
      <w:numFmt w:val="bullet"/>
      <w:lvlText w:val="•"/>
      <w:lvlJc w:val="left"/>
      <w:pPr>
        <w:ind w:left="2901" w:hanging="291"/>
      </w:pPr>
      <w:rPr>
        <w:rFonts w:hint="default"/>
        <w:lang w:val="pt-PT" w:eastAsia="en-US" w:bidi="ar-SA"/>
      </w:rPr>
    </w:lvl>
    <w:lvl w:ilvl="4" w:tplc="D9CC0C12">
      <w:numFmt w:val="bullet"/>
      <w:lvlText w:val="•"/>
      <w:lvlJc w:val="left"/>
      <w:pPr>
        <w:ind w:left="3822" w:hanging="291"/>
      </w:pPr>
      <w:rPr>
        <w:rFonts w:hint="default"/>
        <w:lang w:val="pt-PT" w:eastAsia="en-US" w:bidi="ar-SA"/>
      </w:rPr>
    </w:lvl>
    <w:lvl w:ilvl="5" w:tplc="6C22AF00">
      <w:numFmt w:val="bullet"/>
      <w:lvlText w:val="•"/>
      <w:lvlJc w:val="left"/>
      <w:pPr>
        <w:ind w:left="4743" w:hanging="291"/>
      </w:pPr>
      <w:rPr>
        <w:rFonts w:hint="default"/>
        <w:lang w:val="pt-PT" w:eastAsia="en-US" w:bidi="ar-SA"/>
      </w:rPr>
    </w:lvl>
    <w:lvl w:ilvl="6" w:tplc="334C7860">
      <w:numFmt w:val="bullet"/>
      <w:lvlText w:val="•"/>
      <w:lvlJc w:val="left"/>
      <w:pPr>
        <w:ind w:left="5663" w:hanging="291"/>
      </w:pPr>
      <w:rPr>
        <w:rFonts w:hint="default"/>
        <w:lang w:val="pt-PT" w:eastAsia="en-US" w:bidi="ar-SA"/>
      </w:rPr>
    </w:lvl>
    <w:lvl w:ilvl="7" w:tplc="9F2AC04C">
      <w:numFmt w:val="bullet"/>
      <w:lvlText w:val="•"/>
      <w:lvlJc w:val="left"/>
      <w:pPr>
        <w:ind w:left="6584" w:hanging="291"/>
      </w:pPr>
      <w:rPr>
        <w:rFonts w:hint="default"/>
        <w:lang w:val="pt-PT" w:eastAsia="en-US" w:bidi="ar-SA"/>
      </w:rPr>
    </w:lvl>
    <w:lvl w:ilvl="8" w:tplc="C41881C8">
      <w:numFmt w:val="bullet"/>
      <w:lvlText w:val="•"/>
      <w:lvlJc w:val="left"/>
      <w:pPr>
        <w:ind w:left="7505" w:hanging="291"/>
      </w:pPr>
      <w:rPr>
        <w:rFonts w:hint="default"/>
        <w:lang w:val="pt-PT" w:eastAsia="en-US" w:bidi="ar-SA"/>
      </w:rPr>
    </w:lvl>
  </w:abstractNum>
  <w:abstractNum w:abstractNumId="8" w15:restartNumberingAfterBreak="0">
    <w:nsid w:val="13025B63"/>
    <w:multiLevelType w:val="hybridMultilevel"/>
    <w:tmpl w:val="73503DCC"/>
    <w:lvl w:ilvl="0" w:tplc="2EEEB5DC">
      <w:start w:val="1"/>
      <w:numFmt w:val="upperRoman"/>
      <w:lvlText w:val="%1"/>
      <w:lvlJc w:val="left"/>
      <w:pPr>
        <w:ind w:left="142" w:hanging="164"/>
      </w:pPr>
      <w:rPr>
        <w:rFonts w:ascii="Arial MT" w:eastAsia="Arial MT" w:hAnsi="Arial MT" w:cs="Arial MT" w:hint="default"/>
        <w:w w:val="100"/>
        <w:sz w:val="24"/>
        <w:szCs w:val="24"/>
        <w:lang w:val="pt-PT" w:eastAsia="en-US" w:bidi="ar-SA"/>
      </w:rPr>
    </w:lvl>
    <w:lvl w:ilvl="1" w:tplc="2C122046">
      <w:numFmt w:val="bullet"/>
      <w:lvlText w:val="•"/>
      <w:lvlJc w:val="left"/>
      <w:pPr>
        <w:ind w:left="1060" w:hanging="164"/>
      </w:pPr>
      <w:rPr>
        <w:rFonts w:hint="default"/>
        <w:lang w:val="pt-PT" w:eastAsia="en-US" w:bidi="ar-SA"/>
      </w:rPr>
    </w:lvl>
    <w:lvl w:ilvl="2" w:tplc="6DEA3630">
      <w:numFmt w:val="bullet"/>
      <w:lvlText w:val="•"/>
      <w:lvlJc w:val="left"/>
      <w:pPr>
        <w:ind w:left="1981" w:hanging="164"/>
      </w:pPr>
      <w:rPr>
        <w:rFonts w:hint="default"/>
        <w:lang w:val="pt-PT" w:eastAsia="en-US" w:bidi="ar-SA"/>
      </w:rPr>
    </w:lvl>
    <w:lvl w:ilvl="3" w:tplc="3E5487DA">
      <w:numFmt w:val="bullet"/>
      <w:lvlText w:val="•"/>
      <w:lvlJc w:val="left"/>
      <w:pPr>
        <w:ind w:left="2901" w:hanging="164"/>
      </w:pPr>
      <w:rPr>
        <w:rFonts w:hint="default"/>
        <w:lang w:val="pt-PT" w:eastAsia="en-US" w:bidi="ar-SA"/>
      </w:rPr>
    </w:lvl>
    <w:lvl w:ilvl="4" w:tplc="1E9230E8">
      <w:numFmt w:val="bullet"/>
      <w:lvlText w:val="•"/>
      <w:lvlJc w:val="left"/>
      <w:pPr>
        <w:ind w:left="3822" w:hanging="164"/>
      </w:pPr>
      <w:rPr>
        <w:rFonts w:hint="default"/>
        <w:lang w:val="pt-PT" w:eastAsia="en-US" w:bidi="ar-SA"/>
      </w:rPr>
    </w:lvl>
    <w:lvl w:ilvl="5" w:tplc="B0D6A7B0">
      <w:numFmt w:val="bullet"/>
      <w:lvlText w:val="•"/>
      <w:lvlJc w:val="left"/>
      <w:pPr>
        <w:ind w:left="4743" w:hanging="164"/>
      </w:pPr>
      <w:rPr>
        <w:rFonts w:hint="default"/>
        <w:lang w:val="pt-PT" w:eastAsia="en-US" w:bidi="ar-SA"/>
      </w:rPr>
    </w:lvl>
    <w:lvl w:ilvl="6" w:tplc="9334B7D0">
      <w:numFmt w:val="bullet"/>
      <w:lvlText w:val="•"/>
      <w:lvlJc w:val="left"/>
      <w:pPr>
        <w:ind w:left="5663" w:hanging="164"/>
      </w:pPr>
      <w:rPr>
        <w:rFonts w:hint="default"/>
        <w:lang w:val="pt-PT" w:eastAsia="en-US" w:bidi="ar-SA"/>
      </w:rPr>
    </w:lvl>
    <w:lvl w:ilvl="7" w:tplc="3E709B5C">
      <w:numFmt w:val="bullet"/>
      <w:lvlText w:val="•"/>
      <w:lvlJc w:val="left"/>
      <w:pPr>
        <w:ind w:left="6584" w:hanging="164"/>
      </w:pPr>
      <w:rPr>
        <w:rFonts w:hint="default"/>
        <w:lang w:val="pt-PT" w:eastAsia="en-US" w:bidi="ar-SA"/>
      </w:rPr>
    </w:lvl>
    <w:lvl w:ilvl="8" w:tplc="89E0D95A">
      <w:numFmt w:val="bullet"/>
      <w:lvlText w:val="•"/>
      <w:lvlJc w:val="left"/>
      <w:pPr>
        <w:ind w:left="7505" w:hanging="164"/>
      </w:pPr>
      <w:rPr>
        <w:rFonts w:hint="default"/>
        <w:lang w:val="pt-PT" w:eastAsia="en-US" w:bidi="ar-SA"/>
      </w:rPr>
    </w:lvl>
  </w:abstractNum>
  <w:abstractNum w:abstractNumId="9" w15:restartNumberingAfterBreak="0">
    <w:nsid w:val="13067AFA"/>
    <w:multiLevelType w:val="hybridMultilevel"/>
    <w:tmpl w:val="314CA4FC"/>
    <w:lvl w:ilvl="0" w:tplc="DD64D470">
      <w:start w:val="15"/>
      <w:numFmt w:val="upperRoman"/>
      <w:lvlText w:val="%1"/>
      <w:lvlJc w:val="left"/>
      <w:pPr>
        <w:ind w:left="142" w:hanging="483"/>
      </w:pPr>
      <w:rPr>
        <w:rFonts w:ascii="Arial MT" w:eastAsia="Arial MT" w:hAnsi="Arial MT" w:cs="Arial MT" w:hint="default"/>
        <w:w w:val="100"/>
        <w:sz w:val="24"/>
        <w:szCs w:val="24"/>
        <w:lang w:val="pt-PT" w:eastAsia="en-US" w:bidi="ar-SA"/>
      </w:rPr>
    </w:lvl>
    <w:lvl w:ilvl="1" w:tplc="62C823FA">
      <w:numFmt w:val="bullet"/>
      <w:lvlText w:val="•"/>
      <w:lvlJc w:val="left"/>
      <w:pPr>
        <w:ind w:left="1060" w:hanging="483"/>
      </w:pPr>
      <w:rPr>
        <w:rFonts w:hint="default"/>
        <w:lang w:val="pt-PT" w:eastAsia="en-US" w:bidi="ar-SA"/>
      </w:rPr>
    </w:lvl>
    <w:lvl w:ilvl="2" w:tplc="9DF2B992">
      <w:numFmt w:val="bullet"/>
      <w:lvlText w:val="•"/>
      <w:lvlJc w:val="left"/>
      <w:pPr>
        <w:ind w:left="1981" w:hanging="483"/>
      </w:pPr>
      <w:rPr>
        <w:rFonts w:hint="default"/>
        <w:lang w:val="pt-PT" w:eastAsia="en-US" w:bidi="ar-SA"/>
      </w:rPr>
    </w:lvl>
    <w:lvl w:ilvl="3" w:tplc="CC20692C">
      <w:numFmt w:val="bullet"/>
      <w:lvlText w:val="•"/>
      <w:lvlJc w:val="left"/>
      <w:pPr>
        <w:ind w:left="2901" w:hanging="483"/>
      </w:pPr>
      <w:rPr>
        <w:rFonts w:hint="default"/>
        <w:lang w:val="pt-PT" w:eastAsia="en-US" w:bidi="ar-SA"/>
      </w:rPr>
    </w:lvl>
    <w:lvl w:ilvl="4" w:tplc="25C0793A">
      <w:numFmt w:val="bullet"/>
      <w:lvlText w:val="•"/>
      <w:lvlJc w:val="left"/>
      <w:pPr>
        <w:ind w:left="3822" w:hanging="483"/>
      </w:pPr>
      <w:rPr>
        <w:rFonts w:hint="default"/>
        <w:lang w:val="pt-PT" w:eastAsia="en-US" w:bidi="ar-SA"/>
      </w:rPr>
    </w:lvl>
    <w:lvl w:ilvl="5" w:tplc="29421458">
      <w:numFmt w:val="bullet"/>
      <w:lvlText w:val="•"/>
      <w:lvlJc w:val="left"/>
      <w:pPr>
        <w:ind w:left="4743" w:hanging="483"/>
      </w:pPr>
      <w:rPr>
        <w:rFonts w:hint="default"/>
        <w:lang w:val="pt-PT" w:eastAsia="en-US" w:bidi="ar-SA"/>
      </w:rPr>
    </w:lvl>
    <w:lvl w:ilvl="6" w:tplc="BC603E7C">
      <w:numFmt w:val="bullet"/>
      <w:lvlText w:val="•"/>
      <w:lvlJc w:val="left"/>
      <w:pPr>
        <w:ind w:left="5663" w:hanging="483"/>
      </w:pPr>
      <w:rPr>
        <w:rFonts w:hint="default"/>
        <w:lang w:val="pt-PT" w:eastAsia="en-US" w:bidi="ar-SA"/>
      </w:rPr>
    </w:lvl>
    <w:lvl w:ilvl="7" w:tplc="91C259C6">
      <w:numFmt w:val="bullet"/>
      <w:lvlText w:val="•"/>
      <w:lvlJc w:val="left"/>
      <w:pPr>
        <w:ind w:left="6584" w:hanging="483"/>
      </w:pPr>
      <w:rPr>
        <w:rFonts w:hint="default"/>
        <w:lang w:val="pt-PT" w:eastAsia="en-US" w:bidi="ar-SA"/>
      </w:rPr>
    </w:lvl>
    <w:lvl w:ilvl="8" w:tplc="5400EF82">
      <w:numFmt w:val="bullet"/>
      <w:lvlText w:val="•"/>
      <w:lvlJc w:val="left"/>
      <w:pPr>
        <w:ind w:left="7505" w:hanging="483"/>
      </w:pPr>
      <w:rPr>
        <w:rFonts w:hint="default"/>
        <w:lang w:val="pt-PT" w:eastAsia="en-US" w:bidi="ar-SA"/>
      </w:rPr>
    </w:lvl>
  </w:abstractNum>
  <w:abstractNum w:abstractNumId="10" w15:restartNumberingAfterBreak="0">
    <w:nsid w:val="14AD75A3"/>
    <w:multiLevelType w:val="hybridMultilevel"/>
    <w:tmpl w:val="622EE972"/>
    <w:lvl w:ilvl="0" w:tplc="49440594">
      <w:start w:val="1"/>
      <w:numFmt w:val="upperRoman"/>
      <w:lvlText w:val="%1"/>
      <w:lvlJc w:val="left"/>
      <w:pPr>
        <w:ind w:left="142" w:hanging="166"/>
      </w:pPr>
      <w:rPr>
        <w:rFonts w:ascii="Arial MT" w:eastAsia="Arial MT" w:hAnsi="Arial MT" w:cs="Arial MT" w:hint="default"/>
        <w:w w:val="100"/>
        <w:sz w:val="24"/>
        <w:szCs w:val="24"/>
        <w:lang w:val="pt-PT" w:eastAsia="en-US" w:bidi="ar-SA"/>
      </w:rPr>
    </w:lvl>
    <w:lvl w:ilvl="1" w:tplc="3CA28C6E">
      <w:numFmt w:val="bullet"/>
      <w:lvlText w:val="•"/>
      <w:lvlJc w:val="left"/>
      <w:pPr>
        <w:ind w:left="1060" w:hanging="166"/>
      </w:pPr>
      <w:rPr>
        <w:rFonts w:hint="default"/>
        <w:lang w:val="pt-PT" w:eastAsia="en-US" w:bidi="ar-SA"/>
      </w:rPr>
    </w:lvl>
    <w:lvl w:ilvl="2" w:tplc="BA9804A6">
      <w:numFmt w:val="bullet"/>
      <w:lvlText w:val="•"/>
      <w:lvlJc w:val="left"/>
      <w:pPr>
        <w:ind w:left="1981" w:hanging="166"/>
      </w:pPr>
      <w:rPr>
        <w:rFonts w:hint="default"/>
        <w:lang w:val="pt-PT" w:eastAsia="en-US" w:bidi="ar-SA"/>
      </w:rPr>
    </w:lvl>
    <w:lvl w:ilvl="3" w:tplc="A16E8CD2">
      <w:numFmt w:val="bullet"/>
      <w:lvlText w:val="•"/>
      <w:lvlJc w:val="left"/>
      <w:pPr>
        <w:ind w:left="2901" w:hanging="166"/>
      </w:pPr>
      <w:rPr>
        <w:rFonts w:hint="default"/>
        <w:lang w:val="pt-PT" w:eastAsia="en-US" w:bidi="ar-SA"/>
      </w:rPr>
    </w:lvl>
    <w:lvl w:ilvl="4" w:tplc="E9EE0C7A">
      <w:numFmt w:val="bullet"/>
      <w:lvlText w:val="•"/>
      <w:lvlJc w:val="left"/>
      <w:pPr>
        <w:ind w:left="3822" w:hanging="166"/>
      </w:pPr>
      <w:rPr>
        <w:rFonts w:hint="default"/>
        <w:lang w:val="pt-PT" w:eastAsia="en-US" w:bidi="ar-SA"/>
      </w:rPr>
    </w:lvl>
    <w:lvl w:ilvl="5" w:tplc="279CE180">
      <w:numFmt w:val="bullet"/>
      <w:lvlText w:val="•"/>
      <w:lvlJc w:val="left"/>
      <w:pPr>
        <w:ind w:left="4743" w:hanging="166"/>
      </w:pPr>
      <w:rPr>
        <w:rFonts w:hint="default"/>
        <w:lang w:val="pt-PT" w:eastAsia="en-US" w:bidi="ar-SA"/>
      </w:rPr>
    </w:lvl>
    <w:lvl w:ilvl="6" w:tplc="8682A846">
      <w:numFmt w:val="bullet"/>
      <w:lvlText w:val="•"/>
      <w:lvlJc w:val="left"/>
      <w:pPr>
        <w:ind w:left="5663" w:hanging="166"/>
      </w:pPr>
      <w:rPr>
        <w:rFonts w:hint="default"/>
        <w:lang w:val="pt-PT" w:eastAsia="en-US" w:bidi="ar-SA"/>
      </w:rPr>
    </w:lvl>
    <w:lvl w:ilvl="7" w:tplc="0986C88E">
      <w:numFmt w:val="bullet"/>
      <w:lvlText w:val="•"/>
      <w:lvlJc w:val="left"/>
      <w:pPr>
        <w:ind w:left="6584" w:hanging="166"/>
      </w:pPr>
      <w:rPr>
        <w:rFonts w:hint="default"/>
        <w:lang w:val="pt-PT" w:eastAsia="en-US" w:bidi="ar-SA"/>
      </w:rPr>
    </w:lvl>
    <w:lvl w:ilvl="8" w:tplc="66DA1C7A">
      <w:numFmt w:val="bullet"/>
      <w:lvlText w:val="•"/>
      <w:lvlJc w:val="left"/>
      <w:pPr>
        <w:ind w:left="7505" w:hanging="166"/>
      </w:pPr>
      <w:rPr>
        <w:rFonts w:hint="default"/>
        <w:lang w:val="pt-PT" w:eastAsia="en-US" w:bidi="ar-SA"/>
      </w:rPr>
    </w:lvl>
  </w:abstractNum>
  <w:abstractNum w:abstractNumId="11" w15:restartNumberingAfterBreak="0">
    <w:nsid w:val="167714C1"/>
    <w:multiLevelType w:val="multilevel"/>
    <w:tmpl w:val="D1A06FC6"/>
    <w:lvl w:ilvl="0">
      <w:start w:val="1"/>
      <w:numFmt w:val="bullet"/>
      <w:lvlText w:val="▪"/>
      <w:lvlJc w:val="left"/>
      <w:pPr>
        <w:ind w:left="2498" w:hanging="360"/>
      </w:pPr>
      <w:rPr>
        <w:rFonts w:ascii="Noto Sans Symbols" w:eastAsia="Noto Sans Symbols" w:hAnsi="Noto Sans Symbols" w:cs="Noto Sans Symbols"/>
      </w:rPr>
    </w:lvl>
    <w:lvl w:ilvl="1">
      <w:start w:val="1"/>
      <w:numFmt w:val="bullet"/>
      <w:lvlText w:val="o"/>
      <w:lvlJc w:val="left"/>
      <w:pPr>
        <w:ind w:left="3218" w:hanging="360"/>
      </w:pPr>
      <w:rPr>
        <w:rFonts w:ascii="Courier New" w:eastAsia="Courier New" w:hAnsi="Courier New" w:cs="Courier New"/>
      </w:rPr>
    </w:lvl>
    <w:lvl w:ilvl="2">
      <w:start w:val="1"/>
      <w:numFmt w:val="bullet"/>
      <w:lvlText w:val="▪"/>
      <w:lvlJc w:val="left"/>
      <w:pPr>
        <w:ind w:left="3938" w:hanging="360"/>
      </w:pPr>
      <w:rPr>
        <w:rFonts w:ascii="Noto Sans Symbols" w:eastAsia="Noto Sans Symbols" w:hAnsi="Noto Sans Symbols" w:cs="Noto Sans Symbols"/>
      </w:rPr>
    </w:lvl>
    <w:lvl w:ilvl="3">
      <w:start w:val="1"/>
      <w:numFmt w:val="bullet"/>
      <w:lvlText w:val="●"/>
      <w:lvlJc w:val="left"/>
      <w:pPr>
        <w:ind w:left="4658" w:hanging="360"/>
      </w:pPr>
      <w:rPr>
        <w:rFonts w:ascii="Noto Sans Symbols" w:eastAsia="Noto Sans Symbols" w:hAnsi="Noto Sans Symbols" w:cs="Noto Sans Symbols"/>
      </w:rPr>
    </w:lvl>
    <w:lvl w:ilvl="4">
      <w:start w:val="1"/>
      <w:numFmt w:val="bullet"/>
      <w:lvlText w:val="o"/>
      <w:lvlJc w:val="left"/>
      <w:pPr>
        <w:ind w:left="5378" w:hanging="360"/>
      </w:pPr>
      <w:rPr>
        <w:rFonts w:ascii="Courier New" w:eastAsia="Courier New" w:hAnsi="Courier New" w:cs="Courier New"/>
      </w:rPr>
    </w:lvl>
    <w:lvl w:ilvl="5">
      <w:start w:val="1"/>
      <w:numFmt w:val="bullet"/>
      <w:lvlText w:val="▪"/>
      <w:lvlJc w:val="left"/>
      <w:pPr>
        <w:ind w:left="6098" w:hanging="360"/>
      </w:pPr>
      <w:rPr>
        <w:rFonts w:ascii="Noto Sans Symbols" w:eastAsia="Noto Sans Symbols" w:hAnsi="Noto Sans Symbols" w:cs="Noto Sans Symbols"/>
      </w:rPr>
    </w:lvl>
    <w:lvl w:ilvl="6">
      <w:start w:val="1"/>
      <w:numFmt w:val="bullet"/>
      <w:lvlText w:val="●"/>
      <w:lvlJc w:val="left"/>
      <w:pPr>
        <w:ind w:left="6818" w:hanging="360"/>
      </w:pPr>
      <w:rPr>
        <w:rFonts w:ascii="Noto Sans Symbols" w:eastAsia="Noto Sans Symbols" w:hAnsi="Noto Sans Symbols" w:cs="Noto Sans Symbols"/>
      </w:rPr>
    </w:lvl>
    <w:lvl w:ilvl="7">
      <w:start w:val="1"/>
      <w:numFmt w:val="bullet"/>
      <w:lvlText w:val="o"/>
      <w:lvlJc w:val="left"/>
      <w:pPr>
        <w:ind w:left="7538" w:hanging="360"/>
      </w:pPr>
      <w:rPr>
        <w:rFonts w:ascii="Courier New" w:eastAsia="Courier New" w:hAnsi="Courier New" w:cs="Courier New"/>
      </w:rPr>
    </w:lvl>
    <w:lvl w:ilvl="8">
      <w:start w:val="1"/>
      <w:numFmt w:val="bullet"/>
      <w:lvlText w:val="▪"/>
      <w:lvlJc w:val="left"/>
      <w:pPr>
        <w:ind w:left="8258" w:hanging="360"/>
      </w:pPr>
      <w:rPr>
        <w:rFonts w:ascii="Noto Sans Symbols" w:eastAsia="Noto Sans Symbols" w:hAnsi="Noto Sans Symbols" w:cs="Noto Sans Symbols"/>
      </w:rPr>
    </w:lvl>
  </w:abstractNum>
  <w:abstractNum w:abstractNumId="12" w15:restartNumberingAfterBreak="0">
    <w:nsid w:val="186C124E"/>
    <w:multiLevelType w:val="hybridMultilevel"/>
    <w:tmpl w:val="C9FEB338"/>
    <w:lvl w:ilvl="0" w:tplc="1A3CC9A2">
      <w:start w:val="8"/>
      <w:numFmt w:val="upperRoman"/>
      <w:lvlText w:val="%1"/>
      <w:lvlJc w:val="left"/>
      <w:pPr>
        <w:ind w:left="571" w:hanging="430"/>
      </w:pPr>
      <w:rPr>
        <w:rFonts w:ascii="Arial MT" w:eastAsia="Arial MT" w:hAnsi="Arial MT" w:cs="Arial MT" w:hint="default"/>
        <w:w w:val="100"/>
        <w:sz w:val="24"/>
        <w:szCs w:val="24"/>
        <w:lang w:val="pt-PT" w:eastAsia="en-US" w:bidi="ar-SA"/>
      </w:rPr>
    </w:lvl>
    <w:lvl w:ilvl="1" w:tplc="E73CAF42">
      <w:numFmt w:val="bullet"/>
      <w:lvlText w:val="•"/>
      <w:lvlJc w:val="left"/>
      <w:pPr>
        <w:ind w:left="1456" w:hanging="430"/>
      </w:pPr>
      <w:rPr>
        <w:rFonts w:hint="default"/>
        <w:lang w:val="pt-PT" w:eastAsia="en-US" w:bidi="ar-SA"/>
      </w:rPr>
    </w:lvl>
    <w:lvl w:ilvl="2" w:tplc="1B54AA4E">
      <w:numFmt w:val="bullet"/>
      <w:lvlText w:val="•"/>
      <w:lvlJc w:val="left"/>
      <w:pPr>
        <w:ind w:left="2333" w:hanging="430"/>
      </w:pPr>
      <w:rPr>
        <w:rFonts w:hint="default"/>
        <w:lang w:val="pt-PT" w:eastAsia="en-US" w:bidi="ar-SA"/>
      </w:rPr>
    </w:lvl>
    <w:lvl w:ilvl="3" w:tplc="1E5029A8">
      <w:numFmt w:val="bullet"/>
      <w:lvlText w:val="•"/>
      <w:lvlJc w:val="left"/>
      <w:pPr>
        <w:ind w:left="3209" w:hanging="430"/>
      </w:pPr>
      <w:rPr>
        <w:rFonts w:hint="default"/>
        <w:lang w:val="pt-PT" w:eastAsia="en-US" w:bidi="ar-SA"/>
      </w:rPr>
    </w:lvl>
    <w:lvl w:ilvl="4" w:tplc="7BE0AFD6">
      <w:numFmt w:val="bullet"/>
      <w:lvlText w:val="•"/>
      <w:lvlJc w:val="left"/>
      <w:pPr>
        <w:ind w:left="4086" w:hanging="430"/>
      </w:pPr>
      <w:rPr>
        <w:rFonts w:hint="default"/>
        <w:lang w:val="pt-PT" w:eastAsia="en-US" w:bidi="ar-SA"/>
      </w:rPr>
    </w:lvl>
    <w:lvl w:ilvl="5" w:tplc="2BD0598E">
      <w:numFmt w:val="bullet"/>
      <w:lvlText w:val="•"/>
      <w:lvlJc w:val="left"/>
      <w:pPr>
        <w:ind w:left="4963" w:hanging="430"/>
      </w:pPr>
      <w:rPr>
        <w:rFonts w:hint="default"/>
        <w:lang w:val="pt-PT" w:eastAsia="en-US" w:bidi="ar-SA"/>
      </w:rPr>
    </w:lvl>
    <w:lvl w:ilvl="6" w:tplc="2ABCD4EA">
      <w:numFmt w:val="bullet"/>
      <w:lvlText w:val="•"/>
      <w:lvlJc w:val="left"/>
      <w:pPr>
        <w:ind w:left="5839" w:hanging="430"/>
      </w:pPr>
      <w:rPr>
        <w:rFonts w:hint="default"/>
        <w:lang w:val="pt-PT" w:eastAsia="en-US" w:bidi="ar-SA"/>
      </w:rPr>
    </w:lvl>
    <w:lvl w:ilvl="7" w:tplc="9BFA6E0E">
      <w:numFmt w:val="bullet"/>
      <w:lvlText w:val="•"/>
      <w:lvlJc w:val="left"/>
      <w:pPr>
        <w:ind w:left="6716" w:hanging="430"/>
      </w:pPr>
      <w:rPr>
        <w:rFonts w:hint="default"/>
        <w:lang w:val="pt-PT" w:eastAsia="en-US" w:bidi="ar-SA"/>
      </w:rPr>
    </w:lvl>
    <w:lvl w:ilvl="8" w:tplc="6CEAABA8">
      <w:numFmt w:val="bullet"/>
      <w:lvlText w:val="•"/>
      <w:lvlJc w:val="left"/>
      <w:pPr>
        <w:ind w:left="7593" w:hanging="430"/>
      </w:pPr>
      <w:rPr>
        <w:rFonts w:hint="default"/>
        <w:lang w:val="pt-PT" w:eastAsia="en-US" w:bidi="ar-SA"/>
      </w:rPr>
    </w:lvl>
  </w:abstractNum>
  <w:abstractNum w:abstractNumId="13" w15:restartNumberingAfterBreak="0">
    <w:nsid w:val="1C6465ED"/>
    <w:multiLevelType w:val="hybridMultilevel"/>
    <w:tmpl w:val="E9C4CAB8"/>
    <w:lvl w:ilvl="0" w:tplc="6C7AE006">
      <w:start w:val="8"/>
      <w:numFmt w:val="upperRoman"/>
      <w:lvlText w:val="%1"/>
      <w:lvlJc w:val="left"/>
      <w:pPr>
        <w:ind w:left="571" w:hanging="430"/>
      </w:pPr>
      <w:rPr>
        <w:rFonts w:ascii="Arial MT" w:eastAsia="Arial MT" w:hAnsi="Arial MT" w:cs="Arial MT" w:hint="default"/>
        <w:w w:val="100"/>
        <w:sz w:val="24"/>
        <w:szCs w:val="24"/>
        <w:lang w:val="pt-PT" w:eastAsia="en-US" w:bidi="ar-SA"/>
      </w:rPr>
    </w:lvl>
    <w:lvl w:ilvl="1" w:tplc="F86AB550">
      <w:numFmt w:val="bullet"/>
      <w:lvlText w:val="•"/>
      <w:lvlJc w:val="left"/>
      <w:pPr>
        <w:ind w:left="1456" w:hanging="430"/>
      </w:pPr>
      <w:rPr>
        <w:rFonts w:hint="default"/>
        <w:lang w:val="pt-PT" w:eastAsia="en-US" w:bidi="ar-SA"/>
      </w:rPr>
    </w:lvl>
    <w:lvl w:ilvl="2" w:tplc="6A2C991E">
      <w:numFmt w:val="bullet"/>
      <w:lvlText w:val="•"/>
      <w:lvlJc w:val="left"/>
      <w:pPr>
        <w:ind w:left="2333" w:hanging="430"/>
      </w:pPr>
      <w:rPr>
        <w:rFonts w:hint="default"/>
        <w:lang w:val="pt-PT" w:eastAsia="en-US" w:bidi="ar-SA"/>
      </w:rPr>
    </w:lvl>
    <w:lvl w:ilvl="3" w:tplc="9B5EEC0A">
      <w:numFmt w:val="bullet"/>
      <w:lvlText w:val="•"/>
      <w:lvlJc w:val="left"/>
      <w:pPr>
        <w:ind w:left="3209" w:hanging="430"/>
      </w:pPr>
      <w:rPr>
        <w:rFonts w:hint="default"/>
        <w:lang w:val="pt-PT" w:eastAsia="en-US" w:bidi="ar-SA"/>
      </w:rPr>
    </w:lvl>
    <w:lvl w:ilvl="4" w:tplc="E8F6AB1C">
      <w:numFmt w:val="bullet"/>
      <w:lvlText w:val="•"/>
      <w:lvlJc w:val="left"/>
      <w:pPr>
        <w:ind w:left="4086" w:hanging="430"/>
      </w:pPr>
      <w:rPr>
        <w:rFonts w:hint="default"/>
        <w:lang w:val="pt-PT" w:eastAsia="en-US" w:bidi="ar-SA"/>
      </w:rPr>
    </w:lvl>
    <w:lvl w:ilvl="5" w:tplc="E0081B1C">
      <w:numFmt w:val="bullet"/>
      <w:lvlText w:val="•"/>
      <w:lvlJc w:val="left"/>
      <w:pPr>
        <w:ind w:left="4963" w:hanging="430"/>
      </w:pPr>
      <w:rPr>
        <w:rFonts w:hint="default"/>
        <w:lang w:val="pt-PT" w:eastAsia="en-US" w:bidi="ar-SA"/>
      </w:rPr>
    </w:lvl>
    <w:lvl w:ilvl="6" w:tplc="5C56B8B0">
      <w:numFmt w:val="bullet"/>
      <w:lvlText w:val="•"/>
      <w:lvlJc w:val="left"/>
      <w:pPr>
        <w:ind w:left="5839" w:hanging="430"/>
      </w:pPr>
      <w:rPr>
        <w:rFonts w:hint="default"/>
        <w:lang w:val="pt-PT" w:eastAsia="en-US" w:bidi="ar-SA"/>
      </w:rPr>
    </w:lvl>
    <w:lvl w:ilvl="7" w:tplc="AE2C54F0">
      <w:numFmt w:val="bullet"/>
      <w:lvlText w:val="•"/>
      <w:lvlJc w:val="left"/>
      <w:pPr>
        <w:ind w:left="6716" w:hanging="430"/>
      </w:pPr>
      <w:rPr>
        <w:rFonts w:hint="default"/>
        <w:lang w:val="pt-PT" w:eastAsia="en-US" w:bidi="ar-SA"/>
      </w:rPr>
    </w:lvl>
    <w:lvl w:ilvl="8" w:tplc="CC04634E">
      <w:numFmt w:val="bullet"/>
      <w:lvlText w:val="•"/>
      <w:lvlJc w:val="left"/>
      <w:pPr>
        <w:ind w:left="7593" w:hanging="430"/>
      </w:pPr>
      <w:rPr>
        <w:rFonts w:hint="default"/>
        <w:lang w:val="pt-PT" w:eastAsia="en-US" w:bidi="ar-SA"/>
      </w:rPr>
    </w:lvl>
  </w:abstractNum>
  <w:abstractNum w:abstractNumId="14" w15:restartNumberingAfterBreak="0">
    <w:nsid w:val="1CDB4064"/>
    <w:multiLevelType w:val="multilevel"/>
    <w:tmpl w:val="0DCE15EE"/>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5" w15:restartNumberingAfterBreak="0">
    <w:nsid w:val="1D7F41E8"/>
    <w:multiLevelType w:val="multilevel"/>
    <w:tmpl w:val="587AAA16"/>
    <w:lvl w:ilvl="0">
      <w:start w:val="1"/>
      <w:numFmt w:val="bullet"/>
      <w:lvlText w:val="✔"/>
      <w:lvlJc w:val="left"/>
      <w:pPr>
        <w:ind w:left="2509" w:hanging="720"/>
      </w:pPr>
      <w:rPr>
        <w:rFonts w:ascii="Noto Sans Symbols" w:eastAsia="Noto Sans Symbols" w:hAnsi="Noto Sans Symbols" w:cs="Noto Sans Symbols"/>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6" w15:restartNumberingAfterBreak="0">
    <w:nsid w:val="1DFD2ADA"/>
    <w:multiLevelType w:val="hybridMultilevel"/>
    <w:tmpl w:val="5AE68DE2"/>
    <w:lvl w:ilvl="0" w:tplc="BBF07EAC">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1A326440">
      <w:numFmt w:val="bullet"/>
      <w:lvlText w:val="•"/>
      <w:lvlJc w:val="left"/>
      <w:pPr>
        <w:ind w:left="1186" w:hanging="135"/>
      </w:pPr>
      <w:rPr>
        <w:rFonts w:hint="default"/>
        <w:lang w:val="pt-PT" w:eastAsia="en-US" w:bidi="ar-SA"/>
      </w:rPr>
    </w:lvl>
    <w:lvl w:ilvl="2" w:tplc="53C060C6">
      <w:numFmt w:val="bullet"/>
      <w:lvlText w:val="•"/>
      <w:lvlJc w:val="left"/>
      <w:pPr>
        <w:ind w:left="2093" w:hanging="135"/>
      </w:pPr>
      <w:rPr>
        <w:rFonts w:hint="default"/>
        <w:lang w:val="pt-PT" w:eastAsia="en-US" w:bidi="ar-SA"/>
      </w:rPr>
    </w:lvl>
    <w:lvl w:ilvl="3" w:tplc="279CD22E">
      <w:numFmt w:val="bullet"/>
      <w:lvlText w:val="•"/>
      <w:lvlJc w:val="left"/>
      <w:pPr>
        <w:ind w:left="2999" w:hanging="135"/>
      </w:pPr>
      <w:rPr>
        <w:rFonts w:hint="default"/>
        <w:lang w:val="pt-PT" w:eastAsia="en-US" w:bidi="ar-SA"/>
      </w:rPr>
    </w:lvl>
    <w:lvl w:ilvl="4" w:tplc="B966007A">
      <w:numFmt w:val="bullet"/>
      <w:lvlText w:val="•"/>
      <w:lvlJc w:val="left"/>
      <w:pPr>
        <w:ind w:left="3906" w:hanging="135"/>
      </w:pPr>
      <w:rPr>
        <w:rFonts w:hint="default"/>
        <w:lang w:val="pt-PT" w:eastAsia="en-US" w:bidi="ar-SA"/>
      </w:rPr>
    </w:lvl>
    <w:lvl w:ilvl="5" w:tplc="A8345984">
      <w:numFmt w:val="bullet"/>
      <w:lvlText w:val="•"/>
      <w:lvlJc w:val="left"/>
      <w:pPr>
        <w:ind w:left="4813" w:hanging="135"/>
      </w:pPr>
      <w:rPr>
        <w:rFonts w:hint="default"/>
        <w:lang w:val="pt-PT" w:eastAsia="en-US" w:bidi="ar-SA"/>
      </w:rPr>
    </w:lvl>
    <w:lvl w:ilvl="6" w:tplc="9A4820E8">
      <w:numFmt w:val="bullet"/>
      <w:lvlText w:val="•"/>
      <w:lvlJc w:val="left"/>
      <w:pPr>
        <w:ind w:left="5719" w:hanging="135"/>
      </w:pPr>
      <w:rPr>
        <w:rFonts w:hint="default"/>
        <w:lang w:val="pt-PT" w:eastAsia="en-US" w:bidi="ar-SA"/>
      </w:rPr>
    </w:lvl>
    <w:lvl w:ilvl="7" w:tplc="A6F82414">
      <w:numFmt w:val="bullet"/>
      <w:lvlText w:val="•"/>
      <w:lvlJc w:val="left"/>
      <w:pPr>
        <w:ind w:left="6626" w:hanging="135"/>
      </w:pPr>
      <w:rPr>
        <w:rFonts w:hint="default"/>
        <w:lang w:val="pt-PT" w:eastAsia="en-US" w:bidi="ar-SA"/>
      </w:rPr>
    </w:lvl>
    <w:lvl w:ilvl="8" w:tplc="79E4975C">
      <w:numFmt w:val="bullet"/>
      <w:lvlText w:val="•"/>
      <w:lvlJc w:val="left"/>
      <w:pPr>
        <w:ind w:left="7533" w:hanging="135"/>
      </w:pPr>
      <w:rPr>
        <w:rFonts w:hint="default"/>
        <w:lang w:val="pt-PT" w:eastAsia="en-US" w:bidi="ar-SA"/>
      </w:rPr>
    </w:lvl>
  </w:abstractNum>
  <w:abstractNum w:abstractNumId="17" w15:restartNumberingAfterBreak="0">
    <w:nsid w:val="1E5B34CF"/>
    <w:multiLevelType w:val="multilevel"/>
    <w:tmpl w:val="6BA035D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202904A9"/>
    <w:multiLevelType w:val="hybridMultilevel"/>
    <w:tmpl w:val="015CA90C"/>
    <w:lvl w:ilvl="0" w:tplc="C290BC6A">
      <w:start w:val="3"/>
      <w:numFmt w:val="upperRoman"/>
      <w:lvlText w:val="%1"/>
      <w:lvlJc w:val="left"/>
      <w:pPr>
        <w:ind w:left="142" w:hanging="284"/>
      </w:pPr>
      <w:rPr>
        <w:rFonts w:ascii="Arial MT" w:eastAsia="Arial MT" w:hAnsi="Arial MT" w:cs="Arial MT" w:hint="default"/>
        <w:w w:val="100"/>
        <w:sz w:val="24"/>
        <w:szCs w:val="24"/>
        <w:lang w:val="pt-PT" w:eastAsia="en-US" w:bidi="ar-SA"/>
      </w:rPr>
    </w:lvl>
    <w:lvl w:ilvl="1" w:tplc="CE38F2C8">
      <w:numFmt w:val="bullet"/>
      <w:lvlText w:val="•"/>
      <w:lvlJc w:val="left"/>
      <w:pPr>
        <w:ind w:left="1060" w:hanging="284"/>
      </w:pPr>
      <w:rPr>
        <w:rFonts w:hint="default"/>
        <w:lang w:val="pt-PT" w:eastAsia="en-US" w:bidi="ar-SA"/>
      </w:rPr>
    </w:lvl>
    <w:lvl w:ilvl="2" w:tplc="6966CBF6">
      <w:numFmt w:val="bullet"/>
      <w:lvlText w:val="•"/>
      <w:lvlJc w:val="left"/>
      <w:pPr>
        <w:ind w:left="1981" w:hanging="284"/>
      </w:pPr>
      <w:rPr>
        <w:rFonts w:hint="default"/>
        <w:lang w:val="pt-PT" w:eastAsia="en-US" w:bidi="ar-SA"/>
      </w:rPr>
    </w:lvl>
    <w:lvl w:ilvl="3" w:tplc="2856D9BA">
      <w:numFmt w:val="bullet"/>
      <w:lvlText w:val="•"/>
      <w:lvlJc w:val="left"/>
      <w:pPr>
        <w:ind w:left="2901" w:hanging="284"/>
      </w:pPr>
      <w:rPr>
        <w:rFonts w:hint="default"/>
        <w:lang w:val="pt-PT" w:eastAsia="en-US" w:bidi="ar-SA"/>
      </w:rPr>
    </w:lvl>
    <w:lvl w:ilvl="4" w:tplc="61F45D9A">
      <w:numFmt w:val="bullet"/>
      <w:lvlText w:val="•"/>
      <w:lvlJc w:val="left"/>
      <w:pPr>
        <w:ind w:left="3822" w:hanging="284"/>
      </w:pPr>
      <w:rPr>
        <w:rFonts w:hint="default"/>
        <w:lang w:val="pt-PT" w:eastAsia="en-US" w:bidi="ar-SA"/>
      </w:rPr>
    </w:lvl>
    <w:lvl w:ilvl="5" w:tplc="37180F28">
      <w:numFmt w:val="bullet"/>
      <w:lvlText w:val="•"/>
      <w:lvlJc w:val="left"/>
      <w:pPr>
        <w:ind w:left="4743" w:hanging="284"/>
      </w:pPr>
      <w:rPr>
        <w:rFonts w:hint="default"/>
        <w:lang w:val="pt-PT" w:eastAsia="en-US" w:bidi="ar-SA"/>
      </w:rPr>
    </w:lvl>
    <w:lvl w:ilvl="6" w:tplc="C90E996C">
      <w:numFmt w:val="bullet"/>
      <w:lvlText w:val="•"/>
      <w:lvlJc w:val="left"/>
      <w:pPr>
        <w:ind w:left="5663" w:hanging="284"/>
      </w:pPr>
      <w:rPr>
        <w:rFonts w:hint="default"/>
        <w:lang w:val="pt-PT" w:eastAsia="en-US" w:bidi="ar-SA"/>
      </w:rPr>
    </w:lvl>
    <w:lvl w:ilvl="7" w:tplc="50705440">
      <w:numFmt w:val="bullet"/>
      <w:lvlText w:val="•"/>
      <w:lvlJc w:val="left"/>
      <w:pPr>
        <w:ind w:left="6584" w:hanging="284"/>
      </w:pPr>
      <w:rPr>
        <w:rFonts w:hint="default"/>
        <w:lang w:val="pt-PT" w:eastAsia="en-US" w:bidi="ar-SA"/>
      </w:rPr>
    </w:lvl>
    <w:lvl w:ilvl="8" w:tplc="763E94FC">
      <w:numFmt w:val="bullet"/>
      <w:lvlText w:val="•"/>
      <w:lvlJc w:val="left"/>
      <w:pPr>
        <w:ind w:left="7505" w:hanging="284"/>
      </w:pPr>
      <w:rPr>
        <w:rFonts w:hint="default"/>
        <w:lang w:val="pt-PT" w:eastAsia="en-US" w:bidi="ar-SA"/>
      </w:rPr>
    </w:lvl>
  </w:abstractNum>
  <w:abstractNum w:abstractNumId="19" w15:restartNumberingAfterBreak="0">
    <w:nsid w:val="224F6027"/>
    <w:multiLevelType w:val="multilevel"/>
    <w:tmpl w:val="094AC3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23FF1840"/>
    <w:multiLevelType w:val="multilevel"/>
    <w:tmpl w:val="2B9E98C0"/>
    <w:lvl w:ilvl="0">
      <w:start w:val="1"/>
      <w:numFmt w:val="bullet"/>
      <w:lvlText w:val="✔"/>
      <w:lvlJc w:val="left"/>
      <w:pPr>
        <w:ind w:left="1788" w:hanging="360"/>
      </w:pPr>
      <w:rPr>
        <w:rFonts w:ascii="Noto Sans Symbols" w:eastAsia="Noto Sans Symbols" w:hAnsi="Noto Sans Symbols" w:cs="Noto Sans Symbols"/>
      </w:r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21" w15:restartNumberingAfterBreak="0">
    <w:nsid w:val="26BC36B9"/>
    <w:multiLevelType w:val="multilevel"/>
    <w:tmpl w:val="1CC6300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2" w15:restartNumberingAfterBreak="0">
    <w:nsid w:val="27EF277D"/>
    <w:multiLevelType w:val="multilevel"/>
    <w:tmpl w:val="49DE2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2242BA"/>
    <w:multiLevelType w:val="multilevel"/>
    <w:tmpl w:val="2F1465B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294027C3"/>
    <w:multiLevelType w:val="hybridMultilevel"/>
    <w:tmpl w:val="261A353A"/>
    <w:lvl w:ilvl="0" w:tplc="656EA794">
      <w:start w:val="7"/>
      <w:numFmt w:val="upperRoman"/>
      <w:lvlText w:val="%1"/>
      <w:lvlJc w:val="left"/>
      <w:pPr>
        <w:ind w:left="142" w:hanging="425"/>
      </w:pPr>
      <w:rPr>
        <w:rFonts w:ascii="Arial MT" w:eastAsia="Arial MT" w:hAnsi="Arial MT" w:cs="Arial MT" w:hint="default"/>
        <w:w w:val="100"/>
        <w:sz w:val="24"/>
        <w:szCs w:val="24"/>
        <w:lang w:val="pt-PT" w:eastAsia="en-US" w:bidi="ar-SA"/>
      </w:rPr>
    </w:lvl>
    <w:lvl w:ilvl="1" w:tplc="5ED21E10">
      <w:numFmt w:val="bullet"/>
      <w:lvlText w:val="•"/>
      <w:lvlJc w:val="left"/>
      <w:pPr>
        <w:ind w:left="1060" w:hanging="425"/>
      </w:pPr>
      <w:rPr>
        <w:rFonts w:hint="default"/>
        <w:lang w:val="pt-PT" w:eastAsia="en-US" w:bidi="ar-SA"/>
      </w:rPr>
    </w:lvl>
    <w:lvl w:ilvl="2" w:tplc="9E42B6E0">
      <w:numFmt w:val="bullet"/>
      <w:lvlText w:val="•"/>
      <w:lvlJc w:val="left"/>
      <w:pPr>
        <w:ind w:left="1981" w:hanging="425"/>
      </w:pPr>
      <w:rPr>
        <w:rFonts w:hint="default"/>
        <w:lang w:val="pt-PT" w:eastAsia="en-US" w:bidi="ar-SA"/>
      </w:rPr>
    </w:lvl>
    <w:lvl w:ilvl="3" w:tplc="562E84A4">
      <w:numFmt w:val="bullet"/>
      <w:lvlText w:val="•"/>
      <w:lvlJc w:val="left"/>
      <w:pPr>
        <w:ind w:left="2901" w:hanging="425"/>
      </w:pPr>
      <w:rPr>
        <w:rFonts w:hint="default"/>
        <w:lang w:val="pt-PT" w:eastAsia="en-US" w:bidi="ar-SA"/>
      </w:rPr>
    </w:lvl>
    <w:lvl w:ilvl="4" w:tplc="1752E570">
      <w:numFmt w:val="bullet"/>
      <w:lvlText w:val="•"/>
      <w:lvlJc w:val="left"/>
      <w:pPr>
        <w:ind w:left="3822" w:hanging="425"/>
      </w:pPr>
      <w:rPr>
        <w:rFonts w:hint="default"/>
        <w:lang w:val="pt-PT" w:eastAsia="en-US" w:bidi="ar-SA"/>
      </w:rPr>
    </w:lvl>
    <w:lvl w:ilvl="5" w:tplc="BA46BAD0">
      <w:numFmt w:val="bullet"/>
      <w:lvlText w:val="•"/>
      <w:lvlJc w:val="left"/>
      <w:pPr>
        <w:ind w:left="4743" w:hanging="425"/>
      </w:pPr>
      <w:rPr>
        <w:rFonts w:hint="default"/>
        <w:lang w:val="pt-PT" w:eastAsia="en-US" w:bidi="ar-SA"/>
      </w:rPr>
    </w:lvl>
    <w:lvl w:ilvl="6" w:tplc="522A7906">
      <w:numFmt w:val="bullet"/>
      <w:lvlText w:val="•"/>
      <w:lvlJc w:val="left"/>
      <w:pPr>
        <w:ind w:left="5663" w:hanging="425"/>
      </w:pPr>
      <w:rPr>
        <w:rFonts w:hint="default"/>
        <w:lang w:val="pt-PT" w:eastAsia="en-US" w:bidi="ar-SA"/>
      </w:rPr>
    </w:lvl>
    <w:lvl w:ilvl="7" w:tplc="76A2C59A">
      <w:numFmt w:val="bullet"/>
      <w:lvlText w:val="•"/>
      <w:lvlJc w:val="left"/>
      <w:pPr>
        <w:ind w:left="6584" w:hanging="425"/>
      </w:pPr>
      <w:rPr>
        <w:rFonts w:hint="default"/>
        <w:lang w:val="pt-PT" w:eastAsia="en-US" w:bidi="ar-SA"/>
      </w:rPr>
    </w:lvl>
    <w:lvl w:ilvl="8" w:tplc="27E01E64">
      <w:numFmt w:val="bullet"/>
      <w:lvlText w:val="•"/>
      <w:lvlJc w:val="left"/>
      <w:pPr>
        <w:ind w:left="7505" w:hanging="425"/>
      </w:pPr>
      <w:rPr>
        <w:rFonts w:hint="default"/>
        <w:lang w:val="pt-PT" w:eastAsia="en-US" w:bidi="ar-SA"/>
      </w:rPr>
    </w:lvl>
  </w:abstractNum>
  <w:abstractNum w:abstractNumId="25" w15:restartNumberingAfterBreak="0">
    <w:nsid w:val="2A12365E"/>
    <w:multiLevelType w:val="multilevel"/>
    <w:tmpl w:val="E3CEE002"/>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6" w15:restartNumberingAfterBreak="0">
    <w:nsid w:val="2A6344E1"/>
    <w:multiLevelType w:val="multilevel"/>
    <w:tmpl w:val="4AA4D300"/>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27" w15:restartNumberingAfterBreak="0">
    <w:nsid w:val="2CE926F3"/>
    <w:multiLevelType w:val="hybridMultilevel"/>
    <w:tmpl w:val="C3B0C4AC"/>
    <w:lvl w:ilvl="0" w:tplc="A1304B5C">
      <w:start w:val="1"/>
      <w:numFmt w:val="upperRoman"/>
      <w:lvlText w:val="%1"/>
      <w:lvlJc w:val="left"/>
      <w:pPr>
        <w:ind w:left="142" w:hanging="298"/>
      </w:pPr>
      <w:rPr>
        <w:rFonts w:ascii="Arial MT" w:eastAsia="Arial MT" w:hAnsi="Arial MT" w:cs="Arial MT" w:hint="default"/>
        <w:w w:val="100"/>
        <w:sz w:val="24"/>
        <w:szCs w:val="24"/>
        <w:lang w:val="pt-PT" w:eastAsia="en-US" w:bidi="ar-SA"/>
      </w:rPr>
    </w:lvl>
    <w:lvl w:ilvl="1" w:tplc="83E67C7E">
      <w:numFmt w:val="bullet"/>
      <w:lvlText w:val="•"/>
      <w:lvlJc w:val="left"/>
      <w:pPr>
        <w:ind w:left="1060" w:hanging="298"/>
      </w:pPr>
      <w:rPr>
        <w:rFonts w:hint="default"/>
        <w:lang w:val="pt-PT" w:eastAsia="en-US" w:bidi="ar-SA"/>
      </w:rPr>
    </w:lvl>
    <w:lvl w:ilvl="2" w:tplc="553A19CE">
      <w:numFmt w:val="bullet"/>
      <w:lvlText w:val="•"/>
      <w:lvlJc w:val="left"/>
      <w:pPr>
        <w:ind w:left="1981" w:hanging="298"/>
      </w:pPr>
      <w:rPr>
        <w:rFonts w:hint="default"/>
        <w:lang w:val="pt-PT" w:eastAsia="en-US" w:bidi="ar-SA"/>
      </w:rPr>
    </w:lvl>
    <w:lvl w:ilvl="3" w:tplc="534AAE18">
      <w:numFmt w:val="bullet"/>
      <w:lvlText w:val="•"/>
      <w:lvlJc w:val="left"/>
      <w:pPr>
        <w:ind w:left="2901" w:hanging="298"/>
      </w:pPr>
      <w:rPr>
        <w:rFonts w:hint="default"/>
        <w:lang w:val="pt-PT" w:eastAsia="en-US" w:bidi="ar-SA"/>
      </w:rPr>
    </w:lvl>
    <w:lvl w:ilvl="4" w:tplc="63BE07E2">
      <w:numFmt w:val="bullet"/>
      <w:lvlText w:val="•"/>
      <w:lvlJc w:val="left"/>
      <w:pPr>
        <w:ind w:left="3822" w:hanging="298"/>
      </w:pPr>
      <w:rPr>
        <w:rFonts w:hint="default"/>
        <w:lang w:val="pt-PT" w:eastAsia="en-US" w:bidi="ar-SA"/>
      </w:rPr>
    </w:lvl>
    <w:lvl w:ilvl="5" w:tplc="E7BEEEA2">
      <w:numFmt w:val="bullet"/>
      <w:lvlText w:val="•"/>
      <w:lvlJc w:val="left"/>
      <w:pPr>
        <w:ind w:left="4743" w:hanging="298"/>
      </w:pPr>
      <w:rPr>
        <w:rFonts w:hint="default"/>
        <w:lang w:val="pt-PT" w:eastAsia="en-US" w:bidi="ar-SA"/>
      </w:rPr>
    </w:lvl>
    <w:lvl w:ilvl="6" w:tplc="3D6262E4">
      <w:numFmt w:val="bullet"/>
      <w:lvlText w:val="•"/>
      <w:lvlJc w:val="left"/>
      <w:pPr>
        <w:ind w:left="5663" w:hanging="298"/>
      </w:pPr>
      <w:rPr>
        <w:rFonts w:hint="default"/>
        <w:lang w:val="pt-PT" w:eastAsia="en-US" w:bidi="ar-SA"/>
      </w:rPr>
    </w:lvl>
    <w:lvl w:ilvl="7" w:tplc="40E29E20">
      <w:numFmt w:val="bullet"/>
      <w:lvlText w:val="•"/>
      <w:lvlJc w:val="left"/>
      <w:pPr>
        <w:ind w:left="6584" w:hanging="298"/>
      </w:pPr>
      <w:rPr>
        <w:rFonts w:hint="default"/>
        <w:lang w:val="pt-PT" w:eastAsia="en-US" w:bidi="ar-SA"/>
      </w:rPr>
    </w:lvl>
    <w:lvl w:ilvl="8" w:tplc="C89A43D0">
      <w:numFmt w:val="bullet"/>
      <w:lvlText w:val="•"/>
      <w:lvlJc w:val="left"/>
      <w:pPr>
        <w:ind w:left="7505" w:hanging="298"/>
      </w:pPr>
      <w:rPr>
        <w:rFonts w:hint="default"/>
        <w:lang w:val="pt-PT" w:eastAsia="en-US" w:bidi="ar-SA"/>
      </w:rPr>
    </w:lvl>
  </w:abstractNum>
  <w:abstractNum w:abstractNumId="28" w15:restartNumberingAfterBreak="0">
    <w:nsid w:val="2EF2416D"/>
    <w:multiLevelType w:val="multilevel"/>
    <w:tmpl w:val="EB747F62"/>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2138" w:hanging="720"/>
      </w:pPr>
    </w:lvl>
    <w:lvl w:ilvl="3">
      <w:start w:val="1"/>
      <w:numFmt w:val="decimal"/>
      <w:lvlText w:val="%1.%2.%3.%4"/>
      <w:lvlJc w:val="left"/>
      <w:pPr>
        <w:ind w:left="270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0FF5C29"/>
    <w:multiLevelType w:val="multilevel"/>
    <w:tmpl w:val="A9DAA24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0" w15:restartNumberingAfterBreak="0">
    <w:nsid w:val="313B73BC"/>
    <w:multiLevelType w:val="hybridMultilevel"/>
    <w:tmpl w:val="68224696"/>
    <w:lvl w:ilvl="0" w:tplc="70A4D2AA">
      <w:start w:val="1"/>
      <w:numFmt w:val="upperRoman"/>
      <w:lvlText w:val="%1"/>
      <w:lvlJc w:val="left"/>
      <w:pPr>
        <w:ind w:left="142" w:hanging="159"/>
      </w:pPr>
      <w:rPr>
        <w:rFonts w:ascii="Arial MT" w:eastAsia="Arial MT" w:hAnsi="Arial MT" w:cs="Arial MT" w:hint="default"/>
        <w:w w:val="100"/>
        <w:sz w:val="24"/>
        <w:szCs w:val="24"/>
        <w:lang w:val="pt-PT" w:eastAsia="en-US" w:bidi="ar-SA"/>
      </w:rPr>
    </w:lvl>
    <w:lvl w:ilvl="1" w:tplc="4CF6E1D8">
      <w:numFmt w:val="bullet"/>
      <w:lvlText w:val="•"/>
      <w:lvlJc w:val="left"/>
      <w:pPr>
        <w:ind w:left="1060" w:hanging="159"/>
      </w:pPr>
      <w:rPr>
        <w:rFonts w:hint="default"/>
        <w:lang w:val="pt-PT" w:eastAsia="en-US" w:bidi="ar-SA"/>
      </w:rPr>
    </w:lvl>
    <w:lvl w:ilvl="2" w:tplc="D3668416">
      <w:numFmt w:val="bullet"/>
      <w:lvlText w:val="•"/>
      <w:lvlJc w:val="left"/>
      <w:pPr>
        <w:ind w:left="1981" w:hanging="159"/>
      </w:pPr>
      <w:rPr>
        <w:rFonts w:hint="default"/>
        <w:lang w:val="pt-PT" w:eastAsia="en-US" w:bidi="ar-SA"/>
      </w:rPr>
    </w:lvl>
    <w:lvl w:ilvl="3" w:tplc="D8A4A1E6">
      <w:numFmt w:val="bullet"/>
      <w:lvlText w:val="•"/>
      <w:lvlJc w:val="left"/>
      <w:pPr>
        <w:ind w:left="2901" w:hanging="159"/>
      </w:pPr>
      <w:rPr>
        <w:rFonts w:hint="default"/>
        <w:lang w:val="pt-PT" w:eastAsia="en-US" w:bidi="ar-SA"/>
      </w:rPr>
    </w:lvl>
    <w:lvl w:ilvl="4" w:tplc="6D4699B8">
      <w:numFmt w:val="bullet"/>
      <w:lvlText w:val="•"/>
      <w:lvlJc w:val="left"/>
      <w:pPr>
        <w:ind w:left="3822" w:hanging="159"/>
      </w:pPr>
      <w:rPr>
        <w:rFonts w:hint="default"/>
        <w:lang w:val="pt-PT" w:eastAsia="en-US" w:bidi="ar-SA"/>
      </w:rPr>
    </w:lvl>
    <w:lvl w:ilvl="5" w:tplc="AF98F560">
      <w:numFmt w:val="bullet"/>
      <w:lvlText w:val="•"/>
      <w:lvlJc w:val="left"/>
      <w:pPr>
        <w:ind w:left="4743" w:hanging="159"/>
      </w:pPr>
      <w:rPr>
        <w:rFonts w:hint="default"/>
        <w:lang w:val="pt-PT" w:eastAsia="en-US" w:bidi="ar-SA"/>
      </w:rPr>
    </w:lvl>
    <w:lvl w:ilvl="6" w:tplc="0A2C93B8">
      <w:numFmt w:val="bullet"/>
      <w:lvlText w:val="•"/>
      <w:lvlJc w:val="left"/>
      <w:pPr>
        <w:ind w:left="5663" w:hanging="159"/>
      </w:pPr>
      <w:rPr>
        <w:rFonts w:hint="default"/>
        <w:lang w:val="pt-PT" w:eastAsia="en-US" w:bidi="ar-SA"/>
      </w:rPr>
    </w:lvl>
    <w:lvl w:ilvl="7" w:tplc="7FF0B3EA">
      <w:numFmt w:val="bullet"/>
      <w:lvlText w:val="•"/>
      <w:lvlJc w:val="left"/>
      <w:pPr>
        <w:ind w:left="6584" w:hanging="159"/>
      </w:pPr>
      <w:rPr>
        <w:rFonts w:hint="default"/>
        <w:lang w:val="pt-PT" w:eastAsia="en-US" w:bidi="ar-SA"/>
      </w:rPr>
    </w:lvl>
    <w:lvl w:ilvl="8" w:tplc="B05AF050">
      <w:numFmt w:val="bullet"/>
      <w:lvlText w:val="•"/>
      <w:lvlJc w:val="left"/>
      <w:pPr>
        <w:ind w:left="7505" w:hanging="159"/>
      </w:pPr>
      <w:rPr>
        <w:rFonts w:hint="default"/>
        <w:lang w:val="pt-PT" w:eastAsia="en-US" w:bidi="ar-SA"/>
      </w:rPr>
    </w:lvl>
  </w:abstractNum>
  <w:abstractNum w:abstractNumId="31" w15:restartNumberingAfterBreak="0">
    <w:nsid w:val="33601476"/>
    <w:multiLevelType w:val="hybridMultilevel"/>
    <w:tmpl w:val="2948340A"/>
    <w:lvl w:ilvl="0" w:tplc="E8909134">
      <w:start w:val="1"/>
      <w:numFmt w:val="upperRoman"/>
      <w:lvlText w:val="%1"/>
      <w:lvlJc w:val="left"/>
      <w:pPr>
        <w:ind w:left="142" w:hanging="164"/>
      </w:pPr>
      <w:rPr>
        <w:rFonts w:ascii="Arial MT" w:eastAsia="Arial MT" w:hAnsi="Arial MT" w:cs="Arial MT" w:hint="default"/>
        <w:w w:val="100"/>
        <w:sz w:val="24"/>
        <w:szCs w:val="24"/>
        <w:lang w:val="pt-PT" w:eastAsia="en-US" w:bidi="ar-SA"/>
      </w:rPr>
    </w:lvl>
    <w:lvl w:ilvl="1" w:tplc="EEA6FDFC">
      <w:numFmt w:val="bullet"/>
      <w:lvlText w:val="•"/>
      <w:lvlJc w:val="left"/>
      <w:pPr>
        <w:ind w:left="1060" w:hanging="164"/>
      </w:pPr>
      <w:rPr>
        <w:rFonts w:hint="default"/>
        <w:lang w:val="pt-PT" w:eastAsia="en-US" w:bidi="ar-SA"/>
      </w:rPr>
    </w:lvl>
    <w:lvl w:ilvl="2" w:tplc="66A4112A">
      <w:numFmt w:val="bullet"/>
      <w:lvlText w:val="•"/>
      <w:lvlJc w:val="left"/>
      <w:pPr>
        <w:ind w:left="1981" w:hanging="164"/>
      </w:pPr>
      <w:rPr>
        <w:rFonts w:hint="default"/>
        <w:lang w:val="pt-PT" w:eastAsia="en-US" w:bidi="ar-SA"/>
      </w:rPr>
    </w:lvl>
    <w:lvl w:ilvl="3" w:tplc="B842666C">
      <w:numFmt w:val="bullet"/>
      <w:lvlText w:val="•"/>
      <w:lvlJc w:val="left"/>
      <w:pPr>
        <w:ind w:left="2901" w:hanging="164"/>
      </w:pPr>
      <w:rPr>
        <w:rFonts w:hint="default"/>
        <w:lang w:val="pt-PT" w:eastAsia="en-US" w:bidi="ar-SA"/>
      </w:rPr>
    </w:lvl>
    <w:lvl w:ilvl="4" w:tplc="AF84031E">
      <w:numFmt w:val="bullet"/>
      <w:lvlText w:val="•"/>
      <w:lvlJc w:val="left"/>
      <w:pPr>
        <w:ind w:left="3822" w:hanging="164"/>
      </w:pPr>
      <w:rPr>
        <w:rFonts w:hint="default"/>
        <w:lang w:val="pt-PT" w:eastAsia="en-US" w:bidi="ar-SA"/>
      </w:rPr>
    </w:lvl>
    <w:lvl w:ilvl="5" w:tplc="D222072C">
      <w:numFmt w:val="bullet"/>
      <w:lvlText w:val="•"/>
      <w:lvlJc w:val="left"/>
      <w:pPr>
        <w:ind w:left="4743" w:hanging="164"/>
      </w:pPr>
      <w:rPr>
        <w:rFonts w:hint="default"/>
        <w:lang w:val="pt-PT" w:eastAsia="en-US" w:bidi="ar-SA"/>
      </w:rPr>
    </w:lvl>
    <w:lvl w:ilvl="6" w:tplc="733C2250">
      <w:numFmt w:val="bullet"/>
      <w:lvlText w:val="•"/>
      <w:lvlJc w:val="left"/>
      <w:pPr>
        <w:ind w:left="5663" w:hanging="164"/>
      </w:pPr>
      <w:rPr>
        <w:rFonts w:hint="default"/>
        <w:lang w:val="pt-PT" w:eastAsia="en-US" w:bidi="ar-SA"/>
      </w:rPr>
    </w:lvl>
    <w:lvl w:ilvl="7" w:tplc="B8E007AA">
      <w:numFmt w:val="bullet"/>
      <w:lvlText w:val="•"/>
      <w:lvlJc w:val="left"/>
      <w:pPr>
        <w:ind w:left="6584" w:hanging="164"/>
      </w:pPr>
      <w:rPr>
        <w:rFonts w:hint="default"/>
        <w:lang w:val="pt-PT" w:eastAsia="en-US" w:bidi="ar-SA"/>
      </w:rPr>
    </w:lvl>
    <w:lvl w:ilvl="8" w:tplc="7A2A41D8">
      <w:numFmt w:val="bullet"/>
      <w:lvlText w:val="•"/>
      <w:lvlJc w:val="left"/>
      <w:pPr>
        <w:ind w:left="7505" w:hanging="164"/>
      </w:pPr>
      <w:rPr>
        <w:rFonts w:hint="default"/>
        <w:lang w:val="pt-PT" w:eastAsia="en-US" w:bidi="ar-SA"/>
      </w:rPr>
    </w:lvl>
  </w:abstractNum>
  <w:abstractNum w:abstractNumId="32" w15:restartNumberingAfterBreak="0">
    <w:nsid w:val="34F30E2B"/>
    <w:multiLevelType w:val="hybridMultilevel"/>
    <w:tmpl w:val="8A7AE8FA"/>
    <w:lvl w:ilvl="0" w:tplc="436871CE">
      <w:start w:val="1"/>
      <w:numFmt w:val="upperRoman"/>
      <w:lvlText w:val="%1"/>
      <w:lvlJc w:val="left"/>
      <w:pPr>
        <w:ind w:left="142" w:hanging="128"/>
      </w:pPr>
      <w:rPr>
        <w:rFonts w:ascii="Arial MT" w:eastAsia="Arial MT" w:hAnsi="Arial MT" w:cs="Arial MT" w:hint="default"/>
        <w:w w:val="100"/>
        <w:sz w:val="24"/>
        <w:szCs w:val="24"/>
        <w:lang w:val="pt-PT" w:eastAsia="en-US" w:bidi="ar-SA"/>
      </w:rPr>
    </w:lvl>
    <w:lvl w:ilvl="1" w:tplc="510C9986">
      <w:numFmt w:val="bullet"/>
      <w:lvlText w:val="•"/>
      <w:lvlJc w:val="left"/>
      <w:pPr>
        <w:ind w:left="1060" w:hanging="128"/>
      </w:pPr>
      <w:rPr>
        <w:rFonts w:hint="default"/>
        <w:lang w:val="pt-PT" w:eastAsia="en-US" w:bidi="ar-SA"/>
      </w:rPr>
    </w:lvl>
    <w:lvl w:ilvl="2" w:tplc="55E82404">
      <w:numFmt w:val="bullet"/>
      <w:lvlText w:val="•"/>
      <w:lvlJc w:val="left"/>
      <w:pPr>
        <w:ind w:left="1981" w:hanging="128"/>
      </w:pPr>
      <w:rPr>
        <w:rFonts w:hint="default"/>
        <w:lang w:val="pt-PT" w:eastAsia="en-US" w:bidi="ar-SA"/>
      </w:rPr>
    </w:lvl>
    <w:lvl w:ilvl="3" w:tplc="FAEEFFEC">
      <w:numFmt w:val="bullet"/>
      <w:lvlText w:val="•"/>
      <w:lvlJc w:val="left"/>
      <w:pPr>
        <w:ind w:left="2901" w:hanging="128"/>
      </w:pPr>
      <w:rPr>
        <w:rFonts w:hint="default"/>
        <w:lang w:val="pt-PT" w:eastAsia="en-US" w:bidi="ar-SA"/>
      </w:rPr>
    </w:lvl>
    <w:lvl w:ilvl="4" w:tplc="C26C25B8">
      <w:numFmt w:val="bullet"/>
      <w:lvlText w:val="•"/>
      <w:lvlJc w:val="left"/>
      <w:pPr>
        <w:ind w:left="3822" w:hanging="128"/>
      </w:pPr>
      <w:rPr>
        <w:rFonts w:hint="default"/>
        <w:lang w:val="pt-PT" w:eastAsia="en-US" w:bidi="ar-SA"/>
      </w:rPr>
    </w:lvl>
    <w:lvl w:ilvl="5" w:tplc="5A48E3A0">
      <w:numFmt w:val="bullet"/>
      <w:lvlText w:val="•"/>
      <w:lvlJc w:val="left"/>
      <w:pPr>
        <w:ind w:left="4743" w:hanging="128"/>
      </w:pPr>
      <w:rPr>
        <w:rFonts w:hint="default"/>
        <w:lang w:val="pt-PT" w:eastAsia="en-US" w:bidi="ar-SA"/>
      </w:rPr>
    </w:lvl>
    <w:lvl w:ilvl="6" w:tplc="18F83DC4">
      <w:numFmt w:val="bullet"/>
      <w:lvlText w:val="•"/>
      <w:lvlJc w:val="left"/>
      <w:pPr>
        <w:ind w:left="5663" w:hanging="128"/>
      </w:pPr>
      <w:rPr>
        <w:rFonts w:hint="default"/>
        <w:lang w:val="pt-PT" w:eastAsia="en-US" w:bidi="ar-SA"/>
      </w:rPr>
    </w:lvl>
    <w:lvl w:ilvl="7" w:tplc="EE6EABE8">
      <w:numFmt w:val="bullet"/>
      <w:lvlText w:val="•"/>
      <w:lvlJc w:val="left"/>
      <w:pPr>
        <w:ind w:left="6584" w:hanging="128"/>
      </w:pPr>
      <w:rPr>
        <w:rFonts w:hint="default"/>
        <w:lang w:val="pt-PT" w:eastAsia="en-US" w:bidi="ar-SA"/>
      </w:rPr>
    </w:lvl>
    <w:lvl w:ilvl="8" w:tplc="9740FF64">
      <w:numFmt w:val="bullet"/>
      <w:lvlText w:val="•"/>
      <w:lvlJc w:val="left"/>
      <w:pPr>
        <w:ind w:left="7505" w:hanging="128"/>
      </w:pPr>
      <w:rPr>
        <w:rFonts w:hint="default"/>
        <w:lang w:val="pt-PT" w:eastAsia="en-US" w:bidi="ar-SA"/>
      </w:rPr>
    </w:lvl>
  </w:abstractNum>
  <w:abstractNum w:abstractNumId="33" w15:restartNumberingAfterBreak="0">
    <w:nsid w:val="3528004E"/>
    <w:multiLevelType w:val="hybridMultilevel"/>
    <w:tmpl w:val="E04A182C"/>
    <w:lvl w:ilvl="0" w:tplc="D95E8248">
      <w:start w:val="7"/>
      <w:numFmt w:val="upperRoman"/>
      <w:lvlText w:val="%1"/>
      <w:lvlJc w:val="left"/>
      <w:pPr>
        <w:ind w:left="142" w:hanging="377"/>
      </w:pPr>
      <w:rPr>
        <w:rFonts w:ascii="Arial MT" w:eastAsia="Arial MT" w:hAnsi="Arial MT" w:cs="Arial MT" w:hint="default"/>
        <w:w w:val="100"/>
        <w:sz w:val="24"/>
        <w:szCs w:val="24"/>
        <w:lang w:val="pt-PT" w:eastAsia="en-US" w:bidi="ar-SA"/>
      </w:rPr>
    </w:lvl>
    <w:lvl w:ilvl="1" w:tplc="65FCDBEC">
      <w:numFmt w:val="bullet"/>
      <w:lvlText w:val="•"/>
      <w:lvlJc w:val="left"/>
      <w:pPr>
        <w:ind w:left="1060" w:hanging="377"/>
      </w:pPr>
      <w:rPr>
        <w:rFonts w:hint="default"/>
        <w:lang w:val="pt-PT" w:eastAsia="en-US" w:bidi="ar-SA"/>
      </w:rPr>
    </w:lvl>
    <w:lvl w:ilvl="2" w:tplc="77E2736C">
      <w:numFmt w:val="bullet"/>
      <w:lvlText w:val="•"/>
      <w:lvlJc w:val="left"/>
      <w:pPr>
        <w:ind w:left="1981" w:hanging="377"/>
      </w:pPr>
      <w:rPr>
        <w:rFonts w:hint="default"/>
        <w:lang w:val="pt-PT" w:eastAsia="en-US" w:bidi="ar-SA"/>
      </w:rPr>
    </w:lvl>
    <w:lvl w:ilvl="3" w:tplc="94EC94E2">
      <w:numFmt w:val="bullet"/>
      <w:lvlText w:val="•"/>
      <w:lvlJc w:val="left"/>
      <w:pPr>
        <w:ind w:left="2901" w:hanging="377"/>
      </w:pPr>
      <w:rPr>
        <w:rFonts w:hint="default"/>
        <w:lang w:val="pt-PT" w:eastAsia="en-US" w:bidi="ar-SA"/>
      </w:rPr>
    </w:lvl>
    <w:lvl w:ilvl="4" w:tplc="356E2030">
      <w:numFmt w:val="bullet"/>
      <w:lvlText w:val="•"/>
      <w:lvlJc w:val="left"/>
      <w:pPr>
        <w:ind w:left="3822" w:hanging="377"/>
      </w:pPr>
      <w:rPr>
        <w:rFonts w:hint="default"/>
        <w:lang w:val="pt-PT" w:eastAsia="en-US" w:bidi="ar-SA"/>
      </w:rPr>
    </w:lvl>
    <w:lvl w:ilvl="5" w:tplc="4E2AF7F8">
      <w:numFmt w:val="bullet"/>
      <w:lvlText w:val="•"/>
      <w:lvlJc w:val="left"/>
      <w:pPr>
        <w:ind w:left="4743" w:hanging="377"/>
      </w:pPr>
      <w:rPr>
        <w:rFonts w:hint="default"/>
        <w:lang w:val="pt-PT" w:eastAsia="en-US" w:bidi="ar-SA"/>
      </w:rPr>
    </w:lvl>
    <w:lvl w:ilvl="6" w:tplc="7B98DD66">
      <w:numFmt w:val="bullet"/>
      <w:lvlText w:val="•"/>
      <w:lvlJc w:val="left"/>
      <w:pPr>
        <w:ind w:left="5663" w:hanging="377"/>
      </w:pPr>
      <w:rPr>
        <w:rFonts w:hint="default"/>
        <w:lang w:val="pt-PT" w:eastAsia="en-US" w:bidi="ar-SA"/>
      </w:rPr>
    </w:lvl>
    <w:lvl w:ilvl="7" w:tplc="4138927E">
      <w:numFmt w:val="bullet"/>
      <w:lvlText w:val="•"/>
      <w:lvlJc w:val="left"/>
      <w:pPr>
        <w:ind w:left="6584" w:hanging="377"/>
      </w:pPr>
      <w:rPr>
        <w:rFonts w:hint="default"/>
        <w:lang w:val="pt-PT" w:eastAsia="en-US" w:bidi="ar-SA"/>
      </w:rPr>
    </w:lvl>
    <w:lvl w:ilvl="8" w:tplc="7B62FC40">
      <w:numFmt w:val="bullet"/>
      <w:lvlText w:val="•"/>
      <w:lvlJc w:val="left"/>
      <w:pPr>
        <w:ind w:left="7505" w:hanging="377"/>
      </w:pPr>
      <w:rPr>
        <w:rFonts w:hint="default"/>
        <w:lang w:val="pt-PT" w:eastAsia="en-US" w:bidi="ar-SA"/>
      </w:rPr>
    </w:lvl>
  </w:abstractNum>
  <w:abstractNum w:abstractNumId="34" w15:restartNumberingAfterBreak="0">
    <w:nsid w:val="356B1B0B"/>
    <w:multiLevelType w:val="multilevel"/>
    <w:tmpl w:val="3320E0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38026059"/>
    <w:multiLevelType w:val="multilevel"/>
    <w:tmpl w:val="0444235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6" w15:restartNumberingAfterBreak="0">
    <w:nsid w:val="385C4E44"/>
    <w:multiLevelType w:val="multilevel"/>
    <w:tmpl w:val="9306BFEA"/>
    <w:lvl w:ilvl="0">
      <w:start w:val="2"/>
      <w:numFmt w:val="decimal"/>
      <w:lvlText w:val="%1"/>
      <w:lvlJc w:val="left"/>
      <w:pPr>
        <w:ind w:left="934" w:hanging="712"/>
      </w:pPr>
    </w:lvl>
    <w:lvl w:ilvl="1">
      <w:start w:val="5"/>
      <w:numFmt w:val="decimal"/>
      <w:lvlText w:val="%1.%2"/>
      <w:lvlJc w:val="left"/>
      <w:pPr>
        <w:ind w:left="934" w:hanging="712"/>
      </w:pPr>
    </w:lvl>
    <w:lvl w:ilvl="2">
      <w:start w:val="4"/>
      <w:numFmt w:val="decimal"/>
      <w:lvlText w:val="%1.%2.%3"/>
      <w:lvlJc w:val="left"/>
      <w:pPr>
        <w:ind w:left="934" w:hanging="712"/>
      </w:pPr>
    </w:lvl>
    <w:lvl w:ilvl="3">
      <w:start w:val="1"/>
      <w:numFmt w:val="decimal"/>
      <w:lvlText w:val="%1.%2.%3.%4."/>
      <w:lvlJc w:val="left"/>
      <w:pPr>
        <w:ind w:left="1074" w:hanging="712"/>
      </w:pPr>
      <w:rPr>
        <w:b/>
        <w:sz w:val="24"/>
        <w:szCs w:val="24"/>
      </w:rPr>
    </w:lvl>
    <w:lvl w:ilvl="4">
      <w:start w:val="1"/>
      <w:numFmt w:val="bullet"/>
      <w:lvlText w:val="●"/>
      <w:lvlJc w:val="left"/>
      <w:pPr>
        <w:ind w:left="1791" w:hanging="358"/>
      </w:pPr>
      <w:rPr>
        <w:rFonts w:ascii="Noto Sans Symbols" w:eastAsia="Noto Sans Symbols" w:hAnsi="Noto Sans Symbols" w:cs="Noto Sans Symbols"/>
      </w:rPr>
    </w:lvl>
    <w:lvl w:ilvl="5">
      <w:start w:val="1"/>
      <w:numFmt w:val="bullet"/>
      <w:lvlText w:val="●"/>
      <w:lvlJc w:val="left"/>
      <w:pPr>
        <w:ind w:left="4457" w:hanging="358"/>
      </w:pPr>
      <w:rPr>
        <w:rFonts w:ascii="Noto Sans Symbols" w:eastAsia="Noto Sans Symbols" w:hAnsi="Noto Sans Symbols" w:cs="Noto Sans Symbols"/>
      </w:rPr>
    </w:lvl>
    <w:lvl w:ilvl="6">
      <w:start w:val="1"/>
      <w:numFmt w:val="bullet"/>
      <w:lvlText w:val="●"/>
      <w:lvlJc w:val="left"/>
      <w:pPr>
        <w:ind w:left="5343" w:hanging="358"/>
      </w:pPr>
      <w:rPr>
        <w:rFonts w:ascii="Noto Sans Symbols" w:eastAsia="Noto Sans Symbols" w:hAnsi="Noto Sans Symbols" w:cs="Noto Sans Symbols"/>
      </w:rPr>
    </w:lvl>
    <w:lvl w:ilvl="7">
      <w:start w:val="1"/>
      <w:numFmt w:val="bullet"/>
      <w:lvlText w:val="●"/>
      <w:lvlJc w:val="left"/>
      <w:pPr>
        <w:ind w:left="6229" w:hanging="358"/>
      </w:pPr>
      <w:rPr>
        <w:rFonts w:ascii="Noto Sans Symbols" w:eastAsia="Noto Sans Symbols" w:hAnsi="Noto Sans Symbols" w:cs="Noto Sans Symbols"/>
      </w:rPr>
    </w:lvl>
    <w:lvl w:ilvl="8">
      <w:start w:val="1"/>
      <w:numFmt w:val="bullet"/>
      <w:lvlText w:val="●"/>
      <w:lvlJc w:val="left"/>
      <w:pPr>
        <w:ind w:left="7114" w:hanging="358"/>
      </w:pPr>
      <w:rPr>
        <w:rFonts w:ascii="Noto Sans Symbols" w:eastAsia="Noto Sans Symbols" w:hAnsi="Noto Sans Symbols" w:cs="Noto Sans Symbols"/>
      </w:rPr>
    </w:lvl>
  </w:abstractNum>
  <w:abstractNum w:abstractNumId="37" w15:restartNumberingAfterBreak="0">
    <w:nsid w:val="39D85AC2"/>
    <w:multiLevelType w:val="hybridMultilevel"/>
    <w:tmpl w:val="39AE3E2A"/>
    <w:lvl w:ilvl="0" w:tplc="508A4364">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E4424712">
      <w:numFmt w:val="bullet"/>
      <w:lvlText w:val="•"/>
      <w:lvlJc w:val="left"/>
      <w:pPr>
        <w:ind w:left="1186" w:hanging="135"/>
      </w:pPr>
      <w:rPr>
        <w:rFonts w:hint="default"/>
        <w:lang w:val="pt-PT" w:eastAsia="en-US" w:bidi="ar-SA"/>
      </w:rPr>
    </w:lvl>
    <w:lvl w:ilvl="2" w:tplc="E884CB40">
      <w:numFmt w:val="bullet"/>
      <w:lvlText w:val="•"/>
      <w:lvlJc w:val="left"/>
      <w:pPr>
        <w:ind w:left="2093" w:hanging="135"/>
      </w:pPr>
      <w:rPr>
        <w:rFonts w:hint="default"/>
        <w:lang w:val="pt-PT" w:eastAsia="en-US" w:bidi="ar-SA"/>
      </w:rPr>
    </w:lvl>
    <w:lvl w:ilvl="3" w:tplc="DF38E0F6">
      <w:numFmt w:val="bullet"/>
      <w:lvlText w:val="•"/>
      <w:lvlJc w:val="left"/>
      <w:pPr>
        <w:ind w:left="2999" w:hanging="135"/>
      </w:pPr>
      <w:rPr>
        <w:rFonts w:hint="default"/>
        <w:lang w:val="pt-PT" w:eastAsia="en-US" w:bidi="ar-SA"/>
      </w:rPr>
    </w:lvl>
    <w:lvl w:ilvl="4" w:tplc="BD3E786E">
      <w:numFmt w:val="bullet"/>
      <w:lvlText w:val="•"/>
      <w:lvlJc w:val="left"/>
      <w:pPr>
        <w:ind w:left="3906" w:hanging="135"/>
      </w:pPr>
      <w:rPr>
        <w:rFonts w:hint="default"/>
        <w:lang w:val="pt-PT" w:eastAsia="en-US" w:bidi="ar-SA"/>
      </w:rPr>
    </w:lvl>
    <w:lvl w:ilvl="5" w:tplc="AB3A447C">
      <w:numFmt w:val="bullet"/>
      <w:lvlText w:val="•"/>
      <w:lvlJc w:val="left"/>
      <w:pPr>
        <w:ind w:left="4813" w:hanging="135"/>
      </w:pPr>
      <w:rPr>
        <w:rFonts w:hint="default"/>
        <w:lang w:val="pt-PT" w:eastAsia="en-US" w:bidi="ar-SA"/>
      </w:rPr>
    </w:lvl>
    <w:lvl w:ilvl="6" w:tplc="D602A9F0">
      <w:numFmt w:val="bullet"/>
      <w:lvlText w:val="•"/>
      <w:lvlJc w:val="left"/>
      <w:pPr>
        <w:ind w:left="5719" w:hanging="135"/>
      </w:pPr>
      <w:rPr>
        <w:rFonts w:hint="default"/>
        <w:lang w:val="pt-PT" w:eastAsia="en-US" w:bidi="ar-SA"/>
      </w:rPr>
    </w:lvl>
    <w:lvl w:ilvl="7" w:tplc="05EED5AC">
      <w:numFmt w:val="bullet"/>
      <w:lvlText w:val="•"/>
      <w:lvlJc w:val="left"/>
      <w:pPr>
        <w:ind w:left="6626" w:hanging="135"/>
      </w:pPr>
      <w:rPr>
        <w:rFonts w:hint="default"/>
        <w:lang w:val="pt-PT" w:eastAsia="en-US" w:bidi="ar-SA"/>
      </w:rPr>
    </w:lvl>
    <w:lvl w:ilvl="8" w:tplc="B35680E2">
      <w:numFmt w:val="bullet"/>
      <w:lvlText w:val="•"/>
      <w:lvlJc w:val="left"/>
      <w:pPr>
        <w:ind w:left="7533" w:hanging="135"/>
      </w:pPr>
      <w:rPr>
        <w:rFonts w:hint="default"/>
        <w:lang w:val="pt-PT" w:eastAsia="en-US" w:bidi="ar-SA"/>
      </w:rPr>
    </w:lvl>
  </w:abstractNum>
  <w:abstractNum w:abstractNumId="38" w15:restartNumberingAfterBreak="0">
    <w:nsid w:val="3B700562"/>
    <w:multiLevelType w:val="hybridMultilevel"/>
    <w:tmpl w:val="4B6614F6"/>
    <w:lvl w:ilvl="0" w:tplc="7FC08BFE">
      <w:start w:val="4"/>
      <w:numFmt w:val="upperRoman"/>
      <w:lvlText w:val="%1"/>
      <w:lvlJc w:val="left"/>
      <w:pPr>
        <w:ind w:left="142" w:hanging="358"/>
      </w:pPr>
      <w:rPr>
        <w:rFonts w:ascii="Arial MT" w:eastAsia="Arial MT" w:hAnsi="Arial MT" w:cs="Arial MT" w:hint="default"/>
        <w:w w:val="100"/>
        <w:sz w:val="24"/>
        <w:szCs w:val="24"/>
        <w:lang w:val="pt-PT" w:eastAsia="en-US" w:bidi="ar-SA"/>
      </w:rPr>
    </w:lvl>
    <w:lvl w:ilvl="1" w:tplc="02D02182">
      <w:numFmt w:val="bullet"/>
      <w:lvlText w:val="•"/>
      <w:lvlJc w:val="left"/>
      <w:pPr>
        <w:ind w:left="1060" w:hanging="358"/>
      </w:pPr>
      <w:rPr>
        <w:rFonts w:hint="default"/>
        <w:lang w:val="pt-PT" w:eastAsia="en-US" w:bidi="ar-SA"/>
      </w:rPr>
    </w:lvl>
    <w:lvl w:ilvl="2" w:tplc="F1C4AC7C">
      <w:numFmt w:val="bullet"/>
      <w:lvlText w:val="•"/>
      <w:lvlJc w:val="left"/>
      <w:pPr>
        <w:ind w:left="1981" w:hanging="358"/>
      </w:pPr>
      <w:rPr>
        <w:rFonts w:hint="default"/>
        <w:lang w:val="pt-PT" w:eastAsia="en-US" w:bidi="ar-SA"/>
      </w:rPr>
    </w:lvl>
    <w:lvl w:ilvl="3" w:tplc="9E0CA532">
      <w:numFmt w:val="bullet"/>
      <w:lvlText w:val="•"/>
      <w:lvlJc w:val="left"/>
      <w:pPr>
        <w:ind w:left="2901" w:hanging="358"/>
      </w:pPr>
      <w:rPr>
        <w:rFonts w:hint="default"/>
        <w:lang w:val="pt-PT" w:eastAsia="en-US" w:bidi="ar-SA"/>
      </w:rPr>
    </w:lvl>
    <w:lvl w:ilvl="4" w:tplc="1864FE68">
      <w:numFmt w:val="bullet"/>
      <w:lvlText w:val="•"/>
      <w:lvlJc w:val="left"/>
      <w:pPr>
        <w:ind w:left="3822" w:hanging="358"/>
      </w:pPr>
      <w:rPr>
        <w:rFonts w:hint="default"/>
        <w:lang w:val="pt-PT" w:eastAsia="en-US" w:bidi="ar-SA"/>
      </w:rPr>
    </w:lvl>
    <w:lvl w:ilvl="5" w:tplc="69D47786">
      <w:numFmt w:val="bullet"/>
      <w:lvlText w:val="•"/>
      <w:lvlJc w:val="left"/>
      <w:pPr>
        <w:ind w:left="4743" w:hanging="358"/>
      </w:pPr>
      <w:rPr>
        <w:rFonts w:hint="default"/>
        <w:lang w:val="pt-PT" w:eastAsia="en-US" w:bidi="ar-SA"/>
      </w:rPr>
    </w:lvl>
    <w:lvl w:ilvl="6" w:tplc="DB82C67A">
      <w:numFmt w:val="bullet"/>
      <w:lvlText w:val="•"/>
      <w:lvlJc w:val="left"/>
      <w:pPr>
        <w:ind w:left="5663" w:hanging="358"/>
      </w:pPr>
      <w:rPr>
        <w:rFonts w:hint="default"/>
        <w:lang w:val="pt-PT" w:eastAsia="en-US" w:bidi="ar-SA"/>
      </w:rPr>
    </w:lvl>
    <w:lvl w:ilvl="7" w:tplc="D5C8FD42">
      <w:numFmt w:val="bullet"/>
      <w:lvlText w:val="•"/>
      <w:lvlJc w:val="left"/>
      <w:pPr>
        <w:ind w:left="6584" w:hanging="358"/>
      </w:pPr>
      <w:rPr>
        <w:rFonts w:hint="default"/>
        <w:lang w:val="pt-PT" w:eastAsia="en-US" w:bidi="ar-SA"/>
      </w:rPr>
    </w:lvl>
    <w:lvl w:ilvl="8" w:tplc="598478E0">
      <w:numFmt w:val="bullet"/>
      <w:lvlText w:val="•"/>
      <w:lvlJc w:val="left"/>
      <w:pPr>
        <w:ind w:left="7505" w:hanging="358"/>
      </w:pPr>
      <w:rPr>
        <w:rFonts w:hint="default"/>
        <w:lang w:val="pt-PT" w:eastAsia="en-US" w:bidi="ar-SA"/>
      </w:rPr>
    </w:lvl>
  </w:abstractNum>
  <w:abstractNum w:abstractNumId="39" w15:restartNumberingAfterBreak="0">
    <w:nsid w:val="3C956EBF"/>
    <w:multiLevelType w:val="hybridMultilevel"/>
    <w:tmpl w:val="BE80C23E"/>
    <w:lvl w:ilvl="0" w:tplc="69043AAE">
      <w:start w:val="1"/>
      <w:numFmt w:val="upperRoman"/>
      <w:lvlText w:val="%1"/>
      <w:lvlJc w:val="left"/>
      <w:pPr>
        <w:ind w:left="142" w:hanging="216"/>
      </w:pPr>
      <w:rPr>
        <w:rFonts w:ascii="Arial MT" w:eastAsia="Arial MT" w:hAnsi="Arial MT" w:cs="Arial MT" w:hint="default"/>
        <w:w w:val="100"/>
        <w:sz w:val="24"/>
        <w:szCs w:val="24"/>
        <w:lang w:val="pt-PT" w:eastAsia="en-US" w:bidi="ar-SA"/>
      </w:rPr>
    </w:lvl>
    <w:lvl w:ilvl="1" w:tplc="75E4405C">
      <w:numFmt w:val="bullet"/>
      <w:lvlText w:val="•"/>
      <w:lvlJc w:val="left"/>
      <w:pPr>
        <w:ind w:left="1060" w:hanging="216"/>
      </w:pPr>
      <w:rPr>
        <w:rFonts w:hint="default"/>
        <w:lang w:val="pt-PT" w:eastAsia="en-US" w:bidi="ar-SA"/>
      </w:rPr>
    </w:lvl>
    <w:lvl w:ilvl="2" w:tplc="8E585AC2">
      <w:numFmt w:val="bullet"/>
      <w:lvlText w:val="•"/>
      <w:lvlJc w:val="left"/>
      <w:pPr>
        <w:ind w:left="1981" w:hanging="216"/>
      </w:pPr>
      <w:rPr>
        <w:rFonts w:hint="default"/>
        <w:lang w:val="pt-PT" w:eastAsia="en-US" w:bidi="ar-SA"/>
      </w:rPr>
    </w:lvl>
    <w:lvl w:ilvl="3" w:tplc="4A702DBE">
      <w:numFmt w:val="bullet"/>
      <w:lvlText w:val="•"/>
      <w:lvlJc w:val="left"/>
      <w:pPr>
        <w:ind w:left="2901" w:hanging="216"/>
      </w:pPr>
      <w:rPr>
        <w:rFonts w:hint="default"/>
        <w:lang w:val="pt-PT" w:eastAsia="en-US" w:bidi="ar-SA"/>
      </w:rPr>
    </w:lvl>
    <w:lvl w:ilvl="4" w:tplc="38A8DEF8">
      <w:numFmt w:val="bullet"/>
      <w:lvlText w:val="•"/>
      <w:lvlJc w:val="left"/>
      <w:pPr>
        <w:ind w:left="3822" w:hanging="216"/>
      </w:pPr>
      <w:rPr>
        <w:rFonts w:hint="default"/>
        <w:lang w:val="pt-PT" w:eastAsia="en-US" w:bidi="ar-SA"/>
      </w:rPr>
    </w:lvl>
    <w:lvl w:ilvl="5" w:tplc="7D0215FE">
      <w:numFmt w:val="bullet"/>
      <w:lvlText w:val="•"/>
      <w:lvlJc w:val="left"/>
      <w:pPr>
        <w:ind w:left="4743" w:hanging="216"/>
      </w:pPr>
      <w:rPr>
        <w:rFonts w:hint="default"/>
        <w:lang w:val="pt-PT" w:eastAsia="en-US" w:bidi="ar-SA"/>
      </w:rPr>
    </w:lvl>
    <w:lvl w:ilvl="6" w:tplc="EF3C8C52">
      <w:numFmt w:val="bullet"/>
      <w:lvlText w:val="•"/>
      <w:lvlJc w:val="left"/>
      <w:pPr>
        <w:ind w:left="5663" w:hanging="216"/>
      </w:pPr>
      <w:rPr>
        <w:rFonts w:hint="default"/>
        <w:lang w:val="pt-PT" w:eastAsia="en-US" w:bidi="ar-SA"/>
      </w:rPr>
    </w:lvl>
    <w:lvl w:ilvl="7" w:tplc="C6261CDA">
      <w:numFmt w:val="bullet"/>
      <w:lvlText w:val="•"/>
      <w:lvlJc w:val="left"/>
      <w:pPr>
        <w:ind w:left="6584" w:hanging="216"/>
      </w:pPr>
      <w:rPr>
        <w:rFonts w:hint="default"/>
        <w:lang w:val="pt-PT" w:eastAsia="en-US" w:bidi="ar-SA"/>
      </w:rPr>
    </w:lvl>
    <w:lvl w:ilvl="8" w:tplc="340281F2">
      <w:numFmt w:val="bullet"/>
      <w:lvlText w:val="•"/>
      <w:lvlJc w:val="left"/>
      <w:pPr>
        <w:ind w:left="7505" w:hanging="216"/>
      </w:pPr>
      <w:rPr>
        <w:rFonts w:hint="default"/>
        <w:lang w:val="pt-PT" w:eastAsia="en-US" w:bidi="ar-SA"/>
      </w:rPr>
    </w:lvl>
  </w:abstractNum>
  <w:abstractNum w:abstractNumId="40" w15:restartNumberingAfterBreak="0">
    <w:nsid w:val="3E2969D2"/>
    <w:multiLevelType w:val="hybridMultilevel"/>
    <w:tmpl w:val="C39AA3F4"/>
    <w:lvl w:ilvl="0" w:tplc="507E85C2">
      <w:start w:val="1"/>
      <w:numFmt w:val="upperRoman"/>
      <w:lvlText w:val="%1"/>
      <w:lvlJc w:val="left"/>
      <w:pPr>
        <w:ind w:left="142" w:hanging="137"/>
      </w:pPr>
      <w:rPr>
        <w:rFonts w:ascii="Arial MT" w:eastAsia="Arial MT" w:hAnsi="Arial MT" w:cs="Arial MT" w:hint="default"/>
        <w:w w:val="100"/>
        <w:sz w:val="24"/>
        <w:szCs w:val="24"/>
        <w:lang w:val="pt-PT" w:eastAsia="en-US" w:bidi="ar-SA"/>
      </w:rPr>
    </w:lvl>
    <w:lvl w:ilvl="1" w:tplc="CA2C8EBE">
      <w:numFmt w:val="bullet"/>
      <w:lvlText w:val="•"/>
      <w:lvlJc w:val="left"/>
      <w:pPr>
        <w:ind w:left="860" w:hanging="137"/>
      </w:pPr>
      <w:rPr>
        <w:rFonts w:hint="default"/>
        <w:lang w:val="pt-PT" w:eastAsia="en-US" w:bidi="ar-SA"/>
      </w:rPr>
    </w:lvl>
    <w:lvl w:ilvl="2" w:tplc="B1E04E90">
      <w:numFmt w:val="bullet"/>
      <w:lvlText w:val="•"/>
      <w:lvlJc w:val="left"/>
      <w:pPr>
        <w:ind w:left="1802" w:hanging="137"/>
      </w:pPr>
      <w:rPr>
        <w:rFonts w:hint="default"/>
        <w:lang w:val="pt-PT" w:eastAsia="en-US" w:bidi="ar-SA"/>
      </w:rPr>
    </w:lvl>
    <w:lvl w:ilvl="3" w:tplc="5FCEDDDE">
      <w:numFmt w:val="bullet"/>
      <w:lvlText w:val="•"/>
      <w:lvlJc w:val="left"/>
      <w:pPr>
        <w:ind w:left="2745" w:hanging="137"/>
      </w:pPr>
      <w:rPr>
        <w:rFonts w:hint="default"/>
        <w:lang w:val="pt-PT" w:eastAsia="en-US" w:bidi="ar-SA"/>
      </w:rPr>
    </w:lvl>
    <w:lvl w:ilvl="4" w:tplc="321E2B68">
      <w:numFmt w:val="bullet"/>
      <w:lvlText w:val="•"/>
      <w:lvlJc w:val="left"/>
      <w:pPr>
        <w:ind w:left="3688" w:hanging="137"/>
      </w:pPr>
      <w:rPr>
        <w:rFonts w:hint="default"/>
        <w:lang w:val="pt-PT" w:eastAsia="en-US" w:bidi="ar-SA"/>
      </w:rPr>
    </w:lvl>
    <w:lvl w:ilvl="5" w:tplc="9B7449E6">
      <w:numFmt w:val="bullet"/>
      <w:lvlText w:val="•"/>
      <w:lvlJc w:val="left"/>
      <w:pPr>
        <w:ind w:left="4631" w:hanging="137"/>
      </w:pPr>
      <w:rPr>
        <w:rFonts w:hint="default"/>
        <w:lang w:val="pt-PT" w:eastAsia="en-US" w:bidi="ar-SA"/>
      </w:rPr>
    </w:lvl>
    <w:lvl w:ilvl="6" w:tplc="5972D02E">
      <w:numFmt w:val="bullet"/>
      <w:lvlText w:val="•"/>
      <w:lvlJc w:val="left"/>
      <w:pPr>
        <w:ind w:left="5574" w:hanging="137"/>
      </w:pPr>
      <w:rPr>
        <w:rFonts w:hint="default"/>
        <w:lang w:val="pt-PT" w:eastAsia="en-US" w:bidi="ar-SA"/>
      </w:rPr>
    </w:lvl>
    <w:lvl w:ilvl="7" w:tplc="124AFC64">
      <w:numFmt w:val="bullet"/>
      <w:lvlText w:val="•"/>
      <w:lvlJc w:val="left"/>
      <w:pPr>
        <w:ind w:left="6517" w:hanging="137"/>
      </w:pPr>
      <w:rPr>
        <w:rFonts w:hint="default"/>
        <w:lang w:val="pt-PT" w:eastAsia="en-US" w:bidi="ar-SA"/>
      </w:rPr>
    </w:lvl>
    <w:lvl w:ilvl="8" w:tplc="11EC0758">
      <w:numFmt w:val="bullet"/>
      <w:lvlText w:val="•"/>
      <w:lvlJc w:val="left"/>
      <w:pPr>
        <w:ind w:left="7460" w:hanging="137"/>
      </w:pPr>
      <w:rPr>
        <w:rFonts w:hint="default"/>
        <w:lang w:val="pt-PT" w:eastAsia="en-US" w:bidi="ar-SA"/>
      </w:rPr>
    </w:lvl>
  </w:abstractNum>
  <w:abstractNum w:abstractNumId="41" w15:restartNumberingAfterBreak="0">
    <w:nsid w:val="3F932A64"/>
    <w:multiLevelType w:val="hybridMultilevel"/>
    <w:tmpl w:val="CF16FF08"/>
    <w:lvl w:ilvl="0" w:tplc="61961D02">
      <w:start w:val="1"/>
      <w:numFmt w:val="upperRoman"/>
      <w:lvlText w:val="%1"/>
      <w:lvlJc w:val="left"/>
      <w:pPr>
        <w:ind w:left="142" w:hanging="212"/>
      </w:pPr>
      <w:rPr>
        <w:rFonts w:ascii="Arial MT" w:eastAsia="Arial MT" w:hAnsi="Arial MT" w:cs="Arial MT" w:hint="default"/>
        <w:w w:val="100"/>
        <w:sz w:val="24"/>
        <w:szCs w:val="24"/>
        <w:lang w:val="pt-PT" w:eastAsia="en-US" w:bidi="ar-SA"/>
      </w:rPr>
    </w:lvl>
    <w:lvl w:ilvl="1" w:tplc="281AC316">
      <w:numFmt w:val="bullet"/>
      <w:lvlText w:val="•"/>
      <w:lvlJc w:val="left"/>
      <w:pPr>
        <w:ind w:left="1060" w:hanging="212"/>
      </w:pPr>
      <w:rPr>
        <w:rFonts w:hint="default"/>
        <w:lang w:val="pt-PT" w:eastAsia="en-US" w:bidi="ar-SA"/>
      </w:rPr>
    </w:lvl>
    <w:lvl w:ilvl="2" w:tplc="D7C40A14">
      <w:numFmt w:val="bullet"/>
      <w:lvlText w:val="•"/>
      <w:lvlJc w:val="left"/>
      <w:pPr>
        <w:ind w:left="1981" w:hanging="212"/>
      </w:pPr>
      <w:rPr>
        <w:rFonts w:hint="default"/>
        <w:lang w:val="pt-PT" w:eastAsia="en-US" w:bidi="ar-SA"/>
      </w:rPr>
    </w:lvl>
    <w:lvl w:ilvl="3" w:tplc="E5302988">
      <w:numFmt w:val="bullet"/>
      <w:lvlText w:val="•"/>
      <w:lvlJc w:val="left"/>
      <w:pPr>
        <w:ind w:left="2901" w:hanging="212"/>
      </w:pPr>
      <w:rPr>
        <w:rFonts w:hint="default"/>
        <w:lang w:val="pt-PT" w:eastAsia="en-US" w:bidi="ar-SA"/>
      </w:rPr>
    </w:lvl>
    <w:lvl w:ilvl="4" w:tplc="A7E20D1E">
      <w:numFmt w:val="bullet"/>
      <w:lvlText w:val="•"/>
      <w:lvlJc w:val="left"/>
      <w:pPr>
        <w:ind w:left="3822" w:hanging="212"/>
      </w:pPr>
      <w:rPr>
        <w:rFonts w:hint="default"/>
        <w:lang w:val="pt-PT" w:eastAsia="en-US" w:bidi="ar-SA"/>
      </w:rPr>
    </w:lvl>
    <w:lvl w:ilvl="5" w:tplc="784A173E">
      <w:numFmt w:val="bullet"/>
      <w:lvlText w:val="•"/>
      <w:lvlJc w:val="left"/>
      <w:pPr>
        <w:ind w:left="4743" w:hanging="212"/>
      </w:pPr>
      <w:rPr>
        <w:rFonts w:hint="default"/>
        <w:lang w:val="pt-PT" w:eastAsia="en-US" w:bidi="ar-SA"/>
      </w:rPr>
    </w:lvl>
    <w:lvl w:ilvl="6" w:tplc="E304B924">
      <w:numFmt w:val="bullet"/>
      <w:lvlText w:val="•"/>
      <w:lvlJc w:val="left"/>
      <w:pPr>
        <w:ind w:left="5663" w:hanging="212"/>
      </w:pPr>
      <w:rPr>
        <w:rFonts w:hint="default"/>
        <w:lang w:val="pt-PT" w:eastAsia="en-US" w:bidi="ar-SA"/>
      </w:rPr>
    </w:lvl>
    <w:lvl w:ilvl="7" w:tplc="093A41CA">
      <w:numFmt w:val="bullet"/>
      <w:lvlText w:val="•"/>
      <w:lvlJc w:val="left"/>
      <w:pPr>
        <w:ind w:left="6584" w:hanging="212"/>
      </w:pPr>
      <w:rPr>
        <w:rFonts w:hint="default"/>
        <w:lang w:val="pt-PT" w:eastAsia="en-US" w:bidi="ar-SA"/>
      </w:rPr>
    </w:lvl>
    <w:lvl w:ilvl="8" w:tplc="5E321AC0">
      <w:numFmt w:val="bullet"/>
      <w:lvlText w:val="•"/>
      <w:lvlJc w:val="left"/>
      <w:pPr>
        <w:ind w:left="7505" w:hanging="212"/>
      </w:pPr>
      <w:rPr>
        <w:rFonts w:hint="default"/>
        <w:lang w:val="pt-PT" w:eastAsia="en-US" w:bidi="ar-SA"/>
      </w:rPr>
    </w:lvl>
  </w:abstractNum>
  <w:abstractNum w:abstractNumId="42" w15:restartNumberingAfterBreak="0">
    <w:nsid w:val="40F6700B"/>
    <w:multiLevelType w:val="multilevel"/>
    <w:tmpl w:val="43FEE91A"/>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3" w15:restartNumberingAfterBreak="0">
    <w:nsid w:val="45C67817"/>
    <w:multiLevelType w:val="hybridMultilevel"/>
    <w:tmpl w:val="D2B6094A"/>
    <w:lvl w:ilvl="0" w:tplc="9522D8B6">
      <w:start w:val="4"/>
      <w:numFmt w:val="upperRoman"/>
      <w:lvlText w:val="%1"/>
      <w:lvlJc w:val="left"/>
      <w:pPr>
        <w:ind w:left="142" w:hanging="329"/>
      </w:pPr>
      <w:rPr>
        <w:rFonts w:ascii="Arial MT" w:eastAsia="Arial MT" w:hAnsi="Arial MT" w:cs="Arial MT" w:hint="default"/>
        <w:w w:val="100"/>
        <w:sz w:val="24"/>
        <w:szCs w:val="24"/>
        <w:lang w:val="pt-PT" w:eastAsia="en-US" w:bidi="ar-SA"/>
      </w:rPr>
    </w:lvl>
    <w:lvl w:ilvl="1" w:tplc="7DD4D1FE">
      <w:numFmt w:val="bullet"/>
      <w:lvlText w:val="•"/>
      <w:lvlJc w:val="left"/>
      <w:pPr>
        <w:ind w:left="1060" w:hanging="329"/>
      </w:pPr>
      <w:rPr>
        <w:rFonts w:hint="default"/>
        <w:lang w:val="pt-PT" w:eastAsia="en-US" w:bidi="ar-SA"/>
      </w:rPr>
    </w:lvl>
    <w:lvl w:ilvl="2" w:tplc="99C22382">
      <w:numFmt w:val="bullet"/>
      <w:lvlText w:val="•"/>
      <w:lvlJc w:val="left"/>
      <w:pPr>
        <w:ind w:left="1981" w:hanging="329"/>
      </w:pPr>
      <w:rPr>
        <w:rFonts w:hint="default"/>
        <w:lang w:val="pt-PT" w:eastAsia="en-US" w:bidi="ar-SA"/>
      </w:rPr>
    </w:lvl>
    <w:lvl w:ilvl="3" w:tplc="8E62D1D2">
      <w:numFmt w:val="bullet"/>
      <w:lvlText w:val="•"/>
      <w:lvlJc w:val="left"/>
      <w:pPr>
        <w:ind w:left="2901" w:hanging="329"/>
      </w:pPr>
      <w:rPr>
        <w:rFonts w:hint="default"/>
        <w:lang w:val="pt-PT" w:eastAsia="en-US" w:bidi="ar-SA"/>
      </w:rPr>
    </w:lvl>
    <w:lvl w:ilvl="4" w:tplc="1FE862A0">
      <w:numFmt w:val="bullet"/>
      <w:lvlText w:val="•"/>
      <w:lvlJc w:val="left"/>
      <w:pPr>
        <w:ind w:left="3822" w:hanging="329"/>
      </w:pPr>
      <w:rPr>
        <w:rFonts w:hint="default"/>
        <w:lang w:val="pt-PT" w:eastAsia="en-US" w:bidi="ar-SA"/>
      </w:rPr>
    </w:lvl>
    <w:lvl w:ilvl="5" w:tplc="F5C29B30">
      <w:numFmt w:val="bullet"/>
      <w:lvlText w:val="•"/>
      <w:lvlJc w:val="left"/>
      <w:pPr>
        <w:ind w:left="4743" w:hanging="329"/>
      </w:pPr>
      <w:rPr>
        <w:rFonts w:hint="default"/>
        <w:lang w:val="pt-PT" w:eastAsia="en-US" w:bidi="ar-SA"/>
      </w:rPr>
    </w:lvl>
    <w:lvl w:ilvl="6" w:tplc="2268479A">
      <w:numFmt w:val="bullet"/>
      <w:lvlText w:val="•"/>
      <w:lvlJc w:val="left"/>
      <w:pPr>
        <w:ind w:left="5663" w:hanging="329"/>
      </w:pPr>
      <w:rPr>
        <w:rFonts w:hint="default"/>
        <w:lang w:val="pt-PT" w:eastAsia="en-US" w:bidi="ar-SA"/>
      </w:rPr>
    </w:lvl>
    <w:lvl w:ilvl="7" w:tplc="3E3E267C">
      <w:numFmt w:val="bullet"/>
      <w:lvlText w:val="•"/>
      <w:lvlJc w:val="left"/>
      <w:pPr>
        <w:ind w:left="6584" w:hanging="329"/>
      </w:pPr>
      <w:rPr>
        <w:rFonts w:hint="default"/>
        <w:lang w:val="pt-PT" w:eastAsia="en-US" w:bidi="ar-SA"/>
      </w:rPr>
    </w:lvl>
    <w:lvl w:ilvl="8" w:tplc="E3C6B51A">
      <w:numFmt w:val="bullet"/>
      <w:lvlText w:val="•"/>
      <w:lvlJc w:val="left"/>
      <w:pPr>
        <w:ind w:left="7505" w:hanging="329"/>
      </w:pPr>
      <w:rPr>
        <w:rFonts w:hint="default"/>
        <w:lang w:val="pt-PT" w:eastAsia="en-US" w:bidi="ar-SA"/>
      </w:rPr>
    </w:lvl>
  </w:abstractNum>
  <w:abstractNum w:abstractNumId="44" w15:restartNumberingAfterBreak="0">
    <w:nsid w:val="462C49CB"/>
    <w:multiLevelType w:val="multilevel"/>
    <w:tmpl w:val="48E0137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5" w15:restartNumberingAfterBreak="0">
    <w:nsid w:val="46E45BD0"/>
    <w:multiLevelType w:val="multilevel"/>
    <w:tmpl w:val="CCFEDCE6"/>
    <w:lvl w:ilvl="0">
      <w:start w:val="1"/>
      <w:numFmt w:val="bullet"/>
      <w:lvlText w:val=""/>
      <w:lvlJc w:val="left"/>
      <w:pPr>
        <w:ind w:left="2148" w:hanging="360"/>
      </w:pPr>
      <w:rPr>
        <w:rFonts w:ascii="Wingdings" w:hAnsi="Wingdings" w:hint="default"/>
      </w:rPr>
    </w:lvl>
    <w:lvl w:ilvl="1">
      <w:start w:val="1"/>
      <w:numFmt w:val="lowerLetter"/>
      <w:lvlText w:val="%2)"/>
      <w:lvlJc w:val="left"/>
      <w:pPr>
        <w:ind w:left="2868" w:hanging="360"/>
      </w:pPr>
      <w:rPr>
        <w:b/>
      </w:r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46" w15:restartNumberingAfterBreak="0">
    <w:nsid w:val="49463447"/>
    <w:multiLevelType w:val="multilevel"/>
    <w:tmpl w:val="987A1D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15:restartNumberingAfterBreak="0">
    <w:nsid w:val="5058187D"/>
    <w:multiLevelType w:val="hybridMultilevel"/>
    <w:tmpl w:val="4A228392"/>
    <w:lvl w:ilvl="0" w:tplc="EA36E144">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866EC7C2">
      <w:numFmt w:val="bullet"/>
      <w:lvlText w:val="•"/>
      <w:lvlJc w:val="left"/>
      <w:pPr>
        <w:ind w:left="1186" w:hanging="135"/>
      </w:pPr>
      <w:rPr>
        <w:rFonts w:hint="default"/>
        <w:lang w:val="pt-PT" w:eastAsia="en-US" w:bidi="ar-SA"/>
      </w:rPr>
    </w:lvl>
    <w:lvl w:ilvl="2" w:tplc="E550F504">
      <w:numFmt w:val="bullet"/>
      <w:lvlText w:val="•"/>
      <w:lvlJc w:val="left"/>
      <w:pPr>
        <w:ind w:left="2093" w:hanging="135"/>
      </w:pPr>
      <w:rPr>
        <w:rFonts w:hint="default"/>
        <w:lang w:val="pt-PT" w:eastAsia="en-US" w:bidi="ar-SA"/>
      </w:rPr>
    </w:lvl>
    <w:lvl w:ilvl="3" w:tplc="5FBACF62">
      <w:numFmt w:val="bullet"/>
      <w:lvlText w:val="•"/>
      <w:lvlJc w:val="left"/>
      <w:pPr>
        <w:ind w:left="2999" w:hanging="135"/>
      </w:pPr>
      <w:rPr>
        <w:rFonts w:hint="default"/>
        <w:lang w:val="pt-PT" w:eastAsia="en-US" w:bidi="ar-SA"/>
      </w:rPr>
    </w:lvl>
    <w:lvl w:ilvl="4" w:tplc="7BD40912">
      <w:numFmt w:val="bullet"/>
      <w:lvlText w:val="•"/>
      <w:lvlJc w:val="left"/>
      <w:pPr>
        <w:ind w:left="3906" w:hanging="135"/>
      </w:pPr>
      <w:rPr>
        <w:rFonts w:hint="default"/>
        <w:lang w:val="pt-PT" w:eastAsia="en-US" w:bidi="ar-SA"/>
      </w:rPr>
    </w:lvl>
    <w:lvl w:ilvl="5" w:tplc="614AACCC">
      <w:numFmt w:val="bullet"/>
      <w:lvlText w:val="•"/>
      <w:lvlJc w:val="left"/>
      <w:pPr>
        <w:ind w:left="4813" w:hanging="135"/>
      </w:pPr>
      <w:rPr>
        <w:rFonts w:hint="default"/>
        <w:lang w:val="pt-PT" w:eastAsia="en-US" w:bidi="ar-SA"/>
      </w:rPr>
    </w:lvl>
    <w:lvl w:ilvl="6" w:tplc="C2C22102">
      <w:numFmt w:val="bullet"/>
      <w:lvlText w:val="•"/>
      <w:lvlJc w:val="left"/>
      <w:pPr>
        <w:ind w:left="5719" w:hanging="135"/>
      </w:pPr>
      <w:rPr>
        <w:rFonts w:hint="default"/>
        <w:lang w:val="pt-PT" w:eastAsia="en-US" w:bidi="ar-SA"/>
      </w:rPr>
    </w:lvl>
    <w:lvl w:ilvl="7" w:tplc="C80C015E">
      <w:numFmt w:val="bullet"/>
      <w:lvlText w:val="•"/>
      <w:lvlJc w:val="left"/>
      <w:pPr>
        <w:ind w:left="6626" w:hanging="135"/>
      </w:pPr>
      <w:rPr>
        <w:rFonts w:hint="default"/>
        <w:lang w:val="pt-PT" w:eastAsia="en-US" w:bidi="ar-SA"/>
      </w:rPr>
    </w:lvl>
    <w:lvl w:ilvl="8" w:tplc="CA6625D6">
      <w:numFmt w:val="bullet"/>
      <w:lvlText w:val="•"/>
      <w:lvlJc w:val="left"/>
      <w:pPr>
        <w:ind w:left="7533" w:hanging="135"/>
      </w:pPr>
      <w:rPr>
        <w:rFonts w:hint="default"/>
        <w:lang w:val="pt-PT" w:eastAsia="en-US" w:bidi="ar-SA"/>
      </w:rPr>
    </w:lvl>
  </w:abstractNum>
  <w:abstractNum w:abstractNumId="48" w15:restartNumberingAfterBreak="0">
    <w:nsid w:val="50CE3053"/>
    <w:multiLevelType w:val="multilevel"/>
    <w:tmpl w:val="3732DE2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9" w15:restartNumberingAfterBreak="0">
    <w:nsid w:val="528C13E5"/>
    <w:multiLevelType w:val="hybridMultilevel"/>
    <w:tmpl w:val="C7163D00"/>
    <w:lvl w:ilvl="0" w:tplc="99F00F92">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A91ACCEC">
      <w:numFmt w:val="bullet"/>
      <w:lvlText w:val="•"/>
      <w:lvlJc w:val="left"/>
      <w:pPr>
        <w:ind w:left="1186" w:hanging="135"/>
      </w:pPr>
      <w:rPr>
        <w:rFonts w:hint="default"/>
        <w:lang w:val="pt-PT" w:eastAsia="en-US" w:bidi="ar-SA"/>
      </w:rPr>
    </w:lvl>
    <w:lvl w:ilvl="2" w:tplc="24D8F73C">
      <w:numFmt w:val="bullet"/>
      <w:lvlText w:val="•"/>
      <w:lvlJc w:val="left"/>
      <w:pPr>
        <w:ind w:left="2093" w:hanging="135"/>
      </w:pPr>
      <w:rPr>
        <w:rFonts w:hint="default"/>
        <w:lang w:val="pt-PT" w:eastAsia="en-US" w:bidi="ar-SA"/>
      </w:rPr>
    </w:lvl>
    <w:lvl w:ilvl="3" w:tplc="442823F0">
      <w:numFmt w:val="bullet"/>
      <w:lvlText w:val="•"/>
      <w:lvlJc w:val="left"/>
      <w:pPr>
        <w:ind w:left="2999" w:hanging="135"/>
      </w:pPr>
      <w:rPr>
        <w:rFonts w:hint="default"/>
        <w:lang w:val="pt-PT" w:eastAsia="en-US" w:bidi="ar-SA"/>
      </w:rPr>
    </w:lvl>
    <w:lvl w:ilvl="4" w:tplc="1D387420">
      <w:numFmt w:val="bullet"/>
      <w:lvlText w:val="•"/>
      <w:lvlJc w:val="left"/>
      <w:pPr>
        <w:ind w:left="3906" w:hanging="135"/>
      </w:pPr>
      <w:rPr>
        <w:rFonts w:hint="default"/>
        <w:lang w:val="pt-PT" w:eastAsia="en-US" w:bidi="ar-SA"/>
      </w:rPr>
    </w:lvl>
    <w:lvl w:ilvl="5" w:tplc="668CA2C4">
      <w:numFmt w:val="bullet"/>
      <w:lvlText w:val="•"/>
      <w:lvlJc w:val="left"/>
      <w:pPr>
        <w:ind w:left="4813" w:hanging="135"/>
      </w:pPr>
      <w:rPr>
        <w:rFonts w:hint="default"/>
        <w:lang w:val="pt-PT" w:eastAsia="en-US" w:bidi="ar-SA"/>
      </w:rPr>
    </w:lvl>
    <w:lvl w:ilvl="6" w:tplc="B5122C4E">
      <w:numFmt w:val="bullet"/>
      <w:lvlText w:val="•"/>
      <w:lvlJc w:val="left"/>
      <w:pPr>
        <w:ind w:left="5719" w:hanging="135"/>
      </w:pPr>
      <w:rPr>
        <w:rFonts w:hint="default"/>
        <w:lang w:val="pt-PT" w:eastAsia="en-US" w:bidi="ar-SA"/>
      </w:rPr>
    </w:lvl>
    <w:lvl w:ilvl="7" w:tplc="01EAD4AC">
      <w:numFmt w:val="bullet"/>
      <w:lvlText w:val="•"/>
      <w:lvlJc w:val="left"/>
      <w:pPr>
        <w:ind w:left="6626" w:hanging="135"/>
      </w:pPr>
      <w:rPr>
        <w:rFonts w:hint="default"/>
        <w:lang w:val="pt-PT" w:eastAsia="en-US" w:bidi="ar-SA"/>
      </w:rPr>
    </w:lvl>
    <w:lvl w:ilvl="8" w:tplc="55C25C34">
      <w:numFmt w:val="bullet"/>
      <w:lvlText w:val="•"/>
      <w:lvlJc w:val="left"/>
      <w:pPr>
        <w:ind w:left="7533" w:hanging="135"/>
      </w:pPr>
      <w:rPr>
        <w:rFonts w:hint="default"/>
        <w:lang w:val="pt-PT" w:eastAsia="en-US" w:bidi="ar-SA"/>
      </w:rPr>
    </w:lvl>
  </w:abstractNum>
  <w:abstractNum w:abstractNumId="50" w15:restartNumberingAfterBreak="0">
    <w:nsid w:val="56F12DB6"/>
    <w:multiLevelType w:val="multilevel"/>
    <w:tmpl w:val="B534269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1" w15:restartNumberingAfterBreak="0">
    <w:nsid w:val="57C27475"/>
    <w:multiLevelType w:val="hybridMultilevel"/>
    <w:tmpl w:val="E7007E7C"/>
    <w:lvl w:ilvl="0" w:tplc="F6082890">
      <w:start w:val="3"/>
      <w:numFmt w:val="upperRoman"/>
      <w:lvlText w:val="%1"/>
      <w:lvlJc w:val="left"/>
      <w:pPr>
        <w:ind w:left="142" w:hanging="264"/>
      </w:pPr>
      <w:rPr>
        <w:rFonts w:ascii="Arial MT" w:eastAsia="Arial MT" w:hAnsi="Arial MT" w:cs="Arial MT" w:hint="default"/>
        <w:w w:val="100"/>
        <w:sz w:val="24"/>
        <w:szCs w:val="24"/>
        <w:lang w:val="pt-PT" w:eastAsia="en-US" w:bidi="ar-SA"/>
      </w:rPr>
    </w:lvl>
    <w:lvl w:ilvl="1" w:tplc="96BE9C24">
      <w:numFmt w:val="bullet"/>
      <w:lvlText w:val="•"/>
      <w:lvlJc w:val="left"/>
      <w:pPr>
        <w:ind w:left="1060" w:hanging="264"/>
      </w:pPr>
      <w:rPr>
        <w:rFonts w:hint="default"/>
        <w:lang w:val="pt-PT" w:eastAsia="en-US" w:bidi="ar-SA"/>
      </w:rPr>
    </w:lvl>
    <w:lvl w:ilvl="2" w:tplc="BEE2728C">
      <w:numFmt w:val="bullet"/>
      <w:lvlText w:val="•"/>
      <w:lvlJc w:val="left"/>
      <w:pPr>
        <w:ind w:left="1981" w:hanging="264"/>
      </w:pPr>
      <w:rPr>
        <w:rFonts w:hint="default"/>
        <w:lang w:val="pt-PT" w:eastAsia="en-US" w:bidi="ar-SA"/>
      </w:rPr>
    </w:lvl>
    <w:lvl w:ilvl="3" w:tplc="CEC27FD2">
      <w:numFmt w:val="bullet"/>
      <w:lvlText w:val="•"/>
      <w:lvlJc w:val="left"/>
      <w:pPr>
        <w:ind w:left="2901" w:hanging="264"/>
      </w:pPr>
      <w:rPr>
        <w:rFonts w:hint="default"/>
        <w:lang w:val="pt-PT" w:eastAsia="en-US" w:bidi="ar-SA"/>
      </w:rPr>
    </w:lvl>
    <w:lvl w:ilvl="4" w:tplc="FD9A9534">
      <w:numFmt w:val="bullet"/>
      <w:lvlText w:val="•"/>
      <w:lvlJc w:val="left"/>
      <w:pPr>
        <w:ind w:left="3822" w:hanging="264"/>
      </w:pPr>
      <w:rPr>
        <w:rFonts w:hint="default"/>
        <w:lang w:val="pt-PT" w:eastAsia="en-US" w:bidi="ar-SA"/>
      </w:rPr>
    </w:lvl>
    <w:lvl w:ilvl="5" w:tplc="81AC20F4">
      <w:numFmt w:val="bullet"/>
      <w:lvlText w:val="•"/>
      <w:lvlJc w:val="left"/>
      <w:pPr>
        <w:ind w:left="4743" w:hanging="264"/>
      </w:pPr>
      <w:rPr>
        <w:rFonts w:hint="default"/>
        <w:lang w:val="pt-PT" w:eastAsia="en-US" w:bidi="ar-SA"/>
      </w:rPr>
    </w:lvl>
    <w:lvl w:ilvl="6" w:tplc="9FB8D7CE">
      <w:numFmt w:val="bullet"/>
      <w:lvlText w:val="•"/>
      <w:lvlJc w:val="left"/>
      <w:pPr>
        <w:ind w:left="5663" w:hanging="264"/>
      </w:pPr>
      <w:rPr>
        <w:rFonts w:hint="default"/>
        <w:lang w:val="pt-PT" w:eastAsia="en-US" w:bidi="ar-SA"/>
      </w:rPr>
    </w:lvl>
    <w:lvl w:ilvl="7" w:tplc="7A8A7AE6">
      <w:numFmt w:val="bullet"/>
      <w:lvlText w:val="•"/>
      <w:lvlJc w:val="left"/>
      <w:pPr>
        <w:ind w:left="6584" w:hanging="264"/>
      </w:pPr>
      <w:rPr>
        <w:rFonts w:hint="default"/>
        <w:lang w:val="pt-PT" w:eastAsia="en-US" w:bidi="ar-SA"/>
      </w:rPr>
    </w:lvl>
    <w:lvl w:ilvl="8" w:tplc="4F609C44">
      <w:numFmt w:val="bullet"/>
      <w:lvlText w:val="•"/>
      <w:lvlJc w:val="left"/>
      <w:pPr>
        <w:ind w:left="7505" w:hanging="264"/>
      </w:pPr>
      <w:rPr>
        <w:rFonts w:hint="default"/>
        <w:lang w:val="pt-PT" w:eastAsia="en-US" w:bidi="ar-SA"/>
      </w:rPr>
    </w:lvl>
  </w:abstractNum>
  <w:abstractNum w:abstractNumId="52" w15:restartNumberingAfterBreak="0">
    <w:nsid w:val="59623C32"/>
    <w:multiLevelType w:val="hybridMultilevel"/>
    <w:tmpl w:val="EFFC565E"/>
    <w:lvl w:ilvl="0" w:tplc="BC84AAE2">
      <w:start w:val="1"/>
      <w:numFmt w:val="upperRoman"/>
      <w:lvlText w:val="%1"/>
      <w:lvlJc w:val="left"/>
      <w:pPr>
        <w:ind w:left="142" w:hanging="135"/>
      </w:pPr>
      <w:rPr>
        <w:rFonts w:ascii="Arial MT" w:eastAsia="Arial MT" w:hAnsi="Arial MT" w:cs="Arial MT" w:hint="default"/>
        <w:w w:val="100"/>
        <w:sz w:val="24"/>
        <w:szCs w:val="24"/>
        <w:lang w:val="pt-PT" w:eastAsia="en-US" w:bidi="ar-SA"/>
      </w:rPr>
    </w:lvl>
    <w:lvl w:ilvl="1" w:tplc="19C608D2">
      <w:numFmt w:val="bullet"/>
      <w:lvlText w:val="•"/>
      <w:lvlJc w:val="left"/>
      <w:pPr>
        <w:ind w:left="1060" w:hanging="135"/>
      </w:pPr>
      <w:rPr>
        <w:rFonts w:hint="default"/>
        <w:lang w:val="pt-PT" w:eastAsia="en-US" w:bidi="ar-SA"/>
      </w:rPr>
    </w:lvl>
    <w:lvl w:ilvl="2" w:tplc="AFA49C3C">
      <w:numFmt w:val="bullet"/>
      <w:lvlText w:val="•"/>
      <w:lvlJc w:val="left"/>
      <w:pPr>
        <w:ind w:left="1981" w:hanging="135"/>
      </w:pPr>
      <w:rPr>
        <w:rFonts w:hint="default"/>
        <w:lang w:val="pt-PT" w:eastAsia="en-US" w:bidi="ar-SA"/>
      </w:rPr>
    </w:lvl>
    <w:lvl w:ilvl="3" w:tplc="1AAE03B4">
      <w:numFmt w:val="bullet"/>
      <w:lvlText w:val="•"/>
      <w:lvlJc w:val="left"/>
      <w:pPr>
        <w:ind w:left="2901" w:hanging="135"/>
      </w:pPr>
      <w:rPr>
        <w:rFonts w:hint="default"/>
        <w:lang w:val="pt-PT" w:eastAsia="en-US" w:bidi="ar-SA"/>
      </w:rPr>
    </w:lvl>
    <w:lvl w:ilvl="4" w:tplc="6100D846">
      <w:numFmt w:val="bullet"/>
      <w:lvlText w:val="•"/>
      <w:lvlJc w:val="left"/>
      <w:pPr>
        <w:ind w:left="3822" w:hanging="135"/>
      </w:pPr>
      <w:rPr>
        <w:rFonts w:hint="default"/>
        <w:lang w:val="pt-PT" w:eastAsia="en-US" w:bidi="ar-SA"/>
      </w:rPr>
    </w:lvl>
    <w:lvl w:ilvl="5" w:tplc="A14459EE">
      <w:numFmt w:val="bullet"/>
      <w:lvlText w:val="•"/>
      <w:lvlJc w:val="left"/>
      <w:pPr>
        <w:ind w:left="4743" w:hanging="135"/>
      </w:pPr>
      <w:rPr>
        <w:rFonts w:hint="default"/>
        <w:lang w:val="pt-PT" w:eastAsia="en-US" w:bidi="ar-SA"/>
      </w:rPr>
    </w:lvl>
    <w:lvl w:ilvl="6" w:tplc="88800224">
      <w:numFmt w:val="bullet"/>
      <w:lvlText w:val="•"/>
      <w:lvlJc w:val="left"/>
      <w:pPr>
        <w:ind w:left="5663" w:hanging="135"/>
      </w:pPr>
      <w:rPr>
        <w:rFonts w:hint="default"/>
        <w:lang w:val="pt-PT" w:eastAsia="en-US" w:bidi="ar-SA"/>
      </w:rPr>
    </w:lvl>
    <w:lvl w:ilvl="7" w:tplc="97B43A16">
      <w:numFmt w:val="bullet"/>
      <w:lvlText w:val="•"/>
      <w:lvlJc w:val="left"/>
      <w:pPr>
        <w:ind w:left="6584" w:hanging="135"/>
      </w:pPr>
      <w:rPr>
        <w:rFonts w:hint="default"/>
        <w:lang w:val="pt-PT" w:eastAsia="en-US" w:bidi="ar-SA"/>
      </w:rPr>
    </w:lvl>
    <w:lvl w:ilvl="8" w:tplc="E5F22224">
      <w:numFmt w:val="bullet"/>
      <w:lvlText w:val="•"/>
      <w:lvlJc w:val="left"/>
      <w:pPr>
        <w:ind w:left="7505" w:hanging="135"/>
      </w:pPr>
      <w:rPr>
        <w:rFonts w:hint="default"/>
        <w:lang w:val="pt-PT" w:eastAsia="en-US" w:bidi="ar-SA"/>
      </w:rPr>
    </w:lvl>
  </w:abstractNum>
  <w:abstractNum w:abstractNumId="53" w15:restartNumberingAfterBreak="0">
    <w:nsid w:val="60697693"/>
    <w:multiLevelType w:val="hybridMultilevel"/>
    <w:tmpl w:val="670E13A2"/>
    <w:lvl w:ilvl="0" w:tplc="876A5512">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F6501DAC">
      <w:numFmt w:val="bullet"/>
      <w:lvlText w:val="•"/>
      <w:lvlJc w:val="left"/>
      <w:pPr>
        <w:ind w:left="1186" w:hanging="135"/>
      </w:pPr>
      <w:rPr>
        <w:rFonts w:hint="default"/>
        <w:lang w:val="pt-PT" w:eastAsia="en-US" w:bidi="ar-SA"/>
      </w:rPr>
    </w:lvl>
    <w:lvl w:ilvl="2" w:tplc="9F588992">
      <w:numFmt w:val="bullet"/>
      <w:lvlText w:val="•"/>
      <w:lvlJc w:val="left"/>
      <w:pPr>
        <w:ind w:left="2093" w:hanging="135"/>
      </w:pPr>
      <w:rPr>
        <w:rFonts w:hint="default"/>
        <w:lang w:val="pt-PT" w:eastAsia="en-US" w:bidi="ar-SA"/>
      </w:rPr>
    </w:lvl>
    <w:lvl w:ilvl="3" w:tplc="090EB942">
      <w:numFmt w:val="bullet"/>
      <w:lvlText w:val="•"/>
      <w:lvlJc w:val="left"/>
      <w:pPr>
        <w:ind w:left="2999" w:hanging="135"/>
      </w:pPr>
      <w:rPr>
        <w:rFonts w:hint="default"/>
        <w:lang w:val="pt-PT" w:eastAsia="en-US" w:bidi="ar-SA"/>
      </w:rPr>
    </w:lvl>
    <w:lvl w:ilvl="4" w:tplc="C496443A">
      <w:numFmt w:val="bullet"/>
      <w:lvlText w:val="•"/>
      <w:lvlJc w:val="left"/>
      <w:pPr>
        <w:ind w:left="3906" w:hanging="135"/>
      </w:pPr>
      <w:rPr>
        <w:rFonts w:hint="default"/>
        <w:lang w:val="pt-PT" w:eastAsia="en-US" w:bidi="ar-SA"/>
      </w:rPr>
    </w:lvl>
    <w:lvl w:ilvl="5" w:tplc="E91A4CA2">
      <w:numFmt w:val="bullet"/>
      <w:lvlText w:val="•"/>
      <w:lvlJc w:val="left"/>
      <w:pPr>
        <w:ind w:left="4813" w:hanging="135"/>
      </w:pPr>
      <w:rPr>
        <w:rFonts w:hint="default"/>
        <w:lang w:val="pt-PT" w:eastAsia="en-US" w:bidi="ar-SA"/>
      </w:rPr>
    </w:lvl>
    <w:lvl w:ilvl="6" w:tplc="4B72ECBE">
      <w:numFmt w:val="bullet"/>
      <w:lvlText w:val="•"/>
      <w:lvlJc w:val="left"/>
      <w:pPr>
        <w:ind w:left="5719" w:hanging="135"/>
      </w:pPr>
      <w:rPr>
        <w:rFonts w:hint="default"/>
        <w:lang w:val="pt-PT" w:eastAsia="en-US" w:bidi="ar-SA"/>
      </w:rPr>
    </w:lvl>
    <w:lvl w:ilvl="7" w:tplc="F4DA07C0">
      <w:numFmt w:val="bullet"/>
      <w:lvlText w:val="•"/>
      <w:lvlJc w:val="left"/>
      <w:pPr>
        <w:ind w:left="6626" w:hanging="135"/>
      </w:pPr>
      <w:rPr>
        <w:rFonts w:hint="default"/>
        <w:lang w:val="pt-PT" w:eastAsia="en-US" w:bidi="ar-SA"/>
      </w:rPr>
    </w:lvl>
    <w:lvl w:ilvl="8" w:tplc="A23EAD40">
      <w:numFmt w:val="bullet"/>
      <w:lvlText w:val="•"/>
      <w:lvlJc w:val="left"/>
      <w:pPr>
        <w:ind w:left="7533" w:hanging="135"/>
      </w:pPr>
      <w:rPr>
        <w:rFonts w:hint="default"/>
        <w:lang w:val="pt-PT" w:eastAsia="en-US" w:bidi="ar-SA"/>
      </w:rPr>
    </w:lvl>
  </w:abstractNum>
  <w:abstractNum w:abstractNumId="54" w15:restartNumberingAfterBreak="0">
    <w:nsid w:val="65A7145D"/>
    <w:multiLevelType w:val="hybridMultilevel"/>
    <w:tmpl w:val="E9D42A14"/>
    <w:lvl w:ilvl="0" w:tplc="94ACEECE">
      <w:start w:val="6"/>
      <w:numFmt w:val="upperRoman"/>
      <w:lvlText w:val="%1"/>
      <w:lvlJc w:val="left"/>
      <w:pPr>
        <w:ind w:left="437" w:hanging="296"/>
      </w:pPr>
      <w:rPr>
        <w:rFonts w:ascii="Arial MT" w:eastAsia="Arial MT" w:hAnsi="Arial MT" w:cs="Arial MT" w:hint="default"/>
        <w:w w:val="100"/>
        <w:sz w:val="24"/>
        <w:szCs w:val="24"/>
        <w:lang w:val="pt-PT" w:eastAsia="en-US" w:bidi="ar-SA"/>
      </w:rPr>
    </w:lvl>
    <w:lvl w:ilvl="1" w:tplc="19FC376E">
      <w:numFmt w:val="bullet"/>
      <w:lvlText w:val="•"/>
      <w:lvlJc w:val="left"/>
      <w:pPr>
        <w:ind w:left="1330" w:hanging="296"/>
      </w:pPr>
      <w:rPr>
        <w:rFonts w:hint="default"/>
        <w:lang w:val="pt-PT" w:eastAsia="en-US" w:bidi="ar-SA"/>
      </w:rPr>
    </w:lvl>
    <w:lvl w:ilvl="2" w:tplc="F796B79A">
      <w:numFmt w:val="bullet"/>
      <w:lvlText w:val="•"/>
      <w:lvlJc w:val="left"/>
      <w:pPr>
        <w:ind w:left="2221" w:hanging="296"/>
      </w:pPr>
      <w:rPr>
        <w:rFonts w:hint="default"/>
        <w:lang w:val="pt-PT" w:eastAsia="en-US" w:bidi="ar-SA"/>
      </w:rPr>
    </w:lvl>
    <w:lvl w:ilvl="3" w:tplc="126E48A4">
      <w:numFmt w:val="bullet"/>
      <w:lvlText w:val="•"/>
      <w:lvlJc w:val="left"/>
      <w:pPr>
        <w:ind w:left="3111" w:hanging="296"/>
      </w:pPr>
      <w:rPr>
        <w:rFonts w:hint="default"/>
        <w:lang w:val="pt-PT" w:eastAsia="en-US" w:bidi="ar-SA"/>
      </w:rPr>
    </w:lvl>
    <w:lvl w:ilvl="4" w:tplc="0C3E1910">
      <w:numFmt w:val="bullet"/>
      <w:lvlText w:val="•"/>
      <w:lvlJc w:val="left"/>
      <w:pPr>
        <w:ind w:left="4002" w:hanging="296"/>
      </w:pPr>
      <w:rPr>
        <w:rFonts w:hint="default"/>
        <w:lang w:val="pt-PT" w:eastAsia="en-US" w:bidi="ar-SA"/>
      </w:rPr>
    </w:lvl>
    <w:lvl w:ilvl="5" w:tplc="E068A822">
      <w:numFmt w:val="bullet"/>
      <w:lvlText w:val="•"/>
      <w:lvlJc w:val="left"/>
      <w:pPr>
        <w:ind w:left="4893" w:hanging="296"/>
      </w:pPr>
      <w:rPr>
        <w:rFonts w:hint="default"/>
        <w:lang w:val="pt-PT" w:eastAsia="en-US" w:bidi="ar-SA"/>
      </w:rPr>
    </w:lvl>
    <w:lvl w:ilvl="6" w:tplc="A2922E40">
      <w:numFmt w:val="bullet"/>
      <w:lvlText w:val="•"/>
      <w:lvlJc w:val="left"/>
      <w:pPr>
        <w:ind w:left="5783" w:hanging="296"/>
      </w:pPr>
      <w:rPr>
        <w:rFonts w:hint="default"/>
        <w:lang w:val="pt-PT" w:eastAsia="en-US" w:bidi="ar-SA"/>
      </w:rPr>
    </w:lvl>
    <w:lvl w:ilvl="7" w:tplc="C5C473AA">
      <w:numFmt w:val="bullet"/>
      <w:lvlText w:val="•"/>
      <w:lvlJc w:val="left"/>
      <w:pPr>
        <w:ind w:left="6674" w:hanging="296"/>
      </w:pPr>
      <w:rPr>
        <w:rFonts w:hint="default"/>
        <w:lang w:val="pt-PT" w:eastAsia="en-US" w:bidi="ar-SA"/>
      </w:rPr>
    </w:lvl>
    <w:lvl w:ilvl="8" w:tplc="BEB01434">
      <w:numFmt w:val="bullet"/>
      <w:lvlText w:val="•"/>
      <w:lvlJc w:val="left"/>
      <w:pPr>
        <w:ind w:left="7565" w:hanging="296"/>
      </w:pPr>
      <w:rPr>
        <w:rFonts w:hint="default"/>
        <w:lang w:val="pt-PT" w:eastAsia="en-US" w:bidi="ar-SA"/>
      </w:rPr>
    </w:lvl>
  </w:abstractNum>
  <w:abstractNum w:abstractNumId="55" w15:restartNumberingAfterBreak="0">
    <w:nsid w:val="67FA3926"/>
    <w:multiLevelType w:val="hybridMultilevel"/>
    <w:tmpl w:val="5150BF7E"/>
    <w:lvl w:ilvl="0" w:tplc="CEFE9772">
      <w:start w:val="4"/>
      <w:numFmt w:val="upperRoman"/>
      <w:lvlText w:val="%1"/>
      <w:lvlJc w:val="left"/>
      <w:pPr>
        <w:ind w:left="437" w:hanging="296"/>
      </w:pPr>
      <w:rPr>
        <w:rFonts w:ascii="Arial MT" w:eastAsia="Arial MT" w:hAnsi="Arial MT" w:cs="Arial MT" w:hint="default"/>
        <w:w w:val="100"/>
        <w:sz w:val="24"/>
        <w:szCs w:val="24"/>
        <w:lang w:val="pt-PT" w:eastAsia="en-US" w:bidi="ar-SA"/>
      </w:rPr>
    </w:lvl>
    <w:lvl w:ilvl="1" w:tplc="8A74EAFC">
      <w:numFmt w:val="bullet"/>
      <w:lvlText w:val="•"/>
      <w:lvlJc w:val="left"/>
      <w:pPr>
        <w:ind w:left="1330" w:hanging="296"/>
      </w:pPr>
      <w:rPr>
        <w:rFonts w:hint="default"/>
        <w:lang w:val="pt-PT" w:eastAsia="en-US" w:bidi="ar-SA"/>
      </w:rPr>
    </w:lvl>
    <w:lvl w:ilvl="2" w:tplc="752EE9FE">
      <w:numFmt w:val="bullet"/>
      <w:lvlText w:val="•"/>
      <w:lvlJc w:val="left"/>
      <w:pPr>
        <w:ind w:left="2221" w:hanging="296"/>
      </w:pPr>
      <w:rPr>
        <w:rFonts w:hint="default"/>
        <w:lang w:val="pt-PT" w:eastAsia="en-US" w:bidi="ar-SA"/>
      </w:rPr>
    </w:lvl>
    <w:lvl w:ilvl="3" w:tplc="39B8CFAA">
      <w:numFmt w:val="bullet"/>
      <w:lvlText w:val="•"/>
      <w:lvlJc w:val="left"/>
      <w:pPr>
        <w:ind w:left="3111" w:hanging="296"/>
      </w:pPr>
      <w:rPr>
        <w:rFonts w:hint="default"/>
        <w:lang w:val="pt-PT" w:eastAsia="en-US" w:bidi="ar-SA"/>
      </w:rPr>
    </w:lvl>
    <w:lvl w:ilvl="4" w:tplc="4BD8EDA8">
      <w:numFmt w:val="bullet"/>
      <w:lvlText w:val="•"/>
      <w:lvlJc w:val="left"/>
      <w:pPr>
        <w:ind w:left="4002" w:hanging="296"/>
      </w:pPr>
      <w:rPr>
        <w:rFonts w:hint="default"/>
        <w:lang w:val="pt-PT" w:eastAsia="en-US" w:bidi="ar-SA"/>
      </w:rPr>
    </w:lvl>
    <w:lvl w:ilvl="5" w:tplc="008AFA2A">
      <w:numFmt w:val="bullet"/>
      <w:lvlText w:val="•"/>
      <w:lvlJc w:val="left"/>
      <w:pPr>
        <w:ind w:left="4893" w:hanging="296"/>
      </w:pPr>
      <w:rPr>
        <w:rFonts w:hint="default"/>
        <w:lang w:val="pt-PT" w:eastAsia="en-US" w:bidi="ar-SA"/>
      </w:rPr>
    </w:lvl>
    <w:lvl w:ilvl="6" w:tplc="B91266FA">
      <w:numFmt w:val="bullet"/>
      <w:lvlText w:val="•"/>
      <w:lvlJc w:val="left"/>
      <w:pPr>
        <w:ind w:left="5783" w:hanging="296"/>
      </w:pPr>
      <w:rPr>
        <w:rFonts w:hint="default"/>
        <w:lang w:val="pt-PT" w:eastAsia="en-US" w:bidi="ar-SA"/>
      </w:rPr>
    </w:lvl>
    <w:lvl w:ilvl="7" w:tplc="DA78C272">
      <w:numFmt w:val="bullet"/>
      <w:lvlText w:val="•"/>
      <w:lvlJc w:val="left"/>
      <w:pPr>
        <w:ind w:left="6674" w:hanging="296"/>
      </w:pPr>
      <w:rPr>
        <w:rFonts w:hint="default"/>
        <w:lang w:val="pt-PT" w:eastAsia="en-US" w:bidi="ar-SA"/>
      </w:rPr>
    </w:lvl>
    <w:lvl w:ilvl="8" w:tplc="01EAC182">
      <w:numFmt w:val="bullet"/>
      <w:lvlText w:val="•"/>
      <w:lvlJc w:val="left"/>
      <w:pPr>
        <w:ind w:left="7565" w:hanging="296"/>
      </w:pPr>
      <w:rPr>
        <w:rFonts w:hint="default"/>
        <w:lang w:val="pt-PT" w:eastAsia="en-US" w:bidi="ar-SA"/>
      </w:rPr>
    </w:lvl>
  </w:abstractNum>
  <w:abstractNum w:abstractNumId="56" w15:restartNumberingAfterBreak="0">
    <w:nsid w:val="6BD807AB"/>
    <w:multiLevelType w:val="multilevel"/>
    <w:tmpl w:val="A24E3B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7" w15:restartNumberingAfterBreak="0">
    <w:nsid w:val="6C49088C"/>
    <w:multiLevelType w:val="hybridMultilevel"/>
    <w:tmpl w:val="0F30EB84"/>
    <w:lvl w:ilvl="0" w:tplc="BC1048C8">
      <w:start w:val="13"/>
      <w:numFmt w:val="upperRoman"/>
      <w:lvlText w:val="%1"/>
      <w:lvlJc w:val="left"/>
      <w:pPr>
        <w:ind w:left="571" w:hanging="430"/>
      </w:pPr>
      <w:rPr>
        <w:rFonts w:ascii="Arial MT" w:eastAsia="Arial MT" w:hAnsi="Arial MT" w:cs="Arial MT" w:hint="default"/>
        <w:w w:val="100"/>
        <w:sz w:val="24"/>
        <w:szCs w:val="24"/>
        <w:lang w:val="pt-PT" w:eastAsia="en-US" w:bidi="ar-SA"/>
      </w:rPr>
    </w:lvl>
    <w:lvl w:ilvl="1" w:tplc="AB86BD66">
      <w:numFmt w:val="bullet"/>
      <w:lvlText w:val="•"/>
      <w:lvlJc w:val="left"/>
      <w:pPr>
        <w:ind w:left="1456" w:hanging="430"/>
      </w:pPr>
      <w:rPr>
        <w:rFonts w:hint="default"/>
        <w:lang w:val="pt-PT" w:eastAsia="en-US" w:bidi="ar-SA"/>
      </w:rPr>
    </w:lvl>
    <w:lvl w:ilvl="2" w:tplc="8C784968">
      <w:numFmt w:val="bullet"/>
      <w:lvlText w:val="•"/>
      <w:lvlJc w:val="left"/>
      <w:pPr>
        <w:ind w:left="2333" w:hanging="430"/>
      </w:pPr>
      <w:rPr>
        <w:rFonts w:hint="default"/>
        <w:lang w:val="pt-PT" w:eastAsia="en-US" w:bidi="ar-SA"/>
      </w:rPr>
    </w:lvl>
    <w:lvl w:ilvl="3" w:tplc="933841C2">
      <w:numFmt w:val="bullet"/>
      <w:lvlText w:val="•"/>
      <w:lvlJc w:val="left"/>
      <w:pPr>
        <w:ind w:left="3209" w:hanging="430"/>
      </w:pPr>
      <w:rPr>
        <w:rFonts w:hint="default"/>
        <w:lang w:val="pt-PT" w:eastAsia="en-US" w:bidi="ar-SA"/>
      </w:rPr>
    </w:lvl>
    <w:lvl w:ilvl="4" w:tplc="27EC09C8">
      <w:numFmt w:val="bullet"/>
      <w:lvlText w:val="•"/>
      <w:lvlJc w:val="left"/>
      <w:pPr>
        <w:ind w:left="4086" w:hanging="430"/>
      </w:pPr>
      <w:rPr>
        <w:rFonts w:hint="default"/>
        <w:lang w:val="pt-PT" w:eastAsia="en-US" w:bidi="ar-SA"/>
      </w:rPr>
    </w:lvl>
    <w:lvl w:ilvl="5" w:tplc="A5983C78">
      <w:numFmt w:val="bullet"/>
      <w:lvlText w:val="•"/>
      <w:lvlJc w:val="left"/>
      <w:pPr>
        <w:ind w:left="4963" w:hanging="430"/>
      </w:pPr>
      <w:rPr>
        <w:rFonts w:hint="default"/>
        <w:lang w:val="pt-PT" w:eastAsia="en-US" w:bidi="ar-SA"/>
      </w:rPr>
    </w:lvl>
    <w:lvl w:ilvl="6" w:tplc="18FCE10A">
      <w:numFmt w:val="bullet"/>
      <w:lvlText w:val="•"/>
      <w:lvlJc w:val="left"/>
      <w:pPr>
        <w:ind w:left="5839" w:hanging="430"/>
      </w:pPr>
      <w:rPr>
        <w:rFonts w:hint="default"/>
        <w:lang w:val="pt-PT" w:eastAsia="en-US" w:bidi="ar-SA"/>
      </w:rPr>
    </w:lvl>
    <w:lvl w:ilvl="7" w:tplc="C0FC2A08">
      <w:numFmt w:val="bullet"/>
      <w:lvlText w:val="•"/>
      <w:lvlJc w:val="left"/>
      <w:pPr>
        <w:ind w:left="6716" w:hanging="430"/>
      </w:pPr>
      <w:rPr>
        <w:rFonts w:hint="default"/>
        <w:lang w:val="pt-PT" w:eastAsia="en-US" w:bidi="ar-SA"/>
      </w:rPr>
    </w:lvl>
    <w:lvl w:ilvl="8" w:tplc="DC32F1DC">
      <w:numFmt w:val="bullet"/>
      <w:lvlText w:val="•"/>
      <w:lvlJc w:val="left"/>
      <w:pPr>
        <w:ind w:left="7593" w:hanging="430"/>
      </w:pPr>
      <w:rPr>
        <w:rFonts w:hint="default"/>
        <w:lang w:val="pt-PT" w:eastAsia="en-US" w:bidi="ar-SA"/>
      </w:rPr>
    </w:lvl>
  </w:abstractNum>
  <w:abstractNum w:abstractNumId="58" w15:restartNumberingAfterBreak="0">
    <w:nsid w:val="6D1E7126"/>
    <w:multiLevelType w:val="hybridMultilevel"/>
    <w:tmpl w:val="FC2CF06A"/>
    <w:lvl w:ilvl="0" w:tplc="9EE665C0">
      <w:start w:val="1"/>
      <w:numFmt w:val="upperRoman"/>
      <w:lvlText w:val="%1"/>
      <w:lvlJc w:val="left"/>
      <w:pPr>
        <w:ind w:left="142" w:hanging="204"/>
      </w:pPr>
      <w:rPr>
        <w:rFonts w:ascii="Arial MT" w:eastAsia="Arial MT" w:hAnsi="Arial MT" w:cs="Arial MT" w:hint="default"/>
        <w:w w:val="100"/>
        <w:sz w:val="24"/>
        <w:szCs w:val="24"/>
        <w:lang w:val="pt-PT" w:eastAsia="en-US" w:bidi="ar-SA"/>
      </w:rPr>
    </w:lvl>
    <w:lvl w:ilvl="1" w:tplc="DE90F590">
      <w:numFmt w:val="bullet"/>
      <w:lvlText w:val="•"/>
      <w:lvlJc w:val="left"/>
      <w:pPr>
        <w:ind w:left="1060" w:hanging="204"/>
      </w:pPr>
      <w:rPr>
        <w:rFonts w:hint="default"/>
        <w:lang w:val="pt-PT" w:eastAsia="en-US" w:bidi="ar-SA"/>
      </w:rPr>
    </w:lvl>
    <w:lvl w:ilvl="2" w:tplc="5076537A">
      <w:numFmt w:val="bullet"/>
      <w:lvlText w:val="•"/>
      <w:lvlJc w:val="left"/>
      <w:pPr>
        <w:ind w:left="1981" w:hanging="204"/>
      </w:pPr>
      <w:rPr>
        <w:rFonts w:hint="default"/>
        <w:lang w:val="pt-PT" w:eastAsia="en-US" w:bidi="ar-SA"/>
      </w:rPr>
    </w:lvl>
    <w:lvl w:ilvl="3" w:tplc="F4F61428">
      <w:numFmt w:val="bullet"/>
      <w:lvlText w:val="•"/>
      <w:lvlJc w:val="left"/>
      <w:pPr>
        <w:ind w:left="2901" w:hanging="204"/>
      </w:pPr>
      <w:rPr>
        <w:rFonts w:hint="default"/>
        <w:lang w:val="pt-PT" w:eastAsia="en-US" w:bidi="ar-SA"/>
      </w:rPr>
    </w:lvl>
    <w:lvl w:ilvl="4" w:tplc="A266A332">
      <w:numFmt w:val="bullet"/>
      <w:lvlText w:val="•"/>
      <w:lvlJc w:val="left"/>
      <w:pPr>
        <w:ind w:left="3822" w:hanging="204"/>
      </w:pPr>
      <w:rPr>
        <w:rFonts w:hint="default"/>
        <w:lang w:val="pt-PT" w:eastAsia="en-US" w:bidi="ar-SA"/>
      </w:rPr>
    </w:lvl>
    <w:lvl w:ilvl="5" w:tplc="26D2AD86">
      <w:numFmt w:val="bullet"/>
      <w:lvlText w:val="•"/>
      <w:lvlJc w:val="left"/>
      <w:pPr>
        <w:ind w:left="4743" w:hanging="204"/>
      </w:pPr>
      <w:rPr>
        <w:rFonts w:hint="default"/>
        <w:lang w:val="pt-PT" w:eastAsia="en-US" w:bidi="ar-SA"/>
      </w:rPr>
    </w:lvl>
    <w:lvl w:ilvl="6" w:tplc="702223B6">
      <w:numFmt w:val="bullet"/>
      <w:lvlText w:val="•"/>
      <w:lvlJc w:val="left"/>
      <w:pPr>
        <w:ind w:left="5663" w:hanging="204"/>
      </w:pPr>
      <w:rPr>
        <w:rFonts w:hint="default"/>
        <w:lang w:val="pt-PT" w:eastAsia="en-US" w:bidi="ar-SA"/>
      </w:rPr>
    </w:lvl>
    <w:lvl w:ilvl="7" w:tplc="8952BA34">
      <w:numFmt w:val="bullet"/>
      <w:lvlText w:val="•"/>
      <w:lvlJc w:val="left"/>
      <w:pPr>
        <w:ind w:left="6584" w:hanging="204"/>
      </w:pPr>
      <w:rPr>
        <w:rFonts w:hint="default"/>
        <w:lang w:val="pt-PT" w:eastAsia="en-US" w:bidi="ar-SA"/>
      </w:rPr>
    </w:lvl>
    <w:lvl w:ilvl="8" w:tplc="E1F629E6">
      <w:numFmt w:val="bullet"/>
      <w:lvlText w:val="•"/>
      <w:lvlJc w:val="left"/>
      <w:pPr>
        <w:ind w:left="7505" w:hanging="204"/>
      </w:pPr>
      <w:rPr>
        <w:rFonts w:hint="default"/>
        <w:lang w:val="pt-PT" w:eastAsia="en-US" w:bidi="ar-SA"/>
      </w:rPr>
    </w:lvl>
  </w:abstractNum>
  <w:abstractNum w:abstractNumId="59" w15:restartNumberingAfterBreak="0">
    <w:nsid w:val="6D465C6E"/>
    <w:multiLevelType w:val="multilevel"/>
    <w:tmpl w:val="603EC1A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0" w15:restartNumberingAfterBreak="0">
    <w:nsid w:val="6F1017CD"/>
    <w:multiLevelType w:val="hybridMultilevel"/>
    <w:tmpl w:val="A9106BBE"/>
    <w:lvl w:ilvl="0" w:tplc="C99859C8">
      <w:start w:val="7"/>
      <w:numFmt w:val="upperRoman"/>
      <w:lvlText w:val="%1"/>
      <w:lvlJc w:val="left"/>
      <w:pPr>
        <w:ind w:left="142" w:hanging="377"/>
      </w:pPr>
      <w:rPr>
        <w:rFonts w:ascii="Arial MT" w:eastAsia="Arial MT" w:hAnsi="Arial MT" w:cs="Arial MT" w:hint="default"/>
        <w:w w:val="100"/>
        <w:sz w:val="24"/>
        <w:szCs w:val="24"/>
        <w:lang w:val="pt-PT" w:eastAsia="en-US" w:bidi="ar-SA"/>
      </w:rPr>
    </w:lvl>
    <w:lvl w:ilvl="1" w:tplc="B33ECCD2">
      <w:numFmt w:val="bullet"/>
      <w:lvlText w:val="•"/>
      <w:lvlJc w:val="left"/>
      <w:pPr>
        <w:ind w:left="1060" w:hanging="377"/>
      </w:pPr>
      <w:rPr>
        <w:rFonts w:hint="default"/>
        <w:lang w:val="pt-PT" w:eastAsia="en-US" w:bidi="ar-SA"/>
      </w:rPr>
    </w:lvl>
    <w:lvl w:ilvl="2" w:tplc="3A24D9EE">
      <w:numFmt w:val="bullet"/>
      <w:lvlText w:val="•"/>
      <w:lvlJc w:val="left"/>
      <w:pPr>
        <w:ind w:left="1981" w:hanging="377"/>
      </w:pPr>
      <w:rPr>
        <w:rFonts w:hint="default"/>
        <w:lang w:val="pt-PT" w:eastAsia="en-US" w:bidi="ar-SA"/>
      </w:rPr>
    </w:lvl>
    <w:lvl w:ilvl="3" w:tplc="39722866">
      <w:numFmt w:val="bullet"/>
      <w:lvlText w:val="•"/>
      <w:lvlJc w:val="left"/>
      <w:pPr>
        <w:ind w:left="2901" w:hanging="377"/>
      </w:pPr>
      <w:rPr>
        <w:rFonts w:hint="default"/>
        <w:lang w:val="pt-PT" w:eastAsia="en-US" w:bidi="ar-SA"/>
      </w:rPr>
    </w:lvl>
    <w:lvl w:ilvl="4" w:tplc="3C02AC40">
      <w:numFmt w:val="bullet"/>
      <w:lvlText w:val="•"/>
      <w:lvlJc w:val="left"/>
      <w:pPr>
        <w:ind w:left="3822" w:hanging="377"/>
      </w:pPr>
      <w:rPr>
        <w:rFonts w:hint="default"/>
        <w:lang w:val="pt-PT" w:eastAsia="en-US" w:bidi="ar-SA"/>
      </w:rPr>
    </w:lvl>
    <w:lvl w:ilvl="5" w:tplc="8508E59A">
      <w:numFmt w:val="bullet"/>
      <w:lvlText w:val="•"/>
      <w:lvlJc w:val="left"/>
      <w:pPr>
        <w:ind w:left="4743" w:hanging="377"/>
      </w:pPr>
      <w:rPr>
        <w:rFonts w:hint="default"/>
        <w:lang w:val="pt-PT" w:eastAsia="en-US" w:bidi="ar-SA"/>
      </w:rPr>
    </w:lvl>
    <w:lvl w:ilvl="6" w:tplc="D1A6589E">
      <w:numFmt w:val="bullet"/>
      <w:lvlText w:val="•"/>
      <w:lvlJc w:val="left"/>
      <w:pPr>
        <w:ind w:left="5663" w:hanging="377"/>
      </w:pPr>
      <w:rPr>
        <w:rFonts w:hint="default"/>
        <w:lang w:val="pt-PT" w:eastAsia="en-US" w:bidi="ar-SA"/>
      </w:rPr>
    </w:lvl>
    <w:lvl w:ilvl="7" w:tplc="34C039EE">
      <w:numFmt w:val="bullet"/>
      <w:lvlText w:val="•"/>
      <w:lvlJc w:val="left"/>
      <w:pPr>
        <w:ind w:left="6584" w:hanging="377"/>
      </w:pPr>
      <w:rPr>
        <w:rFonts w:hint="default"/>
        <w:lang w:val="pt-PT" w:eastAsia="en-US" w:bidi="ar-SA"/>
      </w:rPr>
    </w:lvl>
    <w:lvl w:ilvl="8" w:tplc="B764F09C">
      <w:numFmt w:val="bullet"/>
      <w:lvlText w:val="•"/>
      <w:lvlJc w:val="left"/>
      <w:pPr>
        <w:ind w:left="7505" w:hanging="377"/>
      </w:pPr>
      <w:rPr>
        <w:rFonts w:hint="default"/>
        <w:lang w:val="pt-PT" w:eastAsia="en-US" w:bidi="ar-SA"/>
      </w:rPr>
    </w:lvl>
  </w:abstractNum>
  <w:abstractNum w:abstractNumId="61" w15:restartNumberingAfterBreak="0">
    <w:nsid w:val="6F124961"/>
    <w:multiLevelType w:val="hybridMultilevel"/>
    <w:tmpl w:val="B1606398"/>
    <w:lvl w:ilvl="0" w:tplc="45A07190">
      <w:start w:val="1"/>
      <w:numFmt w:val="upperRoman"/>
      <w:lvlText w:val="%1"/>
      <w:lvlJc w:val="left"/>
      <w:pPr>
        <w:ind w:left="142" w:hanging="161"/>
      </w:pPr>
      <w:rPr>
        <w:rFonts w:ascii="Arial MT" w:eastAsia="Arial MT" w:hAnsi="Arial MT" w:cs="Arial MT" w:hint="default"/>
        <w:w w:val="100"/>
        <w:sz w:val="24"/>
        <w:szCs w:val="24"/>
        <w:lang w:val="pt-PT" w:eastAsia="en-US" w:bidi="ar-SA"/>
      </w:rPr>
    </w:lvl>
    <w:lvl w:ilvl="1" w:tplc="3E628D56">
      <w:numFmt w:val="bullet"/>
      <w:lvlText w:val="•"/>
      <w:lvlJc w:val="left"/>
      <w:pPr>
        <w:ind w:left="1060" w:hanging="161"/>
      </w:pPr>
      <w:rPr>
        <w:rFonts w:hint="default"/>
        <w:lang w:val="pt-PT" w:eastAsia="en-US" w:bidi="ar-SA"/>
      </w:rPr>
    </w:lvl>
    <w:lvl w:ilvl="2" w:tplc="B14EB538">
      <w:numFmt w:val="bullet"/>
      <w:lvlText w:val="•"/>
      <w:lvlJc w:val="left"/>
      <w:pPr>
        <w:ind w:left="1981" w:hanging="161"/>
      </w:pPr>
      <w:rPr>
        <w:rFonts w:hint="default"/>
        <w:lang w:val="pt-PT" w:eastAsia="en-US" w:bidi="ar-SA"/>
      </w:rPr>
    </w:lvl>
    <w:lvl w:ilvl="3" w:tplc="A5E00B46">
      <w:numFmt w:val="bullet"/>
      <w:lvlText w:val="•"/>
      <w:lvlJc w:val="left"/>
      <w:pPr>
        <w:ind w:left="2901" w:hanging="161"/>
      </w:pPr>
      <w:rPr>
        <w:rFonts w:hint="default"/>
        <w:lang w:val="pt-PT" w:eastAsia="en-US" w:bidi="ar-SA"/>
      </w:rPr>
    </w:lvl>
    <w:lvl w:ilvl="4" w:tplc="E7AEA312">
      <w:numFmt w:val="bullet"/>
      <w:lvlText w:val="•"/>
      <w:lvlJc w:val="left"/>
      <w:pPr>
        <w:ind w:left="3822" w:hanging="161"/>
      </w:pPr>
      <w:rPr>
        <w:rFonts w:hint="default"/>
        <w:lang w:val="pt-PT" w:eastAsia="en-US" w:bidi="ar-SA"/>
      </w:rPr>
    </w:lvl>
    <w:lvl w:ilvl="5" w:tplc="8CF869AC">
      <w:numFmt w:val="bullet"/>
      <w:lvlText w:val="•"/>
      <w:lvlJc w:val="left"/>
      <w:pPr>
        <w:ind w:left="4743" w:hanging="161"/>
      </w:pPr>
      <w:rPr>
        <w:rFonts w:hint="default"/>
        <w:lang w:val="pt-PT" w:eastAsia="en-US" w:bidi="ar-SA"/>
      </w:rPr>
    </w:lvl>
    <w:lvl w:ilvl="6" w:tplc="6F2C456E">
      <w:numFmt w:val="bullet"/>
      <w:lvlText w:val="•"/>
      <w:lvlJc w:val="left"/>
      <w:pPr>
        <w:ind w:left="5663" w:hanging="161"/>
      </w:pPr>
      <w:rPr>
        <w:rFonts w:hint="default"/>
        <w:lang w:val="pt-PT" w:eastAsia="en-US" w:bidi="ar-SA"/>
      </w:rPr>
    </w:lvl>
    <w:lvl w:ilvl="7" w:tplc="F7AADBF4">
      <w:numFmt w:val="bullet"/>
      <w:lvlText w:val="•"/>
      <w:lvlJc w:val="left"/>
      <w:pPr>
        <w:ind w:left="6584" w:hanging="161"/>
      </w:pPr>
      <w:rPr>
        <w:rFonts w:hint="default"/>
        <w:lang w:val="pt-PT" w:eastAsia="en-US" w:bidi="ar-SA"/>
      </w:rPr>
    </w:lvl>
    <w:lvl w:ilvl="8" w:tplc="C4605292">
      <w:numFmt w:val="bullet"/>
      <w:lvlText w:val="•"/>
      <w:lvlJc w:val="left"/>
      <w:pPr>
        <w:ind w:left="7505" w:hanging="161"/>
      </w:pPr>
      <w:rPr>
        <w:rFonts w:hint="default"/>
        <w:lang w:val="pt-PT" w:eastAsia="en-US" w:bidi="ar-SA"/>
      </w:rPr>
    </w:lvl>
  </w:abstractNum>
  <w:abstractNum w:abstractNumId="62" w15:restartNumberingAfterBreak="0">
    <w:nsid w:val="724C17DF"/>
    <w:multiLevelType w:val="hybridMultilevel"/>
    <w:tmpl w:val="F190C414"/>
    <w:lvl w:ilvl="0" w:tplc="E9D897D6">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6F80102C">
      <w:numFmt w:val="bullet"/>
      <w:lvlText w:val="•"/>
      <w:lvlJc w:val="left"/>
      <w:pPr>
        <w:ind w:left="1186" w:hanging="135"/>
      </w:pPr>
      <w:rPr>
        <w:rFonts w:hint="default"/>
        <w:lang w:val="pt-PT" w:eastAsia="en-US" w:bidi="ar-SA"/>
      </w:rPr>
    </w:lvl>
    <w:lvl w:ilvl="2" w:tplc="A9EC615E">
      <w:numFmt w:val="bullet"/>
      <w:lvlText w:val="•"/>
      <w:lvlJc w:val="left"/>
      <w:pPr>
        <w:ind w:left="2093" w:hanging="135"/>
      </w:pPr>
      <w:rPr>
        <w:rFonts w:hint="default"/>
        <w:lang w:val="pt-PT" w:eastAsia="en-US" w:bidi="ar-SA"/>
      </w:rPr>
    </w:lvl>
    <w:lvl w:ilvl="3" w:tplc="DFD0C280">
      <w:numFmt w:val="bullet"/>
      <w:lvlText w:val="•"/>
      <w:lvlJc w:val="left"/>
      <w:pPr>
        <w:ind w:left="2999" w:hanging="135"/>
      </w:pPr>
      <w:rPr>
        <w:rFonts w:hint="default"/>
        <w:lang w:val="pt-PT" w:eastAsia="en-US" w:bidi="ar-SA"/>
      </w:rPr>
    </w:lvl>
    <w:lvl w:ilvl="4" w:tplc="294E21FC">
      <w:numFmt w:val="bullet"/>
      <w:lvlText w:val="•"/>
      <w:lvlJc w:val="left"/>
      <w:pPr>
        <w:ind w:left="3906" w:hanging="135"/>
      </w:pPr>
      <w:rPr>
        <w:rFonts w:hint="default"/>
        <w:lang w:val="pt-PT" w:eastAsia="en-US" w:bidi="ar-SA"/>
      </w:rPr>
    </w:lvl>
    <w:lvl w:ilvl="5" w:tplc="2C40EC52">
      <w:numFmt w:val="bullet"/>
      <w:lvlText w:val="•"/>
      <w:lvlJc w:val="left"/>
      <w:pPr>
        <w:ind w:left="4813" w:hanging="135"/>
      </w:pPr>
      <w:rPr>
        <w:rFonts w:hint="default"/>
        <w:lang w:val="pt-PT" w:eastAsia="en-US" w:bidi="ar-SA"/>
      </w:rPr>
    </w:lvl>
    <w:lvl w:ilvl="6" w:tplc="B0AC2A66">
      <w:numFmt w:val="bullet"/>
      <w:lvlText w:val="•"/>
      <w:lvlJc w:val="left"/>
      <w:pPr>
        <w:ind w:left="5719" w:hanging="135"/>
      </w:pPr>
      <w:rPr>
        <w:rFonts w:hint="default"/>
        <w:lang w:val="pt-PT" w:eastAsia="en-US" w:bidi="ar-SA"/>
      </w:rPr>
    </w:lvl>
    <w:lvl w:ilvl="7" w:tplc="EAEE5D2A">
      <w:numFmt w:val="bullet"/>
      <w:lvlText w:val="•"/>
      <w:lvlJc w:val="left"/>
      <w:pPr>
        <w:ind w:left="6626" w:hanging="135"/>
      </w:pPr>
      <w:rPr>
        <w:rFonts w:hint="default"/>
        <w:lang w:val="pt-PT" w:eastAsia="en-US" w:bidi="ar-SA"/>
      </w:rPr>
    </w:lvl>
    <w:lvl w:ilvl="8" w:tplc="7712885A">
      <w:numFmt w:val="bullet"/>
      <w:lvlText w:val="•"/>
      <w:lvlJc w:val="left"/>
      <w:pPr>
        <w:ind w:left="7533" w:hanging="135"/>
      </w:pPr>
      <w:rPr>
        <w:rFonts w:hint="default"/>
        <w:lang w:val="pt-PT" w:eastAsia="en-US" w:bidi="ar-SA"/>
      </w:rPr>
    </w:lvl>
  </w:abstractNum>
  <w:abstractNum w:abstractNumId="63" w15:restartNumberingAfterBreak="0">
    <w:nsid w:val="766A1803"/>
    <w:multiLevelType w:val="hybridMultilevel"/>
    <w:tmpl w:val="C4742052"/>
    <w:lvl w:ilvl="0" w:tplc="4B3E00EA">
      <w:start w:val="14"/>
      <w:numFmt w:val="upperRoman"/>
      <w:lvlText w:val="%1"/>
      <w:lvlJc w:val="left"/>
      <w:pPr>
        <w:ind w:left="142" w:hanging="444"/>
      </w:pPr>
      <w:rPr>
        <w:rFonts w:ascii="Arial MT" w:eastAsia="Arial MT" w:hAnsi="Arial MT" w:cs="Arial MT" w:hint="default"/>
        <w:w w:val="100"/>
        <w:sz w:val="24"/>
        <w:szCs w:val="24"/>
        <w:lang w:val="pt-PT" w:eastAsia="en-US" w:bidi="ar-SA"/>
      </w:rPr>
    </w:lvl>
    <w:lvl w:ilvl="1" w:tplc="4E7C4210">
      <w:numFmt w:val="bullet"/>
      <w:lvlText w:val="•"/>
      <w:lvlJc w:val="left"/>
      <w:pPr>
        <w:ind w:left="1060" w:hanging="444"/>
      </w:pPr>
      <w:rPr>
        <w:rFonts w:hint="default"/>
        <w:lang w:val="pt-PT" w:eastAsia="en-US" w:bidi="ar-SA"/>
      </w:rPr>
    </w:lvl>
    <w:lvl w:ilvl="2" w:tplc="D1F6786C">
      <w:numFmt w:val="bullet"/>
      <w:lvlText w:val="•"/>
      <w:lvlJc w:val="left"/>
      <w:pPr>
        <w:ind w:left="1981" w:hanging="444"/>
      </w:pPr>
      <w:rPr>
        <w:rFonts w:hint="default"/>
        <w:lang w:val="pt-PT" w:eastAsia="en-US" w:bidi="ar-SA"/>
      </w:rPr>
    </w:lvl>
    <w:lvl w:ilvl="3" w:tplc="5B740734">
      <w:numFmt w:val="bullet"/>
      <w:lvlText w:val="•"/>
      <w:lvlJc w:val="left"/>
      <w:pPr>
        <w:ind w:left="2901" w:hanging="444"/>
      </w:pPr>
      <w:rPr>
        <w:rFonts w:hint="default"/>
        <w:lang w:val="pt-PT" w:eastAsia="en-US" w:bidi="ar-SA"/>
      </w:rPr>
    </w:lvl>
    <w:lvl w:ilvl="4" w:tplc="B362659E">
      <w:numFmt w:val="bullet"/>
      <w:lvlText w:val="•"/>
      <w:lvlJc w:val="left"/>
      <w:pPr>
        <w:ind w:left="3822" w:hanging="444"/>
      </w:pPr>
      <w:rPr>
        <w:rFonts w:hint="default"/>
        <w:lang w:val="pt-PT" w:eastAsia="en-US" w:bidi="ar-SA"/>
      </w:rPr>
    </w:lvl>
    <w:lvl w:ilvl="5" w:tplc="F82E8A56">
      <w:numFmt w:val="bullet"/>
      <w:lvlText w:val="•"/>
      <w:lvlJc w:val="left"/>
      <w:pPr>
        <w:ind w:left="4743" w:hanging="444"/>
      </w:pPr>
      <w:rPr>
        <w:rFonts w:hint="default"/>
        <w:lang w:val="pt-PT" w:eastAsia="en-US" w:bidi="ar-SA"/>
      </w:rPr>
    </w:lvl>
    <w:lvl w:ilvl="6" w:tplc="9EAA537C">
      <w:numFmt w:val="bullet"/>
      <w:lvlText w:val="•"/>
      <w:lvlJc w:val="left"/>
      <w:pPr>
        <w:ind w:left="5663" w:hanging="444"/>
      </w:pPr>
      <w:rPr>
        <w:rFonts w:hint="default"/>
        <w:lang w:val="pt-PT" w:eastAsia="en-US" w:bidi="ar-SA"/>
      </w:rPr>
    </w:lvl>
    <w:lvl w:ilvl="7" w:tplc="370C1378">
      <w:numFmt w:val="bullet"/>
      <w:lvlText w:val="•"/>
      <w:lvlJc w:val="left"/>
      <w:pPr>
        <w:ind w:left="6584" w:hanging="444"/>
      </w:pPr>
      <w:rPr>
        <w:rFonts w:hint="default"/>
        <w:lang w:val="pt-PT" w:eastAsia="en-US" w:bidi="ar-SA"/>
      </w:rPr>
    </w:lvl>
    <w:lvl w:ilvl="8" w:tplc="440AC0B8">
      <w:numFmt w:val="bullet"/>
      <w:lvlText w:val="•"/>
      <w:lvlJc w:val="left"/>
      <w:pPr>
        <w:ind w:left="7505" w:hanging="444"/>
      </w:pPr>
      <w:rPr>
        <w:rFonts w:hint="default"/>
        <w:lang w:val="pt-PT" w:eastAsia="en-US" w:bidi="ar-SA"/>
      </w:rPr>
    </w:lvl>
  </w:abstractNum>
  <w:abstractNum w:abstractNumId="64" w15:restartNumberingAfterBreak="0">
    <w:nsid w:val="783B52D2"/>
    <w:multiLevelType w:val="hybridMultilevel"/>
    <w:tmpl w:val="FE967B46"/>
    <w:lvl w:ilvl="0" w:tplc="9E20A694">
      <w:start w:val="1"/>
      <w:numFmt w:val="upperRoman"/>
      <w:lvlText w:val="%1"/>
      <w:lvlJc w:val="left"/>
      <w:pPr>
        <w:ind w:left="276" w:hanging="135"/>
      </w:pPr>
      <w:rPr>
        <w:rFonts w:ascii="Arial MT" w:eastAsia="Arial MT" w:hAnsi="Arial MT" w:cs="Arial MT" w:hint="default"/>
        <w:w w:val="100"/>
        <w:sz w:val="24"/>
        <w:szCs w:val="24"/>
        <w:lang w:val="pt-PT" w:eastAsia="en-US" w:bidi="ar-SA"/>
      </w:rPr>
    </w:lvl>
    <w:lvl w:ilvl="1" w:tplc="161C812A">
      <w:numFmt w:val="bullet"/>
      <w:lvlText w:val="•"/>
      <w:lvlJc w:val="left"/>
      <w:pPr>
        <w:ind w:left="1186" w:hanging="135"/>
      </w:pPr>
      <w:rPr>
        <w:rFonts w:hint="default"/>
        <w:lang w:val="pt-PT" w:eastAsia="en-US" w:bidi="ar-SA"/>
      </w:rPr>
    </w:lvl>
    <w:lvl w:ilvl="2" w:tplc="85A22C32">
      <w:numFmt w:val="bullet"/>
      <w:lvlText w:val="•"/>
      <w:lvlJc w:val="left"/>
      <w:pPr>
        <w:ind w:left="2093" w:hanging="135"/>
      </w:pPr>
      <w:rPr>
        <w:rFonts w:hint="default"/>
        <w:lang w:val="pt-PT" w:eastAsia="en-US" w:bidi="ar-SA"/>
      </w:rPr>
    </w:lvl>
    <w:lvl w:ilvl="3" w:tplc="D00CF95C">
      <w:numFmt w:val="bullet"/>
      <w:lvlText w:val="•"/>
      <w:lvlJc w:val="left"/>
      <w:pPr>
        <w:ind w:left="2999" w:hanging="135"/>
      </w:pPr>
      <w:rPr>
        <w:rFonts w:hint="default"/>
        <w:lang w:val="pt-PT" w:eastAsia="en-US" w:bidi="ar-SA"/>
      </w:rPr>
    </w:lvl>
    <w:lvl w:ilvl="4" w:tplc="D082A7AE">
      <w:numFmt w:val="bullet"/>
      <w:lvlText w:val="•"/>
      <w:lvlJc w:val="left"/>
      <w:pPr>
        <w:ind w:left="3906" w:hanging="135"/>
      </w:pPr>
      <w:rPr>
        <w:rFonts w:hint="default"/>
        <w:lang w:val="pt-PT" w:eastAsia="en-US" w:bidi="ar-SA"/>
      </w:rPr>
    </w:lvl>
    <w:lvl w:ilvl="5" w:tplc="62EA4974">
      <w:numFmt w:val="bullet"/>
      <w:lvlText w:val="•"/>
      <w:lvlJc w:val="left"/>
      <w:pPr>
        <w:ind w:left="4813" w:hanging="135"/>
      </w:pPr>
      <w:rPr>
        <w:rFonts w:hint="default"/>
        <w:lang w:val="pt-PT" w:eastAsia="en-US" w:bidi="ar-SA"/>
      </w:rPr>
    </w:lvl>
    <w:lvl w:ilvl="6" w:tplc="41ACCB70">
      <w:numFmt w:val="bullet"/>
      <w:lvlText w:val="•"/>
      <w:lvlJc w:val="left"/>
      <w:pPr>
        <w:ind w:left="5719" w:hanging="135"/>
      </w:pPr>
      <w:rPr>
        <w:rFonts w:hint="default"/>
        <w:lang w:val="pt-PT" w:eastAsia="en-US" w:bidi="ar-SA"/>
      </w:rPr>
    </w:lvl>
    <w:lvl w:ilvl="7" w:tplc="0E5C26BA">
      <w:numFmt w:val="bullet"/>
      <w:lvlText w:val="•"/>
      <w:lvlJc w:val="left"/>
      <w:pPr>
        <w:ind w:left="6626" w:hanging="135"/>
      </w:pPr>
      <w:rPr>
        <w:rFonts w:hint="default"/>
        <w:lang w:val="pt-PT" w:eastAsia="en-US" w:bidi="ar-SA"/>
      </w:rPr>
    </w:lvl>
    <w:lvl w:ilvl="8" w:tplc="16645CF0">
      <w:numFmt w:val="bullet"/>
      <w:lvlText w:val="•"/>
      <w:lvlJc w:val="left"/>
      <w:pPr>
        <w:ind w:left="7533" w:hanging="135"/>
      </w:pPr>
      <w:rPr>
        <w:rFonts w:hint="default"/>
        <w:lang w:val="pt-PT" w:eastAsia="en-US" w:bidi="ar-SA"/>
      </w:rPr>
    </w:lvl>
  </w:abstractNum>
  <w:abstractNum w:abstractNumId="65" w15:restartNumberingAfterBreak="0">
    <w:nsid w:val="79701445"/>
    <w:multiLevelType w:val="hybridMultilevel"/>
    <w:tmpl w:val="A050A1A2"/>
    <w:lvl w:ilvl="0" w:tplc="75AE0844">
      <w:start w:val="1"/>
      <w:numFmt w:val="upperRoman"/>
      <w:lvlText w:val="%1"/>
      <w:lvlJc w:val="left"/>
      <w:pPr>
        <w:ind w:left="142" w:hanging="185"/>
      </w:pPr>
      <w:rPr>
        <w:rFonts w:ascii="Arial MT" w:eastAsia="Arial MT" w:hAnsi="Arial MT" w:cs="Arial MT" w:hint="default"/>
        <w:w w:val="100"/>
        <w:sz w:val="24"/>
        <w:szCs w:val="24"/>
        <w:lang w:val="pt-PT" w:eastAsia="en-US" w:bidi="ar-SA"/>
      </w:rPr>
    </w:lvl>
    <w:lvl w:ilvl="1" w:tplc="7F3CA408">
      <w:numFmt w:val="bullet"/>
      <w:lvlText w:val="•"/>
      <w:lvlJc w:val="left"/>
      <w:pPr>
        <w:ind w:left="1060" w:hanging="185"/>
      </w:pPr>
      <w:rPr>
        <w:rFonts w:hint="default"/>
        <w:lang w:val="pt-PT" w:eastAsia="en-US" w:bidi="ar-SA"/>
      </w:rPr>
    </w:lvl>
    <w:lvl w:ilvl="2" w:tplc="57BC5914">
      <w:numFmt w:val="bullet"/>
      <w:lvlText w:val="•"/>
      <w:lvlJc w:val="left"/>
      <w:pPr>
        <w:ind w:left="1981" w:hanging="185"/>
      </w:pPr>
      <w:rPr>
        <w:rFonts w:hint="default"/>
        <w:lang w:val="pt-PT" w:eastAsia="en-US" w:bidi="ar-SA"/>
      </w:rPr>
    </w:lvl>
    <w:lvl w:ilvl="3" w:tplc="DC3453EE">
      <w:numFmt w:val="bullet"/>
      <w:lvlText w:val="•"/>
      <w:lvlJc w:val="left"/>
      <w:pPr>
        <w:ind w:left="2901" w:hanging="185"/>
      </w:pPr>
      <w:rPr>
        <w:rFonts w:hint="default"/>
        <w:lang w:val="pt-PT" w:eastAsia="en-US" w:bidi="ar-SA"/>
      </w:rPr>
    </w:lvl>
    <w:lvl w:ilvl="4" w:tplc="40D0C6EA">
      <w:numFmt w:val="bullet"/>
      <w:lvlText w:val="•"/>
      <w:lvlJc w:val="left"/>
      <w:pPr>
        <w:ind w:left="3822" w:hanging="185"/>
      </w:pPr>
      <w:rPr>
        <w:rFonts w:hint="default"/>
        <w:lang w:val="pt-PT" w:eastAsia="en-US" w:bidi="ar-SA"/>
      </w:rPr>
    </w:lvl>
    <w:lvl w:ilvl="5" w:tplc="B614900A">
      <w:numFmt w:val="bullet"/>
      <w:lvlText w:val="•"/>
      <w:lvlJc w:val="left"/>
      <w:pPr>
        <w:ind w:left="4743" w:hanging="185"/>
      </w:pPr>
      <w:rPr>
        <w:rFonts w:hint="default"/>
        <w:lang w:val="pt-PT" w:eastAsia="en-US" w:bidi="ar-SA"/>
      </w:rPr>
    </w:lvl>
    <w:lvl w:ilvl="6" w:tplc="66F40C12">
      <w:numFmt w:val="bullet"/>
      <w:lvlText w:val="•"/>
      <w:lvlJc w:val="left"/>
      <w:pPr>
        <w:ind w:left="5663" w:hanging="185"/>
      </w:pPr>
      <w:rPr>
        <w:rFonts w:hint="default"/>
        <w:lang w:val="pt-PT" w:eastAsia="en-US" w:bidi="ar-SA"/>
      </w:rPr>
    </w:lvl>
    <w:lvl w:ilvl="7" w:tplc="7152EB8A">
      <w:numFmt w:val="bullet"/>
      <w:lvlText w:val="•"/>
      <w:lvlJc w:val="left"/>
      <w:pPr>
        <w:ind w:left="6584" w:hanging="185"/>
      </w:pPr>
      <w:rPr>
        <w:rFonts w:hint="default"/>
        <w:lang w:val="pt-PT" w:eastAsia="en-US" w:bidi="ar-SA"/>
      </w:rPr>
    </w:lvl>
    <w:lvl w:ilvl="8" w:tplc="CABE5E52">
      <w:numFmt w:val="bullet"/>
      <w:lvlText w:val="•"/>
      <w:lvlJc w:val="left"/>
      <w:pPr>
        <w:ind w:left="7505" w:hanging="185"/>
      </w:pPr>
      <w:rPr>
        <w:rFonts w:hint="default"/>
        <w:lang w:val="pt-PT" w:eastAsia="en-US" w:bidi="ar-SA"/>
      </w:rPr>
    </w:lvl>
  </w:abstractNum>
  <w:abstractNum w:abstractNumId="66" w15:restartNumberingAfterBreak="0">
    <w:nsid w:val="7A4A49C5"/>
    <w:multiLevelType w:val="hybridMultilevel"/>
    <w:tmpl w:val="82489C7E"/>
    <w:lvl w:ilvl="0" w:tplc="007AC806">
      <w:start w:val="5"/>
      <w:numFmt w:val="upperRoman"/>
      <w:lvlText w:val="%1"/>
      <w:lvlJc w:val="left"/>
      <w:pPr>
        <w:ind w:left="142" w:hanging="293"/>
      </w:pPr>
      <w:rPr>
        <w:rFonts w:ascii="Arial MT" w:eastAsia="Arial MT" w:hAnsi="Arial MT" w:cs="Arial MT" w:hint="default"/>
        <w:w w:val="100"/>
        <w:sz w:val="24"/>
        <w:szCs w:val="24"/>
        <w:lang w:val="pt-PT" w:eastAsia="en-US" w:bidi="ar-SA"/>
      </w:rPr>
    </w:lvl>
    <w:lvl w:ilvl="1" w:tplc="0A34CE2E">
      <w:numFmt w:val="bullet"/>
      <w:lvlText w:val="•"/>
      <w:lvlJc w:val="left"/>
      <w:pPr>
        <w:ind w:left="1060" w:hanging="293"/>
      </w:pPr>
      <w:rPr>
        <w:rFonts w:hint="default"/>
        <w:lang w:val="pt-PT" w:eastAsia="en-US" w:bidi="ar-SA"/>
      </w:rPr>
    </w:lvl>
    <w:lvl w:ilvl="2" w:tplc="53BA865C">
      <w:numFmt w:val="bullet"/>
      <w:lvlText w:val="•"/>
      <w:lvlJc w:val="left"/>
      <w:pPr>
        <w:ind w:left="1981" w:hanging="293"/>
      </w:pPr>
      <w:rPr>
        <w:rFonts w:hint="default"/>
        <w:lang w:val="pt-PT" w:eastAsia="en-US" w:bidi="ar-SA"/>
      </w:rPr>
    </w:lvl>
    <w:lvl w:ilvl="3" w:tplc="041878B6">
      <w:numFmt w:val="bullet"/>
      <w:lvlText w:val="•"/>
      <w:lvlJc w:val="left"/>
      <w:pPr>
        <w:ind w:left="2901" w:hanging="293"/>
      </w:pPr>
      <w:rPr>
        <w:rFonts w:hint="default"/>
        <w:lang w:val="pt-PT" w:eastAsia="en-US" w:bidi="ar-SA"/>
      </w:rPr>
    </w:lvl>
    <w:lvl w:ilvl="4" w:tplc="7F58BBE0">
      <w:numFmt w:val="bullet"/>
      <w:lvlText w:val="•"/>
      <w:lvlJc w:val="left"/>
      <w:pPr>
        <w:ind w:left="3822" w:hanging="293"/>
      </w:pPr>
      <w:rPr>
        <w:rFonts w:hint="default"/>
        <w:lang w:val="pt-PT" w:eastAsia="en-US" w:bidi="ar-SA"/>
      </w:rPr>
    </w:lvl>
    <w:lvl w:ilvl="5" w:tplc="1376D572">
      <w:numFmt w:val="bullet"/>
      <w:lvlText w:val="•"/>
      <w:lvlJc w:val="left"/>
      <w:pPr>
        <w:ind w:left="4743" w:hanging="293"/>
      </w:pPr>
      <w:rPr>
        <w:rFonts w:hint="default"/>
        <w:lang w:val="pt-PT" w:eastAsia="en-US" w:bidi="ar-SA"/>
      </w:rPr>
    </w:lvl>
    <w:lvl w:ilvl="6" w:tplc="F7900EE8">
      <w:numFmt w:val="bullet"/>
      <w:lvlText w:val="•"/>
      <w:lvlJc w:val="left"/>
      <w:pPr>
        <w:ind w:left="5663" w:hanging="293"/>
      </w:pPr>
      <w:rPr>
        <w:rFonts w:hint="default"/>
        <w:lang w:val="pt-PT" w:eastAsia="en-US" w:bidi="ar-SA"/>
      </w:rPr>
    </w:lvl>
    <w:lvl w:ilvl="7" w:tplc="48AEAF12">
      <w:numFmt w:val="bullet"/>
      <w:lvlText w:val="•"/>
      <w:lvlJc w:val="left"/>
      <w:pPr>
        <w:ind w:left="6584" w:hanging="293"/>
      </w:pPr>
      <w:rPr>
        <w:rFonts w:hint="default"/>
        <w:lang w:val="pt-PT" w:eastAsia="en-US" w:bidi="ar-SA"/>
      </w:rPr>
    </w:lvl>
    <w:lvl w:ilvl="8" w:tplc="EAF8D488">
      <w:numFmt w:val="bullet"/>
      <w:lvlText w:val="•"/>
      <w:lvlJc w:val="left"/>
      <w:pPr>
        <w:ind w:left="7505" w:hanging="293"/>
      </w:pPr>
      <w:rPr>
        <w:rFonts w:hint="default"/>
        <w:lang w:val="pt-PT" w:eastAsia="en-US" w:bidi="ar-SA"/>
      </w:rPr>
    </w:lvl>
  </w:abstractNum>
  <w:abstractNum w:abstractNumId="67" w15:restartNumberingAfterBreak="0">
    <w:nsid w:val="7BC80C14"/>
    <w:multiLevelType w:val="hybridMultilevel"/>
    <w:tmpl w:val="1B643676"/>
    <w:lvl w:ilvl="0" w:tplc="9CE23AD8">
      <w:start w:val="1"/>
      <w:numFmt w:val="upperRoman"/>
      <w:lvlText w:val="%1"/>
      <w:lvlJc w:val="left"/>
      <w:pPr>
        <w:ind w:left="142" w:hanging="118"/>
      </w:pPr>
      <w:rPr>
        <w:rFonts w:ascii="Arial MT" w:eastAsia="Arial MT" w:hAnsi="Arial MT" w:cs="Arial MT" w:hint="default"/>
        <w:w w:val="100"/>
        <w:sz w:val="24"/>
        <w:szCs w:val="24"/>
        <w:lang w:val="pt-PT" w:eastAsia="en-US" w:bidi="ar-SA"/>
      </w:rPr>
    </w:lvl>
    <w:lvl w:ilvl="1" w:tplc="CB32E586">
      <w:numFmt w:val="bullet"/>
      <w:lvlText w:val="•"/>
      <w:lvlJc w:val="left"/>
      <w:pPr>
        <w:ind w:left="1060" w:hanging="118"/>
      </w:pPr>
      <w:rPr>
        <w:rFonts w:hint="default"/>
        <w:lang w:val="pt-PT" w:eastAsia="en-US" w:bidi="ar-SA"/>
      </w:rPr>
    </w:lvl>
    <w:lvl w:ilvl="2" w:tplc="CE5C317A">
      <w:numFmt w:val="bullet"/>
      <w:lvlText w:val="•"/>
      <w:lvlJc w:val="left"/>
      <w:pPr>
        <w:ind w:left="1981" w:hanging="118"/>
      </w:pPr>
      <w:rPr>
        <w:rFonts w:hint="default"/>
        <w:lang w:val="pt-PT" w:eastAsia="en-US" w:bidi="ar-SA"/>
      </w:rPr>
    </w:lvl>
    <w:lvl w:ilvl="3" w:tplc="99FCBF06">
      <w:numFmt w:val="bullet"/>
      <w:lvlText w:val="•"/>
      <w:lvlJc w:val="left"/>
      <w:pPr>
        <w:ind w:left="2901" w:hanging="118"/>
      </w:pPr>
      <w:rPr>
        <w:rFonts w:hint="default"/>
        <w:lang w:val="pt-PT" w:eastAsia="en-US" w:bidi="ar-SA"/>
      </w:rPr>
    </w:lvl>
    <w:lvl w:ilvl="4" w:tplc="E24ADBC8">
      <w:numFmt w:val="bullet"/>
      <w:lvlText w:val="•"/>
      <w:lvlJc w:val="left"/>
      <w:pPr>
        <w:ind w:left="3822" w:hanging="118"/>
      </w:pPr>
      <w:rPr>
        <w:rFonts w:hint="default"/>
        <w:lang w:val="pt-PT" w:eastAsia="en-US" w:bidi="ar-SA"/>
      </w:rPr>
    </w:lvl>
    <w:lvl w:ilvl="5" w:tplc="3656DF48">
      <w:numFmt w:val="bullet"/>
      <w:lvlText w:val="•"/>
      <w:lvlJc w:val="left"/>
      <w:pPr>
        <w:ind w:left="4743" w:hanging="118"/>
      </w:pPr>
      <w:rPr>
        <w:rFonts w:hint="default"/>
        <w:lang w:val="pt-PT" w:eastAsia="en-US" w:bidi="ar-SA"/>
      </w:rPr>
    </w:lvl>
    <w:lvl w:ilvl="6" w:tplc="72B884D4">
      <w:numFmt w:val="bullet"/>
      <w:lvlText w:val="•"/>
      <w:lvlJc w:val="left"/>
      <w:pPr>
        <w:ind w:left="5663" w:hanging="118"/>
      </w:pPr>
      <w:rPr>
        <w:rFonts w:hint="default"/>
        <w:lang w:val="pt-PT" w:eastAsia="en-US" w:bidi="ar-SA"/>
      </w:rPr>
    </w:lvl>
    <w:lvl w:ilvl="7" w:tplc="31E81086">
      <w:numFmt w:val="bullet"/>
      <w:lvlText w:val="•"/>
      <w:lvlJc w:val="left"/>
      <w:pPr>
        <w:ind w:left="6584" w:hanging="118"/>
      </w:pPr>
      <w:rPr>
        <w:rFonts w:hint="default"/>
        <w:lang w:val="pt-PT" w:eastAsia="en-US" w:bidi="ar-SA"/>
      </w:rPr>
    </w:lvl>
    <w:lvl w:ilvl="8" w:tplc="6BFC1390">
      <w:numFmt w:val="bullet"/>
      <w:lvlText w:val="•"/>
      <w:lvlJc w:val="left"/>
      <w:pPr>
        <w:ind w:left="7505" w:hanging="118"/>
      </w:pPr>
      <w:rPr>
        <w:rFonts w:hint="default"/>
        <w:lang w:val="pt-PT" w:eastAsia="en-US" w:bidi="ar-SA"/>
      </w:rPr>
    </w:lvl>
  </w:abstractNum>
  <w:abstractNum w:abstractNumId="68" w15:restartNumberingAfterBreak="0">
    <w:nsid w:val="7E0904E7"/>
    <w:multiLevelType w:val="multilevel"/>
    <w:tmpl w:val="873C6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9" w15:restartNumberingAfterBreak="0">
    <w:nsid w:val="7F24690B"/>
    <w:multiLevelType w:val="multilevel"/>
    <w:tmpl w:val="3426EB3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0" w15:restartNumberingAfterBreak="0">
    <w:nsid w:val="7FD016C9"/>
    <w:multiLevelType w:val="hybridMultilevel"/>
    <w:tmpl w:val="A4049FE0"/>
    <w:lvl w:ilvl="0" w:tplc="CF48A8A4">
      <w:start w:val="3"/>
      <w:numFmt w:val="upperRoman"/>
      <w:lvlText w:val="%1"/>
      <w:lvlJc w:val="left"/>
      <w:pPr>
        <w:ind w:left="410" w:hanging="269"/>
      </w:pPr>
      <w:rPr>
        <w:rFonts w:ascii="Arial MT" w:eastAsia="Arial MT" w:hAnsi="Arial MT" w:cs="Arial MT" w:hint="default"/>
        <w:w w:val="100"/>
        <w:sz w:val="24"/>
        <w:szCs w:val="24"/>
        <w:lang w:val="pt-PT" w:eastAsia="en-US" w:bidi="ar-SA"/>
      </w:rPr>
    </w:lvl>
    <w:lvl w:ilvl="1" w:tplc="287C62EA">
      <w:numFmt w:val="bullet"/>
      <w:lvlText w:val="•"/>
      <w:lvlJc w:val="left"/>
      <w:pPr>
        <w:ind w:left="1312" w:hanging="269"/>
      </w:pPr>
      <w:rPr>
        <w:rFonts w:hint="default"/>
        <w:lang w:val="pt-PT" w:eastAsia="en-US" w:bidi="ar-SA"/>
      </w:rPr>
    </w:lvl>
    <w:lvl w:ilvl="2" w:tplc="057EF160">
      <w:numFmt w:val="bullet"/>
      <w:lvlText w:val="•"/>
      <w:lvlJc w:val="left"/>
      <w:pPr>
        <w:ind w:left="2205" w:hanging="269"/>
      </w:pPr>
      <w:rPr>
        <w:rFonts w:hint="default"/>
        <w:lang w:val="pt-PT" w:eastAsia="en-US" w:bidi="ar-SA"/>
      </w:rPr>
    </w:lvl>
    <w:lvl w:ilvl="3" w:tplc="6FBAC468">
      <w:numFmt w:val="bullet"/>
      <w:lvlText w:val="•"/>
      <w:lvlJc w:val="left"/>
      <w:pPr>
        <w:ind w:left="3097" w:hanging="269"/>
      </w:pPr>
      <w:rPr>
        <w:rFonts w:hint="default"/>
        <w:lang w:val="pt-PT" w:eastAsia="en-US" w:bidi="ar-SA"/>
      </w:rPr>
    </w:lvl>
    <w:lvl w:ilvl="4" w:tplc="7270ADBE">
      <w:numFmt w:val="bullet"/>
      <w:lvlText w:val="•"/>
      <w:lvlJc w:val="left"/>
      <w:pPr>
        <w:ind w:left="3990" w:hanging="269"/>
      </w:pPr>
      <w:rPr>
        <w:rFonts w:hint="default"/>
        <w:lang w:val="pt-PT" w:eastAsia="en-US" w:bidi="ar-SA"/>
      </w:rPr>
    </w:lvl>
    <w:lvl w:ilvl="5" w:tplc="CE7E6C16">
      <w:numFmt w:val="bullet"/>
      <w:lvlText w:val="•"/>
      <w:lvlJc w:val="left"/>
      <w:pPr>
        <w:ind w:left="4883" w:hanging="269"/>
      </w:pPr>
      <w:rPr>
        <w:rFonts w:hint="default"/>
        <w:lang w:val="pt-PT" w:eastAsia="en-US" w:bidi="ar-SA"/>
      </w:rPr>
    </w:lvl>
    <w:lvl w:ilvl="6" w:tplc="ECCCD932">
      <w:numFmt w:val="bullet"/>
      <w:lvlText w:val="•"/>
      <w:lvlJc w:val="left"/>
      <w:pPr>
        <w:ind w:left="5775" w:hanging="269"/>
      </w:pPr>
      <w:rPr>
        <w:rFonts w:hint="default"/>
        <w:lang w:val="pt-PT" w:eastAsia="en-US" w:bidi="ar-SA"/>
      </w:rPr>
    </w:lvl>
    <w:lvl w:ilvl="7" w:tplc="EEFCF1E4">
      <w:numFmt w:val="bullet"/>
      <w:lvlText w:val="•"/>
      <w:lvlJc w:val="left"/>
      <w:pPr>
        <w:ind w:left="6668" w:hanging="269"/>
      </w:pPr>
      <w:rPr>
        <w:rFonts w:hint="default"/>
        <w:lang w:val="pt-PT" w:eastAsia="en-US" w:bidi="ar-SA"/>
      </w:rPr>
    </w:lvl>
    <w:lvl w:ilvl="8" w:tplc="5F06D8E6">
      <w:numFmt w:val="bullet"/>
      <w:lvlText w:val="•"/>
      <w:lvlJc w:val="left"/>
      <w:pPr>
        <w:ind w:left="7561" w:hanging="269"/>
      </w:pPr>
      <w:rPr>
        <w:rFonts w:hint="default"/>
        <w:lang w:val="pt-PT" w:eastAsia="en-US" w:bidi="ar-SA"/>
      </w:rPr>
    </w:lvl>
  </w:abstractNum>
  <w:num w:numId="1" w16cid:durableId="189685710">
    <w:abstractNumId w:val="46"/>
  </w:num>
  <w:num w:numId="2" w16cid:durableId="1070732086">
    <w:abstractNumId w:val="44"/>
  </w:num>
  <w:num w:numId="3" w16cid:durableId="1843933413">
    <w:abstractNumId w:val="69"/>
  </w:num>
  <w:num w:numId="4" w16cid:durableId="363554769">
    <w:abstractNumId w:val="17"/>
  </w:num>
  <w:num w:numId="5" w16cid:durableId="1770274903">
    <w:abstractNumId w:val="56"/>
  </w:num>
  <w:num w:numId="6" w16cid:durableId="1611623745">
    <w:abstractNumId w:val="19"/>
  </w:num>
  <w:num w:numId="7" w16cid:durableId="1688022609">
    <w:abstractNumId w:val="5"/>
  </w:num>
  <w:num w:numId="8" w16cid:durableId="1815489821">
    <w:abstractNumId w:val="11"/>
  </w:num>
  <w:num w:numId="9" w16cid:durableId="1686250996">
    <w:abstractNumId w:val="34"/>
  </w:num>
  <w:num w:numId="10" w16cid:durableId="1100493933">
    <w:abstractNumId w:val="14"/>
  </w:num>
  <w:num w:numId="11" w16cid:durableId="1349913651">
    <w:abstractNumId w:val="45"/>
  </w:num>
  <w:num w:numId="12" w16cid:durableId="1166630193">
    <w:abstractNumId w:val="26"/>
  </w:num>
  <w:num w:numId="13" w16cid:durableId="1311715905">
    <w:abstractNumId w:val="15"/>
  </w:num>
  <w:num w:numId="14" w16cid:durableId="1022442083">
    <w:abstractNumId w:val="48"/>
  </w:num>
  <w:num w:numId="15" w16cid:durableId="415438252">
    <w:abstractNumId w:val="50"/>
  </w:num>
  <w:num w:numId="16" w16cid:durableId="425535694">
    <w:abstractNumId w:val="59"/>
  </w:num>
  <w:num w:numId="17" w16cid:durableId="719354946">
    <w:abstractNumId w:val="36"/>
  </w:num>
  <w:num w:numId="18" w16cid:durableId="640579358">
    <w:abstractNumId w:val="68"/>
  </w:num>
  <w:num w:numId="19" w16cid:durableId="1890796590">
    <w:abstractNumId w:val="35"/>
  </w:num>
  <w:num w:numId="20" w16cid:durableId="1686394194">
    <w:abstractNumId w:val="20"/>
  </w:num>
  <w:num w:numId="21" w16cid:durableId="1642226389">
    <w:abstractNumId w:val="29"/>
  </w:num>
  <w:num w:numId="22" w16cid:durableId="310060077">
    <w:abstractNumId w:val="25"/>
  </w:num>
  <w:num w:numId="23" w16cid:durableId="982347651">
    <w:abstractNumId w:val="28"/>
  </w:num>
  <w:num w:numId="24" w16cid:durableId="863907208">
    <w:abstractNumId w:val="22"/>
  </w:num>
  <w:num w:numId="25" w16cid:durableId="123694303">
    <w:abstractNumId w:val="42"/>
  </w:num>
  <w:num w:numId="26" w16cid:durableId="1243375425">
    <w:abstractNumId w:val="21"/>
  </w:num>
  <w:num w:numId="27" w16cid:durableId="1251429689">
    <w:abstractNumId w:val="23"/>
  </w:num>
  <w:num w:numId="28" w16cid:durableId="937256042">
    <w:abstractNumId w:val="67"/>
  </w:num>
  <w:num w:numId="29" w16cid:durableId="1843932522">
    <w:abstractNumId w:val="62"/>
  </w:num>
  <w:num w:numId="30" w16cid:durableId="1235626983">
    <w:abstractNumId w:val="24"/>
  </w:num>
  <w:num w:numId="31" w16cid:durableId="952328464">
    <w:abstractNumId w:val="32"/>
  </w:num>
  <w:num w:numId="32" w16cid:durableId="787284797">
    <w:abstractNumId w:val="31"/>
  </w:num>
  <w:num w:numId="33" w16cid:durableId="423260237">
    <w:abstractNumId w:val="30"/>
  </w:num>
  <w:num w:numId="34" w16cid:durableId="981347539">
    <w:abstractNumId w:val="60"/>
  </w:num>
  <w:num w:numId="35" w16cid:durableId="545877167">
    <w:abstractNumId w:val="27"/>
  </w:num>
  <w:num w:numId="36" w16cid:durableId="285937705">
    <w:abstractNumId w:val="1"/>
  </w:num>
  <w:num w:numId="37" w16cid:durableId="1133214377">
    <w:abstractNumId w:val="4"/>
  </w:num>
  <w:num w:numId="38" w16cid:durableId="996349946">
    <w:abstractNumId w:val="33"/>
  </w:num>
  <w:num w:numId="39" w16cid:durableId="1875574989">
    <w:abstractNumId w:val="58"/>
  </w:num>
  <w:num w:numId="40" w16cid:durableId="1267542497">
    <w:abstractNumId w:val="49"/>
  </w:num>
  <w:num w:numId="41" w16cid:durableId="1475638367">
    <w:abstractNumId w:val="53"/>
  </w:num>
  <w:num w:numId="42" w16cid:durableId="886720536">
    <w:abstractNumId w:val="9"/>
  </w:num>
  <w:num w:numId="43" w16cid:durableId="1027296796">
    <w:abstractNumId w:val="61"/>
  </w:num>
  <w:num w:numId="44" w16cid:durableId="830289731">
    <w:abstractNumId w:val="7"/>
  </w:num>
  <w:num w:numId="45" w16cid:durableId="225453618">
    <w:abstractNumId w:val="16"/>
  </w:num>
  <w:num w:numId="46" w16cid:durableId="708071120">
    <w:abstractNumId w:val="8"/>
  </w:num>
  <w:num w:numId="47" w16cid:durableId="1951736520">
    <w:abstractNumId w:val="3"/>
  </w:num>
  <w:num w:numId="48" w16cid:durableId="821892705">
    <w:abstractNumId w:val="43"/>
  </w:num>
  <w:num w:numId="49" w16cid:durableId="1950817822">
    <w:abstractNumId w:val="6"/>
  </w:num>
  <w:num w:numId="50" w16cid:durableId="1865904994">
    <w:abstractNumId w:val="41"/>
  </w:num>
  <w:num w:numId="51" w16cid:durableId="2110856937">
    <w:abstractNumId w:val="51"/>
  </w:num>
  <w:num w:numId="52" w16cid:durableId="1644919911">
    <w:abstractNumId w:val="40"/>
  </w:num>
  <w:num w:numId="53" w16cid:durableId="538669714">
    <w:abstractNumId w:val="70"/>
  </w:num>
  <w:num w:numId="54" w16cid:durableId="1161233328">
    <w:abstractNumId w:val="38"/>
  </w:num>
  <w:num w:numId="55" w16cid:durableId="17782848">
    <w:abstractNumId w:val="47"/>
  </w:num>
  <w:num w:numId="56" w16cid:durableId="1594976616">
    <w:abstractNumId w:val="13"/>
  </w:num>
  <w:num w:numId="57" w16cid:durableId="1277059880">
    <w:abstractNumId w:val="18"/>
  </w:num>
  <w:num w:numId="58" w16cid:durableId="514925099">
    <w:abstractNumId w:val="63"/>
  </w:num>
  <w:num w:numId="59" w16cid:durableId="2046590662">
    <w:abstractNumId w:val="0"/>
  </w:num>
  <w:num w:numId="60" w16cid:durableId="231543260">
    <w:abstractNumId w:val="39"/>
  </w:num>
  <w:num w:numId="61" w16cid:durableId="1193306114">
    <w:abstractNumId w:val="52"/>
  </w:num>
  <w:num w:numId="62" w16cid:durableId="325137358">
    <w:abstractNumId w:val="10"/>
  </w:num>
  <w:num w:numId="63" w16cid:durableId="1681351721">
    <w:abstractNumId w:val="65"/>
  </w:num>
  <w:num w:numId="64" w16cid:durableId="882593524">
    <w:abstractNumId w:val="54"/>
  </w:num>
  <w:num w:numId="65" w16cid:durableId="724837797">
    <w:abstractNumId w:val="37"/>
  </w:num>
  <w:num w:numId="66" w16cid:durableId="1991784774">
    <w:abstractNumId w:val="66"/>
  </w:num>
  <w:num w:numId="67" w16cid:durableId="287705739">
    <w:abstractNumId w:val="64"/>
  </w:num>
  <w:num w:numId="68" w16cid:durableId="1179276819">
    <w:abstractNumId w:val="57"/>
  </w:num>
  <w:num w:numId="69" w16cid:durableId="243298389">
    <w:abstractNumId w:val="12"/>
  </w:num>
  <w:num w:numId="70" w16cid:durableId="753818607">
    <w:abstractNumId w:val="55"/>
  </w:num>
  <w:num w:numId="71" w16cid:durableId="1667441614">
    <w:abstractNumId w:val="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2B2"/>
    <w:rsid w:val="000052AA"/>
    <w:rsid w:val="0001619A"/>
    <w:rsid w:val="00030A40"/>
    <w:rsid w:val="00060BDB"/>
    <w:rsid w:val="00075A20"/>
    <w:rsid w:val="0008073C"/>
    <w:rsid w:val="000D133A"/>
    <w:rsid w:val="000F4775"/>
    <w:rsid w:val="001129CF"/>
    <w:rsid w:val="00126C47"/>
    <w:rsid w:val="001774B7"/>
    <w:rsid w:val="00183F88"/>
    <w:rsid w:val="001D5F73"/>
    <w:rsid w:val="001E7655"/>
    <w:rsid w:val="001F72CA"/>
    <w:rsid w:val="00202D32"/>
    <w:rsid w:val="002053AF"/>
    <w:rsid w:val="00233559"/>
    <w:rsid w:val="00280A1A"/>
    <w:rsid w:val="002A6DF7"/>
    <w:rsid w:val="002C7CAB"/>
    <w:rsid w:val="002F5FAD"/>
    <w:rsid w:val="00335A20"/>
    <w:rsid w:val="003A7C6D"/>
    <w:rsid w:val="003D3456"/>
    <w:rsid w:val="00411B8D"/>
    <w:rsid w:val="00415D04"/>
    <w:rsid w:val="00422BDE"/>
    <w:rsid w:val="00426BC0"/>
    <w:rsid w:val="004873E5"/>
    <w:rsid w:val="004C1D68"/>
    <w:rsid w:val="004E226A"/>
    <w:rsid w:val="005048DD"/>
    <w:rsid w:val="005326F2"/>
    <w:rsid w:val="00534E36"/>
    <w:rsid w:val="00565CFF"/>
    <w:rsid w:val="00567437"/>
    <w:rsid w:val="00580755"/>
    <w:rsid w:val="00590778"/>
    <w:rsid w:val="005A7D77"/>
    <w:rsid w:val="005F6D29"/>
    <w:rsid w:val="00612888"/>
    <w:rsid w:val="00625CCE"/>
    <w:rsid w:val="00667F57"/>
    <w:rsid w:val="006B2CE0"/>
    <w:rsid w:val="00755E1F"/>
    <w:rsid w:val="0077390B"/>
    <w:rsid w:val="00792956"/>
    <w:rsid w:val="007E52C5"/>
    <w:rsid w:val="007F240D"/>
    <w:rsid w:val="007F66BB"/>
    <w:rsid w:val="00814711"/>
    <w:rsid w:val="008303F2"/>
    <w:rsid w:val="00830B01"/>
    <w:rsid w:val="0086065E"/>
    <w:rsid w:val="00864C54"/>
    <w:rsid w:val="008662B2"/>
    <w:rsid w:val="00867B19"/>
    <w:rsid w:val="00874184"/>
    <w:rsid w:val="008F1C35"/>
    <w:rsid w:val="009030D2"/>
    <w:rsid w:val="009163F2"/>
    <w:rsid w:val="0096317A"/>
    <w:rsid w:val="009756F0"/>
    <w:rsid w:val="00981C98"/>
    <w:rsid w:val="009A0171"/>
    <w:rsid w:val="009B6A42"/>
    <w:rsid w:val="009F3B12"/>
    <w:rsid w:val="00A016A1"/>
    <w:rsid w:val="00A259AD"/>
    <w:rsid w:val="00A41692"/>
    <w:rsid w:val="00A50AC1"/>
    <w:rsid w:val="00A63F32"/>
    <w:rsid w:val="00A75494"/>
    <w:rsid w:val="00A925CE"/>
    <w:rsid w:val="00A97281"/>
    <w:rsid w:val="00AA5493"/>
    <w:rsid w:val="00AC24EA"/>
    <w:rsid w:val="00B4146F"/>
    <w:rsid w:val="00B4152E"/>
    <w:rsid w:val="00B4239D"/>
    <w:rsid w:val="00B6038A"/>
    <w:rsid w:val="00B84823"/>
    <w:rsid w:val="00BB7F21"/>
    <w:rsid w:val="00C2350A"/>
    <w:rsid w:val="00C505B2"/>
    <w:rsid w:val="00C675DD"/>
    <w:rsid w:val="00C80787"/>
    <w:rsid w:val="00CA6894"/>
    <w:rsid w:val="00CB08FE"/>
    <w:rsid w:val="00D259D6"/>
    <w:rsid w:val="00D503BA"/>
    <w:rsid w:val="00D61D56"/>
    <w:rsid w:val="00D940AC"/>
    <w:rsid w:val="00DA7578"/>
    <w:rsid w:val="00DE200C"/>
    <w:rsid w:val="00DF04B8"/>
    <w:rsid w:val="00E23905"/>
    <w:rsid w:val="00E24064"/>
    <w:rsid w:val="00E24DFF"/>
    <w:rsid w:val="00E83A8A"/>
    <w:rsid w:val="00E9756C"/>
    <w:rsid w:val="00EA0947"/>
    <w:rsid w:val="00EA7EDA"/>
    <w:rsid w:val="00ED2FA9"/>
    <w:rsid w:val="00EE3EBB"/>
    <w:rsid w:val="00F43152"/>
    <w:rsid w:val="00F567DD"/>
    <w:rsid w:val="00F873A5"/>
    <w:rsid w:val="00FD1E2C"/>
    <w:rsid w:val="00FE32A5"/>
    <w:rsid w:val="00FE4D86"/>
    <w:rsid w:val="00FF12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9350611-0A92-4589-9D62-12ABDA73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A42"/>
  </w:style>
  <w:style w:type="paragraph" w:styleId="Ttulo1">
    <w:name w:val="heading 1"/>
    <w:basedOn w:val="Normal"/>
    <w:next w:val="Normal"/>
    <w:link w:val="Ttulo1Char"/>
    <w:uiPriority w:val="9"/>
    <w:qFormat/>
    <w:pPr>
      <w:keepNext/>
      <w:keepLines/>
      <w:spacing w:before="40" w:after="40"/>
      <w:ind w:firstLine="0"/>
      <w:outlineLvl w:val="0"/>
    </w:pPr>
    <w:rPr>
      <w:b/>
    </w:rPr>
  </w:style>
  <w:style w:type="paragraph" w:styleId="Ttulo2">
    <w:name w:val="heading 2"/>
    <w:basedOn w:val="Normal"/>
    <w:next w:val="Normal"/>
    <w:uiPriority w:val="9"/>
    <w:unhideWhenUsed/>
    <w:qFormat/>
    <w:pPr>
      <w:keepNext/>
      <w:keepLines/>
      <w:spacing w:before="40" w:after="40"/>
      <w:ind w:left="576" w:hanging="576"/>
      <w:outlineLvl w:val="1"/>
    </w:pPr>
    <w:rPr>
      <w:b/>
    </w:rPr>
  </w:style>
  <w:style w:type="paragraph" w:styleId="Ttulo3">
    <w:name w:val="heading 3"/>
    <w:basedOn w:val="Normal"/>
    <w:next w:val="Normal"/>
    <w:uiPriority w:val="9"/>
    <w:unhideWhenUsed/>
    <w:qFormat/>
    <w:pPr>
      <w:keepNext/>
      <w:keepLines/>
      <w:spacing w:before="40" w:after="40"/>
      <w:ind w:left="1418" w:hanging="709"/>
      <w:outlineLvl w:val="2"/>
    </w:pPr>
    <w:rPr>
      <w:b/>
    </w:rPr>
  </w:style>
  <w:style w:type="paragraph" w:styleId="Ttulo4">
    <w:name w:val="heading 4"/>
    <w:basedOn w:val="Normal"/>
    <w:next w:val="Normal"/>
    <w:uiPriority w:val="9"/>
    <w:unhideWhenUsed/>
    <w:qFormat/>
    <w:pPr>
      <w:keepNext/>
      <w:keepLines/>
      <w:spacing w:before="40" w:after="40"/>
      <w:ind w:firstLine="851"/>
      <w:outlineLvl w:val="3"/>
    </w:pPr>
    <w:rPr>
      <w:b/>
      <w:i/>
    </w:rPr>
  </w:style>
  <w:style w:type="paragraph" w:styleId="Ttulo5">
    <w:name w:val="heading 5"/>
    <w:basedOn w:val="Normal"/>
    <w:next w:val="Normal"/>
    <w:uiPriority w:val="9"/>
    <w:semiHidden/>
    <w:unhideWhenUsed/>
    <w:qFormat/>
    <w:pPr>
      <w:keepNext/>
      <w:keepLines/>
      <w:spacing w:before="40" w:after="40"/>
      <w:ind w:firstLine="0"/>
      <w:outlineLvl w:val="4"/>
    </w:pPr>
    <w:rPr>
      <w:i/>
    </w:rPr>
  </w:style>
  <w:style w:type="paragraph" w:styleId="Ttulo6">
    <w:name w:val="heading 6"/>
    <w:basedOn w:val="Normal"/>
    <w:next w:val="Normal"/>
    <w:uiPriority w:val="9"/>
    <w:semiHidden/>
    <w:unhideWhenUsed/>
    <w:qFormat/>
    <w:pPr>
      <w:keepNext/>
      <w:keepLines/>
      <w:spacing w:before="40"/>
      <w:ind w:left="1152" w:hanging="1152"/>
      <w:outlineLvl w:val="5"/>
    </w:pPr>
    <w:rPr>
      <w:rFonts w:ascii="Calibri" w:eastAsia="Calibri" w:hAnsi="Calibri" w:cs="Calibri"/>
      <w:color w:val="1E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rFonts w:ascii="Calibri" w:eastAsia="Calibri" w:hAnsi="Calibri" w:cs="Calibri"/>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pPr>
      <w:spacing w:line="240" w:lineRule="auto"/>
    </w:pPr>
    <w:tblPr>
      <w:tblStyleRowBandSize w:val="1"/>
      <w:tblStyleColBandSize w:val="1"/>
      <w:tblCellMar>
        <w:left w:w="108" w:type="dxa"/>
        <w:right w:w="108"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line="240" w:lineRule="auto"/>
    </w:pPr>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paragraph" w:styleId="Cabealho">
    <w:name w:val="header"/>
    <w:basedOn w:val="Normal"/>
    <w:link w:val="CabealhoChar"/>
    <w:uiPriority w:val="99"/>
    <w:unhideWhenUsed/>
    <w:rsid w:val="00411B8D"/>
    <w:pPr>
      <w:tabs>
        <w:tab w:val="center" w:pos="4252"/>
        <w:tab w:val="right" w:pos="8504"/>
      </w:tabs>
      <w:spacing w:line="240" w:lineRule="auto"/>
    </w:pPr>
  </w:style>
  <w:style w:type="character" w:customStyle="1" w:styleId="CabealhoChar">
    <w:name w:val="Cabeçalho Char"/>
    <w:basedOn w:val="Fontepargpadro"/>
    <w:link w:val="Cabealho"/>
    <w:uiPriority w:val="99"/>
    <w:rsid w:val="00411B8D"/>
  </w:style>
  <w:style w:type="paragraph" w:styleId="Rodap">
    <w:name w:val="footer"/>
    <w:basedOn w:val="Normal"/>
    <w:link w:val="RodapChar"/>
    <w:uiPriority w:val="99"/>
    <w:unhideWhenUsed/>
    <w:rsid w:val="00411B8D"/>
    <w:pPr>
      <w:tabs>
        <w:tab w:val="center" w:pos="4252"/>
        <w:tab w:val="right" w:pos="8504"/>
      </w:tabs>
      <w:spacing w:line="240" w:lineRule="auto"/>
    </w:pPr>
  </w:style>
  <w:style w:type="character" w:customStyle="1" w:styleId="RodapChar">
    <w:name w:val="Rodapé Char"/>
    <w:basedOn w:val="Fontepargpadro"/>
    <w:link w:val="Rodap"/>
    <w:uiPriority w:val="99"/>
    <w:rsid w:val="00411B8D"/>
  </w:style>
  <w:style w:type="paragraph" w:styleId="Textodebalo">
    <w:name w:val="Balloon Text"/>
    <w:basedOn w:val="Normal"/>
    <w:link w:val="TextodebaloChar"/>
    <w:uiPriority w:val="99"/>
    <w:semiHidden/>
    <w:unhideWhenUsed/>
    <w:rsid w:val="00411B8D"/>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11B8D"/>
    <w:rPr>
      <w:rFonts w:ascii="Segoe UI" w:hAnsi="Segoe UI" w:cs="Segoe UI"/>
      <w:sz w:val="18"/>
      <w:szCs w:val="18"/>
    </w:rPr>
  </w:style>
  <w:style w:type="character" w:customStyle="1" w:styleId="Ttulo1Char">
    <w:name w:val="Título 1 Char"/>
    <w:basedOn w:val="Fontepargpadro"/>
    <w:link w:val="Ttulo1"/>
    <w:uiPriority w:val="9"/>
    <w:rsid w:val="005326F2"/>
    <w:rPr>
      <w:b/>
    </w:rPr>
  </w:style>
  <w:style w:type="paragraph" w:styleId="Sumrio1">
    <w:name w:val="toc 1"/>
    <w:basedOn w:val="Normal"/>
    <w:uiPriority w:val="1"/>
    <w:qFormat/>
    <w:rsid w:val="005326F2"/>
    <w:pPr>
      <w:widowControl w:val="0"/>
      <w:autoSpaceDE w:val="0"/>
      <w:autoSpaceDN w:val="0"/>
      <w:spacing w:before="126" w:line="240" w:lineRule="auto"/>
      <w:ind w:firstLine="0"/>
      <w:jc w:val="center"/>
    </w:pPr>
    <w:rPr>
      <w:b/>
      <w:bCs/>
      <w:sz w:val="22"/>
      <w:szCs w:val="22"/>
      <w:lang w:val="pt-PT" w:eastAsia="en-US"/>
    </w:rPr>
  </w:style>
  <w:style w:type="paragraph" w:styleId="Sumrio2">
    <w:name w:val="toc 2"/>
    <w:basedOn w:val="Normal"/>
    <w:uiPriority w:val="1"/>
    <w:qFormat/>
    <w:rsid w:val="005326F2"/>
    <w:pPr>
      <w:widowControl w:val="0"/>
      <w:autoSpaceDE w:val="0"/>
      <w:autoSpaceDN w:val="0"/>
      <w:spacing w:before="126" w:line="240" w:lineRule="auto"/>
      <w:ind w:left="142" w:firstLine="0"/>
      <w:jc w:val="left"/>
    </w:pPr>
    <w:rPr>
      <w:b/>
      <w:bCs/>
      <w:sz w:val="22"/>
      <w:szCs w:val="22"/>
      <w:lang w:val="pt-PT" w:eastAsia="en-US"/>
    </w:rPr>
  </w:style>
  <w:style w:type="paragraph" w:styleId="Sumrio3">
    <w:name w:val="toc 3"/>
    <w:basedOn w:val="Normal"/>
    <w:uiPriority w:val="1"/>
    <w:qFormat/>
    <w:rsid w:val="005326F2"/>
    <w:pPr>
      <w:widowControl w:val="0"/>
      <w:autoSpaceDE w:val="0"/>
      <w:autoSpaceDN w:val="0"/>
      <w:spacing w:before="126" w:line="240" w:lineRule="auto"/>
      <w:ind w:left="425" w:firstLine="0"/>
      <w:jc w:val="left"/>
    </w:pPr>
    <w:rPr>
      <w:b/>
      <w:bCs/>
      <w:sz w:val="22"/>
      <w:szCs w:val="22"/>
      <w:lang w:val="pt-PT" w:eastAsia="en-US"/>
    </w:rPr>
  </w:style>
  <w:style w:type="paragraph" w:styleId="Sumrio4">
    <w:name w:val="toc 4"/>
    <w:basedOn w:val="Normal"/>
    <w:uiPriority w:val="1"/>
    <w:qFormat/>
    <w:rsid w:val="005326F2"/>
    <w:pPr>
      <w:widowControl w:val="0"/>
      <w:autoSpaceDE w:val="0"/>
      <w:autoSpaceDN w:val="0"/>
      <w:spacing w:before="126" w:line="240" w:lineRule="auto"/>
      <w:ind w:left="850" w:firstLine="0"/>
      <w:jc w:val="left"/>
    </w:pPr>
    <w:rPr>
      <w:rFonts w:ascii="Arial MT" w:eastAsia="Arial MT" w:hAnsi="Arial MT" w:cs="Arial MT"/>
      <w:sz w:val="22"/>
      <w:szCs w:val="22"/>
      <w:lang w:val="pt-PT" w:eastAsia="en-US"/>
    </w:rPr>
  </w:style>
  <w:style w:type="paragraph" w:styleId="Sumrio5">
    <w:name w:val="toc 5"/>
    <w:basedOn w:val="Normal"/>
    <w:uiPriority w:val="1"/>
    <w:qFormat/>
    <w:rsid w:val="005326F2"/>
    <w:pPr>
      <w:widowControl w:val="0"/>
      <w:autoSpaceDE w:val="0"/>
      <w:autoSpaceDN w:val="0"/>
      <w:spacing w:before="126" w:line="240" w:lineRule="auto"/>
      <w:ind w:left="874" w:firstLine="0"/>
      <w:jc w:val="left"/>
    </w:pPr>
    <w:rPr>
      <w:rFonts w:ascii="Arial MT" w:eastAsia="Arial MT" w:hAnsi="Arial MT" w:cs="Arial MT"/>
      <w:sz w:val="22"/>
      <w:szCs w:val="22"/>
      <w:lang w:val="pt-PT" w:eastAsia="en-US"/>
    </w:rPr>
  </w:style>
  <w:style w:type="paragraph" w:styleId="Corpodetexto">
    <w:name w:val="Body Text"/>
    <w:basedOn w:val="Normal"/>
    <w:link w:val="CorpodetextoChar"/>
    <w:uiPriority w:val="1"/>
    <w:qFormat/>
    <w:rsid w:val="005326F2"/>
    <w:pPr>
      <w:widowControl w:val="0"/>
      <w:autoSpaceDE w:val="0"/>
      <w:autoSpaceDN w:val="0"/>
      <w:spacing w:line="240" w:lineRule="auto"/>
      <w:ind w:left="142" w:firstLine="0"/>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5326F2"/>
    <w:rPr>
      <w:rFonts w:ascii="Arial MT" w:eastAsia="Arial MT" w:hAnsi="Arial MT" w:cs="Arial MT"/>
      <w:lang w:val="pt-PT" w:eastAsia="en-US"/>
    </w:rPr>
  </w:style>
  <w:style w:type="character" w:customStyle="1" w:styleId="TtuloChar">
    <w:name w:val="Título Char"/>
    <w:basedOn w:val="Fontepargpadro"/>
    <w:link w:val="Ttulo"/>
    <w:uiPriority w:val="10"/>
    <w:rsid w:val="005326F2"/>
    <w:rPr>
      <w:rFonts w:ascii="Calibri" w:eastAsia="Calibri" w:hAnsi="Calibri" w:cs="Calibri"/>
      <w:b/>
      <w:sz w:val="72"/>
      <w:szCs w:val="72"/>
    </w:rPr>
  </w:style>
  <w:style w:type="paragraph" w:styleId="PargrafodaLista">
    <w:name w:val="List Paragraph"/>
    <w:basedOn w:val="Normal"/>
    <w:uiPriority w:val="1"/>
    <w:qFormat/>
    <w:rsid w:val="005326F2"/>
    <w:pPr>
      <w:widowControl w:val="0"/>
      <w:autoSpaceDE w:val="0"/>
      <w:autoSpaceDN w:val="0"/>
      <w:spacing w:line="240" w:lineRule="auto"/>
      <w:ind w:left="142" w:firstLine="0"/>
    </w:pPr>
    <w:rPr>
      <w:rFonts w:ascii="Arial MT" w:eastAsia="Arial MT" w:hAnsi="Arial MT" w:cs="Arial MT"/>
      <w:sz w:val="22"/>
      <w:szCs w:val="22"/>
      <w:lang w:val="pt-PT" w:eastAsia="en-US"/>
    </w:rPr>
  </w:style>
  <w:style w:type="paragraph" w:customStyle="1" w:styleId="TableParagraph">
    <w:name w:val="Table Paragraph"/>
    <w:basedOn w:val="Normal"/>
    <w:uiPriority w:val="1"/>
    <w:qFormat/>
    <w:rsid w:val="005326F2"/>
    <w:pPr>
      <w:widowControl w:val="0"/>
      <w:autoSpaceDE w:val="0"/>
      <w:autoSpaceDN w:val="0"/>
      <w:spacing w:line="240" w:lineRule="auto"/>
      <w:ind w:firstLine="0"/>
      <w:jc w:val="left"/>
    </w:pPr>
    <w:rPr>
      <w:rFonts w:ascii="Arial MT" w:eastAsia="Arial MT" w:hAnsi="Arial MT" w:cs="Arial MT"/>
      <w:sz w:val="22"/>
      <w:szCs w:val="22"/>
      <w:lang w:val="pt-PT" w:eastAsia="en-US"/>
    </w:rPr>
  </w:style>
  <w:style w:type="table" w:styleId="Tabelacomgrade">
    <w:name w:val="Table Grid"/>
    <w:basedOn w:val="Tabelanormal"/>
    <w:uiPriority w:val="39"/>
    <w:rsid w:val="008F1C35"/>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61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diagramData" Target="diagrams/data2.xml"/><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7.xml"/><Relationship Id="rId25" Type="http://schemas.microsoft.com/office/2007/relationships/diagramDrawing" Target="diagrams/drawing1.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diagramColors" Target="diagrams/colors1.xm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923031-2246-4C52-B125-92FE3AF9D3A2}" type="doc">
      <dgm:prSet loTypeId="urn:microsoft.com/office/officeart/2005/8/layout/radial5" loCatId="cycle" qsTypeId="urn:microsoft.com/office/officeart/2005/8/quickstyle/3d3" qsCatId="3D" csTypeId="urn:microsoft.com/office/officeart/2005/8/colors/colorful1" csCatId="colorful" phldr="1"/>
      <dgm:spPr/>
      <dgm:t>
        <a:bodyPr/>
        <a:lstStyle/>
        <a:p>
          <a:endParaRPr lang="pt-BR"/>
        </a:p>
      </dgm:t>
    </dgm:pt>
    <dgm:pt modelId="{668AF68C-C0D4-4A5F-B7F8-B2ACF7DF3597}">
      <dgm:prSet phldrT="[Texto]"/>
      <dgm:spPr>
        <a:xfrm>
          <a:off x="2002631" y="899066"/>
          <a:ext cx="541337" cy="541337"/>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CPA</a:t>
          </a:r>
        </a:p>
      </dgm:t>
    </dgm:pt>
    <dgm:pt modelId="{1803F6E1-403B-4699-8E42-F888EA3E596C}" type="parTrans" cxnId="{FD5EAEBA-5055-43A9-BA78-980503DC1481}">
      <dgm:prSet/>
      <dgm:spPr/>
      <dgm:t>
        <a:bodyPr/>
        <a:lstStyle/>
        <a:p>
          <a:endParaRPr lang="pt-BR"/>
        </a:p>
      </dgm:t>
    </dgm:pt>
    <dgm:pt modelId="{D1476A17-0E6C-469B-AA58-DD5CC7B3FD8F}" type="sibTrans" cxnId="{FD5EAEBA-5055-43A9-BA78-980503DC1481}">
      <dgm:prSet/>
      <dgm:spPr/>
      <dgm:t>
        <a:bodyPr/>
        <a:lstStyle/>
        <a:p>
          <a:endParaRPr lang="pt-BR"/>
        </a:p>
      </dgm:t>
    </dgm:pt>
    <dgm:pt modelId="{E2A7175E-26A5-4565-ABE3-95EE8269B893}">
      <dgm:prSet phldrT="[Texto]"/>
      <dgm:spPr>
        <a:xfrm>
          <a:off x="1934963" y="2808"/>
          <a:ext cx="676672" cy="676672"/>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Mantenedora</a:t>
          </a:r>
        </a:p>
      </dgm:t>
    </dgm:pt>
    <dgm:pt modelId="{DD3E0EEA-90C7-4A32-8173-B460C40E26F9}" type="parTrans" cxnId="{F194DA63-9468-4EDE-98D0-4142DC1A23EA}">
      <dgm:prSet/>
      <dgm:spPr>
        <a:xfrm rot="16200000">
          <a:off x="2215109" y="720106"/>
          <a:ext cx="116380" cy="144922"/>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8EB2ECD9-7065-4933-9E12-8922EE479A37}" type="sibTrans" cxnId="{F194DA63-9468-4EDE-98D0-4142DC1A23EA}">
      <dgm:prSet/>
      <dgm:spPr/>
      <dgm:t>
        <a:bodyPr/>
        <a:lstStyle/>
        <a:p>
          <a:endParaRPr lang="pt-BR"/>
        </a:p>
      </dgm:t>
    </dgm:pt>
    <dgm:pt modelId="{2DD1024F-E025-488E-BF72-C05D64B55702}">
      <dgm:prSet phldrT="[Texto]"/>
      <dgm:spPr>
        <a:xfrm>
          <a:off x="2421997" y="1501744"/>
          <a:ext cx="676672" cy="676672"/>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Sociedade Civil Organizada</a:t>
          </a:r>
        </a:p>
      </dgm:t>
    </dgm:pt>
    <dgm:pt modelId="{62D21C3F-476D-4B6C-A47B-591321219080}" type="parTrans" cxnId="{A079F353-361F-44C9-8627-A2696B7E6F65}">
      <dgm:prSet/>
      <dgm:spPr>
        <a:xfrm rot="3240000">
          <a:off x="2436803" y="1402410"/>
          <a:ext cx="116380" cy="144922"/>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E22015FB-5C54-43F9-BC7E-C64BC1941127}" type="sibTrans" cxnId="{A079F353-361F-44C9-8627-A2696B7E6F65}">
      <dgm:prSet/>
      <dgm:spPr/>
      <dgm:t>
        <a:bodyPr/>
        <a:lstStyle/>
        <a:p>
          <a:endParaRPr lang="pt-BR"/>
        </a:p>
      </dgm:t>
    </dgm:pt>
    <dgm:pt modelId="{7AE431E3-C1B5-4B86-8D5B-78DD3151A5B9}">
      <dgm:prSet phldrT="[Texto]"/>
      <dgm:spPr>
        <a:xfrm>
          <a:off x="1447929" y="1501744"/>
          <a:ext cx="676672" cy="676672"/>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Técnico Administrativo</a:t>
          </a:r>
        </a:p>
      </dgm:t>
    </dgm:pt>
    <dgm:pt modelId="{9FF63DA6-940E-4181-8D39-1A040DFB6341}" type="parTrans" cxnId="{CC949A2A-93E7-4FD5-958D-5C6A3BF51288}">
      <dgm:prSet/>
      <dgm:spPr>
        <a:xfrm rot="7560000">
          <a:off x="1993415" y="1402410"/>
          <a:ext cx="116380" cy="144922"/>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BA74032B-4DFF-4DB6-B9EF-9DBACEC8DA96}" type="sibTrans" cxnId="{CC949A2A-93E7-4FD5-958D-5C6A3BF51288}">
      <dgm:prSet/>
      <dgm:spPr/>
      <dgm:t>
        <a:bodyPr/>
        <a:lstStyle/>
        <a:p>
          <a:endParaRPr lang="pt-BR"/>
        </a:p>
      </dgm:t>
    </dgm:pt>
    <dgm:pt modelId="{093EEAAE-3AFA-4B2F-838A-46FEAE729174}">
      <dgm:prSet phldrT="[Texto]"/>
      <dgm:spPr>
        <a:xfrm>
          <a:off x="1146926" y="575350"/>
          <a:ext cx="676672" cy="676672"/>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Docente</a:t>
          </a:r>
        </a:p>
      </dgm:t>
    </dgm:pt>
    <dgm:pt modelId="{5DAAC9DA-E578-42E3-9CB3-A96CAB96D60C}" type="parTrans" cxnId="{0F1ABF48-C318-428D-9EAB-0F0BC4B14CE4}">
      <dgm:prSet/>
      <dgm:spPr>
        <a:xfrm rot="11880000">
          <a:off x="1856401" y="980723"/>
          <a:ext cx="116380" cy="144922"/>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07CCFD6D-F290-44F0-BA7C-BC6792EBCB8F}" type="sibTrans" cxnId="{0F1ABF48-C318-428D-9EAB-0F0BC4B14CE4}">
      <dgm:prSet/>
      <dgm:spPr/>
      <dgm:t>
        <a:bodyPr/>
        <a:lstStyle/>
        <a:p>
          <a:endParaRPr lang="pt-BR"/>
        </a:p>
      </dgm:t>
    </dgm:pt>
    <dgm:pt modelId="{9FE8DFC5-7825-4AC1-AD72-6702E12DBE39}">
      <dgm:prSet/>
      <dgm:spPr>
        <a:xfrm>
          <a:off x="2723001" y="575350"/>
          <a:ext cx="676672" cy="676672"/>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Discente</a:t>
          </a:r>
        </a:p>
      </dgm:t>
    </dgm:pt>
    <dgm:pt modelId="{76BAA238-C285-43B8-83EE-0EAC2FA0FD6C}" type="parTrans" cxnId="{108471B5-CD89-4D5A-BD5A-3DF29B864A6A}">
      <dgm:prSet/>
      <dgm:spPr>
        <a:xfrm rot="20520000">
          <a:off x="2573818" y="980723"/>
          <a:ext cx="116380" cy="144922"/>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CDD5DE9C-4746-47F4-AD2B-FF2D99A621D3}" type="sibTrans" cxnId="{108471B5-CD89-4D5A-BD5A-3DF29B864A6A}">
      <dgm:prSet/>
      <dgm:spPr/>
      <dgm:t>
        <a:bodyPr/>
        <a:lstStyle/>
        <a:p>
          <a:endParaRPr lang="pt-BR"/>
        </a:p>
      </dgm:t>
    </dgm:pt>
    <dgm:pt modelId="{EB53E426-F1E2-4982-824E-9C9F29D886D6}" type="pres">
      <dgm:prSet presAssocID="{99923031-2246-4C52-B125-92FE3AF9D3A2}" presName="Name0" presStyleCnt="0">
        <dgm:presLayoutVars>
          <dgm:chMax val="1"/>
          <dgm:dir/>
          <dgm:animLvl val="ctr"/>
          <dgm:resizeHandles val="exact"/>
        </dgm:presLayoutVars>
      </dgm:prSet>
      <dgm:spPr/>
    </dgm:pt>
    <dgm:pt modelId="{5A444428-BADC-4AA7-B9DA-C23B554DAF46}" type="pres">
      <dgm:prSet presAssocID="{668AF68C-C0D4-4A5F-B7F8-B2ACF7DF3597}" presName="centerShape" presStyleLbl="node0" presStyleIdx="0" presStyleCnt="1"/>
      <dgm:spPr>
        <a:prstGeom prst="ellipse">
          <a:avLst/>
        </a:prstGeom>
      </dgm:spPr>
    </dgm:pt>
    <dgm:pt modelId="{1CA88C6E-353E-45B1-B0FD-77FDFB301DFF}" type="pres">
      <dgm:prSet presAssocID="{DD3E0EEA-90C7-4A32-8173-B460C40E26F9}" presName="parTrans" presStyleLbl="sibTrans2D1" presStyleIdx="0" presStyleCnt="5"/>
      <dgm:spPr>
        <a:prstGeom prst="rightArrow">
          <a:avLst>
            <a:gd name="adj1" fmla="val 60000"/>
            <a:gd name="adj2" fmla="val 50000"/>
          </a:avLst>
        </a:prstGeom>
      </dgm:spPr>
    </dgm:pt>
    <dgm:pt modelId="{E7CBB9DD-464C-4FE8-88FB-342A3C98B6C7}" type="pres">
      <dgm:prSet presAssocID="{DD3E0EEA-90C7-4A32-8173-B460C40E26F9}" presName="connectorText" presStyleLbl="sibTrans2D1" presStyleIdx="0" presStyleCnt="5"/>
      <dgm:spPr/>
    </dgm:pt>
    <dgm:pt modelId="{B4FD0AE8-DAD4-42DC-87AD-0EFC0016D44C}" type="pres">
      <dgm:prSet presAssocID="{E2A7175E-26A5-4565-ABE3-95EE8269B893}" presName="node" presStyleLbl="node1" presStyleIdx="0" presStyleCnt="5">
        <dgm:presLayoutVars>
          <dgm:bulletEnabled val="1"/>
        </dgm:presLayoutVars>
      </dgm:prSet>
      <dgm:spPr>
        <a:prstGeom prst="ellipse">
          <a:avLst/>
        </a:prstGeom>
      </dgm:spPr>
    </dgm:pt>
    <dgm:pt modelId="{ADE8454C-CA1D-4629-B664-40571F05FC01}" type="pres">
      <dgm:prSet presAssocID="{76BAA238-C285-43B8-83EE-0EAC2FA0FD6C}" presName="parTrans" presStyleLbl="sibTrans2D1" presStyleIdx="1" presStyleCnt="5"/>
      <dgm:spPr>
        <a:prstGeom prst="rightArrow">
          <a:avLst>
            <a:gd name="adj1" fmla="val 60000"/>
            <a:gd name="adj2" fmla="val 50000"/>
          </a:avLst>
        </a:prstGeom>
      </dgm:spPr>
    </dgm:pt>
    <dgm:pt modelId="{F6807710-D1B3-423B-9B13-088ED2DA80E6}" type="pres">
      <dgm:prSet presAssocID="{76BAA238-C285-43B8-83EE-0EAC2FA0FD6C}" presName="connectorText" presStyleLbl="sibTrans2D1" presStyleIdx="1" presStyleCnt="5"/>
      <dgm:spPr/>
    </dgm:pt>
    <dgm:pt modelId="{4635E837-A8B3-45E7-B390-8225D55E1276}" type="pres">
      <dgm:prSet presAssocID="{9FE8DFC5-7825-4AC1-AD72-6702E12DBE39}" presName="node" presStyleLbl="node1" presStyleIdx="1" presStyleCnt="5">
        <dgm:presLayoutVars>
          <dgm:bulletEnabled val="1"/>
        </dgm:presLayoutVars>
      </dgm:prSet>
      <dgm:spPr>
        <a:prstGeom prst="ellipse">
          <a:avLst/>
        </a:prstGeom>
      </dgm:spPr>
    </dgm:pt>
    <dgm:pt modelId="{682194D9-1BBB-48AE-83BA-298AD191707F}" type="pres">
      <dgm:prSet presAssocID="{62D21C3F-476D-4B6C-A47B-591321219080}" presName="parTrans" presStyleLbl="sibTrans2D1" presStyleIdx="2" presStyleCnt="5"/>
      <dgm:spPr>
        <a:prstGeom prst="rightArrow">
          <a:avLst>
            <a:gd name="adj1" fmla="val 60000"/>
            <a:gd name="adj2" fmla="val 50000"/>
          </a:avLst>
        </a:prstGeom>
      </dgm:spPr>
    </dgm:pt>
    <dgm:pt modelId="{31C98BE1-0B4B-4382-8B2B-56D89D1A51AA}" type="pres">
      <dgm:prSet presAssocID="{62D21C3F-476D-4B6C-A47B-591321219080}" presName="connectorText" presStyleLbl="sibTrans2D1" presStyleIdx="2" presStyleCnt="5"/>
      <dgm:spPr/>
    </dgm:pt>
    <dgm:pt modelId="{0C7E010F-6B01-4C18-8D82-91D3EC793F06}" type="pres">
      <dgm:prSet presAssocID="{2DD1024F-E025-488E-BF72-C05D64B55702}" presName="node" presStyleLbl="node1" presStyleIdx="2" presStyleCnt="5">
        <dgm:presLayoutVars>
          <dgm:bulletEnabled val="1"/>
        </dgm:presLayoutVars>
      </dgm:prSet>
      <dgm:spPr>
        <a:prstGeom prst="ellipse">
          <a:avLst/>
        </a:prstGeom>
      </dgm:spPr>
    </dgm:pt>
    <dgm:pt modelId="{BBEB95B0-9AB2-4A40-8218-43EF2BD2AAC2}" type="pres">
      <dgm:prSet presAssocID="{9FF63DA6-940E-4181-8D39-1A040DFB6341}" presName="parTrans" presStyleLbl="sibTrans2D1" presStyleIdx="3" presStyleCnt="5"/>
      <dgm:spPr>
        <a:prstGeom prst="rightArrow">
          <a:avLst>
            <a:gd name="adj1" fmla="val 60000"/>
            <a:gd name="adj2" fmla="val 50000"/>
          </a:avLst>
        </a:prstGeom>
      </dgm:spPr>
    </dgm:pt>
    <dgm:pt modelId="{9EB15C4F-CE41-4711-BB9A-14A90217A896}" type="pres">
      <dgm:prSet presAssocID="{9FF63DA6-940E-4181-8D39-1A040DFB6341}" presName="connectorText" presStyleLbl="sibTrans2D1" presStyleIdx="3" presStyleCnt="5"/>
      <dgm:spPr/>
    </dgm:pt>
    <dgm:pt modelId="{D1772C31-53DB-4F2F-9357-9FF6232AAD0B}" type="pres">
      <dgm:prSet presAssocID="{7AE431E3-C1B5-4B86-8D5B-78DD3151A5B9}" presName="node" presStyleLbl="node1" presStyleIdx="3" presStyleCnt="5">
        <dgm:presLayoutVars>
          <dgm:bulletEnabled val="1"/>
        </dgm:presLayoutVars>
      </dgm:prSet>
      <dgm:spPr>
        <a:prstGeom prst="ellipse">
          <a:avLst/>
        </a:prstGeom>
      </dgm:spPr>
    </dgm:pt>
    <dgm:pt modelId="{47C3388C-C152-4334-AD6F-B757BD91D448}" type="pres">
      <dgm:prSet presAssocID="{5DAAC9DA-E578-42E3-9CB3-A96CAB96D60C}" presName="parTrans" presStyleLbl="sibTrans2D1" presStyleIdx="4" presStyleCnt="5"/>
      <dgm:spPr>
        <a:prstGeom prst="rightArrow">
          <a:avLst>
            <a:gd name="adj1" fmla="val 60000"/>
            <a:gd name="adj2" fmla="val 50000"/>
          </a:avLst>
        </a:prstGeom>
      </dgm:spPr>
    </dgm:pt>
    <dgm:pt modelId="{F066D010-BD95-4841-8266-0B7419B20B2A}" type="pres">
      <dgm:prSet presAssocID="{5DAAC9DA-E578-42E3-9CB3-A96CAB96D60C}" presName="connectorText" presStyleLbl="sibTrans2D1" presStyleIdx="4" presStyleCnt="5"/>
      <dgm:spPr/>
    </dgm:pt>
    <dgm:pt modelId="{B2D30A2D-EAE4-4BC5-89D1-5B15968DBE3E}" type="pres">
      <dgm:prSet presAssocID="{093EEAAE-3AFA-4B2F-838A-46FEAE729174}" presName="node" presStyleLbl="node1" presStyleIdx="4" presStyleCnt="5">
        <dgm:presLayoutVars>
          <dgm:bulletEnabled val="1"/>
        </dgm:presLayoutVars>
      </dgm:prSet>
      <dgm:spPr>
        <a:prstGeom prst="ellipse">
          <a:avLst/>
        </a:prstGeom>
      </dgm:spPr>
    </dgm:pt>
  </dgm:ptLst>
  <dgm:cxnLst>
    <dgm:cxn modelId="{5230BE1A-21E9-4300-810C-078E299AEDE0}" type="presOf" srcId="{093EEAAE-3AFA-4B2F-838A-46FEAE729174}" destId="{B2D30A2D-EAE4-4BC5-89D1-5B15968DBE3E}" srcOrd="0" destOrd="0" presId="urn:microsoft.com/office/officeart/2005/8/layout/radial5"/>
    <dgm:cxn modelId="{CC949A2A-93E7-4FD5-958D-5C6A3BF51288}" srcId="{668AF68C-C0D4-4A5F-B7F8-B2ACF7DF3597}" destId="{7AE431E3-C1B5-4B86-8D5B-78DD3151A5B9}" srcOrd="3" destOrd="0" parTransId="{9FF63DA6-940E-4181-8D39-1A040DFB6341}" sibTransId="{BA74032B-4DFF-4DB6-B9EF-9DBACEC8DA96}"/>
    <dgm:cxn modelId="{95218E2D-17AF-4B21-B98A-67E343B939AE}" type="presOf" srcId="{76BAA238-C285-43B8-83EE-0EAC2FA0FD6C}" destId="{ADE8454C-CA1D-4629-B664-40571F05FC01}" srcOrd="0" destOrd="0" presId="urn:microsoft.com/office/officeart/2005/8/layout/radial5"/>
    <dgm:cxn modelId="{6F36375D-13F6-458F-8E35-EEFC715CBD3F}" type="presOf" srcId="{DD3E0EEA-90C7-4A32-8173-B460C40E26F9}" destId="{1CA88C6E-353E-45B1-B0FD-77FDFB301DFF}" srcOrd="0" destOrd="0" presId="urn:microsoft.com/office/officeart/2005/8/layout/radial5"/>
    <dgm:cxn modelId="{F194DA63-9468-4EDE-98D0-4142DC1A23EA}" srcId="{668AF68C-C0D4-4A5F-B7F8-B2ACF7DF3597}" destId="{E2A7175E-26A5-4565-ABE3-95EE8269B893}" srcOrd="0" destOrd="0" parTransId="{DD3E0EEA-90C7-4A32-8173-B460C40E26F9}" sibTransId="{8EB2ECD9-7065-4933-9E12-8922EE479A37}"/>
    <dgm:cxn modelId="{29541666-5FDB-4F93-BB70-9F1C34001072}" type="presOf" srcId="{9FF63DA6-940E-4181-8D39-1A040DFB6341}" destId="{BBEB95B0-9AB2-4A40-8218-43EF2BD2AAC2}" srcOrd="0" destOrd="0" presId="urn:microsoft.com/office/officeart/2005/8/layout/radial5"/>
    <dgm:cxn modelId="{0F1ABF48-C318-428D-9EAB-0F0BC4B14CE4}" srcId="{668AF68C-C0D4-4A5F-B7F8-B2ACF7DF3597}" destId="{093EEAAE-3AFA-4B2F-838A-46FEAE729174}" srcOrd="4" destOrd="0" parTransId="{5DAAC9DA-E578-42E3-9CB3-A96CAB96D60C}" sibTransId="{07CCFD6D-F290-44F0-BA7C-BC6792EBCB8F}"/>
    <dgm:cxn modelId="{185FC94A-91D5-4CE3-9363-C7F62FAACC09}" type="presOf" srcId="{DD3E0EEA-90C7-4A32-8173-B460C40E26F9}" destId="{E7CBB9DD-464C-4FE8-88FB-342A3C98B6C7}" srcOrd="1" destOrd="0" presId="urn:microsoft.com/office/officeart/2005/8/layout/radial5"/>
    <dgm:cxn modelId="{A079F353-361F-44C9-8627-A2696B7E6F65}" srcId="{668AF68C-C0D4-4A5F-B7F8-B2ACF7DF3597}" destId="{2DD1024F-E025-488E-BF72-C05D64B55702}" srcOrd="2" destOrd="0" parTransId="{62D21C3F-476D-4B6C-A47B-591321219080}" sibTransId="{E22015FB-5C54-43F9-BC7E-C64BC1941127}"/>
    <dgm:cxn modelId="{8CAA5254-0416-46F6-84B1-1FFD2929F71A}" type="presOf" srcId="{9FE8DFC5-7825-4AC1-AD72-6702E12DBE39}" destId="{4635E837-A8B3-45E7-B390-8225D55E1276}" srcOrd="0" destOrd="0" presId="urn:microsoft.com/office/officeart/2005/8/layout/radial5"/>
    <dgm:cxn modelId="{CFCE608C-5274-4290-816D-2981D521D8B0}" type="presOf" srcId="{5DAAC9DA-E578-42E3-9CB3-A96CAB96D60C}" destId="{47C3388C-C152-4334-AD6F-B757BD91D448}" srcOrd="0" destOrd="0" presId="urn:microsoft.com/office/officeart/2005/8/layout/radial5"/>
    <dgm:cxn modelId="{5C81458F-4AD3-41C8-9B0B-20D44615C857}" type="presOf" srcId="{7AE431E3-C1B5-4B86-8D5B-78DD3151A5B9}" destId="{D1772C31-53DB-4F2F-9357-9FF6232AAD0B}" srcOrd="0" destOrd="0" presId="urn:microsoft.com/office/officeart/2005/8/layout/radial5"/>
    <dgm:cxn modelId="{0795BDAB-BF08-43C8-BD86-ECCE56A0D6EA}" type="presOf" srcId="{668AF68C-C0D4-4A5F-B7F8-B2ACF7DF3597}" destId="{5A444428-BADC-4AA7-B9DA-C23B554DAF46}" srcOrd="0" destOrd="0" presId="urn:microsoft.com/office/officeart/2005/8/layout/radial5"/>
    <dgm:cxn modelId="{31B3B8B2-8618-4A0A-8C96-526D0AA77AEF}" type="presOf" srcId="{E2A7175E-26A5-4565-ABE3-95EE8269B893}" destId="{B4FD0AE8-DAD4-42DC-87AD-0EFC0016D44C}" srcOrd="0" destOrd="0" presId="urn:microsoft.com/office/officeart/2005/8/layout/radial5"/>
    <dgm:cxn modelId="{05B2FDB4-615A-4E38-9DEC-A7AADDA6488E}" type="presOf" srcId="{2DD1024F-E025-488E-BF72-C05D64B55702}" destId="{0C7E010F-6B01-4C18-8D82-91D3EC793F06}" srcOrd="0" destOrd="0" presId="urn:microsoft.com/office/officeart/2005/8/layout/radial5"/>
    <dgm:cxn modelId="{108471B5-CD89-4D5A-BD5A-3DF29B864A6A}" srcId="{668AF68C-C0D4-4A5F-B7F8-B2ACF7DF3597}" destId="{9FE8DFC5-7825-4AC1-AD72-6702E12DBE39}" srcOrd="1" destOrd="0" parTransId="{76BAA238-C285-43B8-83EE-0EAC2FA0FD6C}" sibTransId="{CDD5DE9C-4746-47F4-AD2B-FF2D99A621D3}"/>
    <dgm:cxn modelId="{F447E7B8-B3A3-4947-BEEC-D8487F3E49DB}" type="presOf" srcId="{76BAA238-C285-43B8-83EE-0EAC2FA0FD6C}" destId="{F6807710-D1B3-423B-9B13-088ED2DA80E6}" srcOrd="1" destOrd="0" presId="urn:microsoft.com/office/officeart/2005/8/layout/radial5"/>
    <dgm:cxn modelId="{FD5EAEBA-5055-43A9-BA78-980503DC1481}" srcId="{99923031-2246-4C52-B125-92FE3AF9D3A2}" destId="{668AF68C-C0D4-4A5F-B7F8-B2ACF7DF3597}" srcOrd="0" destOrd="0" parTransId="{1803F6E1-403B-4699-8E42-F888EA3E596C}" sibTransId="{D1476A17-0E6C-469B-AA58-DD5CC7B3FD8F}"/>
    <dgm:cxn modelId="{D2AD25D2-4C35-4284-B83F-8DED9493CBB0}" type="presOf" srcId="{9FF63DA6-940E-4181-8D39-1A040DFB6341}" destId="{9EB15C4F-CE41-4711-BB9A-14A90217A896}" srcOrd="1" destOrd="0" presId="urn:microsoft.com/office/officeart/2005/8/layout/radial5"/>
    <dgm:cxn modelId="{825771E2-8CA3-4DBB-9652-0BC1DF1CC17B}" type="presOf" srcId="{62D21C3F-476D-4B6C-A47B-591321219080}" destId="{31C98BE1-0B4B-4382-8B2B-56D89D1A51AA}" srcOrd="1" destOrd="0" presId="urn:microsoft.com/office/officeart/2005/8/layout/radial5"/>
    <dgm:cxn modelId="{94BA50E5-5250-4C7A-9C38-2D2173548387}" type="presOf" srcId="{62D21C3F-476D-4B6C-A47B-591321219080}" destId="{682194D9-1BBB-48AE-83BA-298AD191707F}" srcOrd="0" destOrd="0" presId="urn:microsoft.com/office/officeart/2005/8/layout/radial5"/>
    <dgm:cxn modelId="{D637D7F5-8E94-4086-A90B-AB2FAE39E6F1}" type="presOf" srcId="{99923031-2246-4C52-B125-92FE3AF9D3A2}" destId="{EB53E426-F1E2-4982-824E-9C9F29D886D6}" srcOrd="0" destOrd="0" presId="urn:microsoft.com/office/officeart/2005/8/layout/radial5"/>
    <dgm:cxn modelId="{A56B68F8-724B-42A6-BF33-49AA8BC0E674}" type="presOf" srcId="{5DAAC9DA-E578-42E3-9CB3-A96CAB96D60C}" destId="{F066D010-BD95-4841-8266-0B7419B20B2A}" srcOrd="1" destOrd="0" presId="urn:microsoft.com/office/officeart/2005/8/layout/radial5"/>
    <dgm:cxn modelId="{E6665579-C767-4EBF-973D-BE16D179E1BF}" type="presParOf" srcId="{EB53E426-F1E2-4982-824E-9C9F29D886D6}" destId="{5A444428-BADC-4AA7-B9DA-C23B554DAF46}" srcOrd="0" destOrd="0" presId="urn:microsoft.com/office/officeart/2005/8/layout/radial5"/>
    <dgm:cxn modelId="{5037C7C9-707C-4BAA-B0E4-3C562DAC0F05}" type="presParOf" srcId="{EB53E426-F1E2-4982-824E-9C9F29D886D6}" destId="{1CA88C6E-353E-45B1-B0FD-77FDFB301DFF}" srcOrd="1" destOrd="0" presId="urn:microsoft.com/office/officeart/2005/8/layout/radial5"/>
    <dgm:cxn modelId="{02BEF016-21A2-418A-A90B-932C5EA03603}" type="presParOf" srcId="{1CA88C6E-353E-45B1-B0FD-77FDFB301DFF}" destId="{E7CBB9DD-464C-4FE8-88FB-342A3C98B6C7}" srcOrd="0" destOrd="0" presId="urn:microsoft.com/office/officeart/2005/8/layout/radial5"/>
    <dgm:cxn modelId="{7AFDF2D0-3010-4977-9862-39452B068C45}" type="presParOf" srcId="{EB53E426-F1E2-4982-824E-9C9F29D886D6}" destId="{B4FD0AE8-DAD4-42DC-87AD-0EFC0016D44C}" srcOrd="2" destOrd="0" presId="urn:microsoft.com/office/officeart/2005/8/layout/radial5"/>
    <dgm:cxn modelId="{2C7462A1-1729-44B1-A655-1CC429E34A1D}" type="presParOf" srcId="{EB53E426-F1E2-4982-824E-9C9F29D886D6}" destId="{ADE8454C-CA1D-4629-B664-40571F05FC01}" srcOrd="3" destOrd="0" presId="urn:microsoft.com/office/officeart/2005/8/layout/radial5"/>
    <dgm:cxn modelId="{189844D9-B1E1-4A75-B3D2-957A13333969}" type="presParOf" srcId="{ADE8454C-CA1D-4629-B664-40571F05FC01}" destId="{F6807710-D1B3-423B-9B13-088ED2DA80E6}" srcOrd="0" destOrd="0" presId="urn:microsoft.com/office/officeart/2005/8/layout/radial5"/>
    <dgm:cxn modelId="{291F6463-2597-498B-9924-324D21D776F9}" type="presParOf" srcId="{EB53E426-F1E2-4982-824E-9C9F29D886D6}" destId="{4635E837-A8B3-45E7-B390-8225D55E1276}" srcOrd="4" destOrd="0" presId="urn:microsoft.com/office/officeart/2005/8/layout/radial5"/>
    <dgm:cxn modelId="{68D8F312-99E5-4CDE-A334-85AB1EA9ACBA}" type="presParOf" srcId="{EB53E426-F1E2-4982-824E-9C9F29D886D6}" destId="{682194D9-1BBB-48AE-83BA-298AD191707F}" srcOrd="5" destOrd="0" presId="urn:microsoft.com/office/officeart/2005/8/layout/radial5"/>
    <dgm:cxn modelId="{6B343243-3106-425F-A5C0-478607CF571C}" type="presParOf" srcId="{682194D9-1BBB-48AE-83BA-298AD191707F}" destId="{31C98BE1-0B4B-4382-8B2B-56D89D1A51AA}" srcOrd="0" destOrd="0" presId="urn:microsoft.com/office/officeart/2005/8/layout/radial5"/>
    <dgm:cxn modelId="{CFDB8737-6FA7-4C33-976D-65AF88BA561F}" type="presParOf" srcId="{EB53E426-F1E2-4982-824E-9C9F29D886D6}" destId="{0C7E010F-6B01-4C18-8D82-91D3EC793F06}" srcOrd="6" destOrd="0" presId="urn:microsoft.com/office/officeart/2005/8/layout/radial5"/>
    <dgm:cxn modelId="{87EAD253-E271-4B9A-BDDE-373099F11066}" type="presParOf" srcId="{EB53E426-F1E2-4982-824E-9C9F29D886D6}" destId="{BBEB95B0-9AB2-4A40-8218-43EF2BD2AAC2}" srcOrd="7" destOrd="0" presId="urn:microsoft.com/office/officeart/2005/8/layout/radial5"/>
    <dgm:cxn modelId="{C8476441-5863-4064-B4EA-DE6AD73FFA3E}" type="presParOf" srcId="{BBEB95B0-9AB2-4A40-8218-43EF2BD2AAC2}" destId="{9EB15C4F-CE41-4711-BB9A-14A90217A896}" srcOrd="0" destOrd="0" presId="urn:microsoft.com/office/officeart/2005/8/layout/radial5"/>
    <dgm:cxn modelId="{62C3EC11-4D63-4F54-9C9C-732DA658B956}" type="presParOf" srcId="{EB53E426-F1E2-4982-824E-9C9F29D886D6}" destId="{D1772C31-53DB-4F2F-9357-9FF6232AAD0B}" srcOrd="8" destOrd="0" presId="urn:microsoft.com/office/officeart/2005/8/layout/radial5"/>
    <dgm:cxn modelId="{6CB6148B-70AE-4C42-8608-2F5DEA7FBAE0}" type="presParOf" srcId="{EB53E426-F1E2-4982-824E-9C9F29D886D6}" destId="{47C3388C-C152-4334-AD6F-B757BD91D448}" srcOrd="9" destOrd="0" presId="urn:microsoft.com/office/officeart/2005/8/layout/radial5"/>
    <dgm:cxn modelId="{460909BB-FF3B-4F8D-BC51-44D281E3FA24}" type="presParOf" srcId="{47C3388C-C152-4334-AD6F-B757BD91D448}" destId="{F066D010-BD95-4841-8266-0B7419B20B2A}" srcOrd="0" destOrd="0" presId="urn:microsoft.com/office/officeart/2005/8/layout/radial5"/>
    <dgm:cxn modelId="{981A87AD-7FEB-4499-AB4D-5CDA8253DFD0}" type="presParOf" srcId="{EB53E426-F1E2-4982-824E-9C9F29D886D6}" destId="{B2D30A2D-EAE4-4BC5-89D1-5B15968DBE3E}"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28B896-7CA0-4232-986E-494E4E501E73}" type="doc">
      <dgm:prSet loTypeId="urn:microsoft.com/office/officeart/2005/8/layout/process5" loCatId="process" qsTypeId="urn:microsoft.com/office/officeart/2005/8/quickstyle/3d3" qsCatId="3D" csTypeId="urn:microsoft.com/office/officeart/2005/8/colors/colorful5" csCatId="colorful" phldr="1"/>
      <dgm:spPr/>
      <dgm:t>
        <a:bodyPr/>
        <a:lstStyle/>
        <a:p>
          <a:endParaRPr lang="pt-BR"/>
        </a:p>
      </dgm:t>
    </dgm:pt>
    <dgm:pt modelId="{2FC654C4-207B-4F12-8ACA-5EC4B08EC856}">
      <dgm:prSet/>
      <dgm:spPr>
        <a:xfrm>
          <a:off x="562996" y="257"/>
          <a:ext cx="1425252" cy="855151"/>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divulgação, recepção e apropriação dos relatórios anuais de autoavaliação, contendo o resultado da autoavaliação, sua análise crítica e proposições</a:t>
          </a:r>
        </a:p>
      </dgm:t>
    </dgm:pt>
    <dgm:pt modelId="{6052F139-BFEE-4263-A767-96D4229D6085}" type="parTrans" cxnId="{4BE2469F-F904-44CC-B63C-7543B648633C}">
      <dgm:prSet/>
      <dgm:spPr/>
      <dgm:t>
        <a:bodyPr/>
        <a:lstStyle/>
        <a:p>
          <a:endParaRPr lang="pt-BR"/>
        </a:p>
      </dgm:t>
    </dgm:pt>
    <dgm:pt modelId="{522C8AA6-FCF9-423E-94DF-5EB2006B7A20}" type="sibTrans" cxnId="{4BE2469F-F904-44CC-B63C-7543B648633C}">
      <dgm:prSet/>
      <dgm:spPr>
        <a:xfrm>
          <a:off x="2113671" y="251102"/>
          <a:ext cx="302153" cy="353462"/>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42529A0C-1291-4E6A-B423-1CC1DFA9FF0C}">
      <dgm:prSet/>
      <dgm:spPr>
        <a:xfrm>
          <a:off x="2558350" y="257"/>
          <a:ext cx="1425252" cy="855151"/>
        </a:xfrm>
        <a:solidFill>
          <a:srgbClr val="5B9BD5">
            <a:hueOff val="-2252848"/>
            <a:satOff val="-5806"/>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definição, pelas instâncias da gestão institucional, no âmbito de suas respectivas competências regimentais, das ações de melhoria a serem desenvolvidas, dos objetivos e metas a serem atingidos, a partir do diagnóstico e das proposições contidas no relatório anual de autoavaliação</a:t>
          </a:r>
        </a:p>
      </dgm:t>
    </dgm:pt>
    <dgm:pt modelId="{1FA9E492-FF2A-4CEA-A768-D103BB78DD1B}" type="parTrans" cxnId="{4164D672-96E8-4C5D-B6ED-FE040D3BE80E}">
      <dgm:prSet/>
      <dgm:spPr/>
      <dgm:t>
        <a:bodyPr/>
        <a:lstStyle/>
        <a:p>
          <a:endParaRPr lang="pt-BR"/>
        </a:p>
      </dgm:t>
    </dgm:pt>
    <dgm:pt modelId="{F09E64E5-5E54-45E0-A94C-25E01E129A6D}" type="sibTrans" cxnId="{4164D672-96E8-4C5D-B6ED-FE040D3BE80E}">
      <dgm:prSet/>
      <dgm:spPr>
        <a:xfrm rot="5400000">
          <a:off x="3119900" y="955177"/>
          <a:ext cx="302153" cy="353462"/>
        </a:xfr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58F9515A-62B1-43F3-B77B-7FA0E9D7E6EA}">
      <dgm:prSet/>
      <dgm:spPr>
        <a:xfrm>
          <a:off x="562996" y="1425510"/>
          <a:ext cx="1425252" cy="855151"/>
        </a:xfr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redefinição, pela CPA, dos questionários a serem aplicados para a comunidade acadêmica, assegurando a inclusão de perguntas que permitam aferir a efetividade das ações de melhoria estipuladas pelos diferentes segmentos da gestão institucional</a:t>
          </a:r>
        </a:p>
      </dgm:t>
    </dgm:pt>
    <dgm:pt modelId="{83F25266-34B1-4E47-B6C5-F420C0D87C7B}" type="parTrans" cxnId="{3080E247-7ED5-4749-9AF7-71977E7EE604}">
      <dgm:prSet/>
      <dgm:spPr/>
      <dgm:t>
        <a:bodyPr/>
        <a:lstStyle/>
        <a:p>
          <a:endParaRPr lang="pt-BR"/>
        </a:p>
      </dgm:t>
    </dgm:pt>
    <dgm:pt modelId="{A288EA43-1D93-4B0F-BE07-91004B7D5F8E}" type="sibTrans" cxnId="{3080E247-7ED5-4749-9AF7-71977E7EE604}">
      <dgm:prSet/>
      <dgm:spPr/>
      <dgm:t>
        <a:bodyPr/>
        <a:lstStyle/>
        <a:p>
          <a:endParaRPr lang="pt-BR"/>
        </a:p>
      </dgm:t>
    </dgm:pt>
    <dgm:pt modelId="{6B823390-AB85-485C-87AB-A5119383B253}">
      <dgm:prSet/>
      <dgm:spPr>
        <a:xfrm>
          <a:off x="2558350" y="1425510"/>
          <a:ext cx="1425252" cy="855151"/>
        </a:xfrm>
        <a:solidFill>
          <a:srgbClr val="5B9BD5">
            <a:hueOff val="-4505695"/>
            <a:satOff val="-11613"/>
            <a:lumOff val="-784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pt-BR">
              <a:solidFill>
                <a:sysClr val="window" lastClr="FFFFFF"/>
              </a:solidFill>
              <a:latin typeface="Calibri" panose="020F0502020204030204"/>
              <a:ea typeface="+mn-ea"/>
              <a:cs typeface="+mn-cs"/>
            </a:rPr>
            <a:t>indicação, pela CPA, no relatório de autoavaliação subsequente, do grau de efetividade das ações de melhoria implementadas como acima apontado, de modo a permitir a verificação da efetividade da atuação dos órgãos de gestão acadêmica na apropriação dos resultados do procedimento de autoavaliação para fins de planejamento e implantação de melhorias</a:t>
          </a:r>
        </a:p>
      </dgm:t>
    </dgm:pt>
    <dgm:pt modelId="{68A306F5-B419-46D1-97F1-14047B76631D}" type="parTrans" cxnId="{8CC1F1B6-5A9B-4AB1-9E7C-A2B3E4C0BB93}">
      <dgm:prSet/>
      <dgm:spPr/>
      <dgm:t>
        <a:bodyPr/>
        <a:lstStyle/>
        <a:p>
          <a:endParaRPr lang="pt-BR"/>
        </a:p>
      </dgm:t>
    </dgm:pt>
    <dgm:pt modelId="{D0CD5271-B681-4092-962F-58EDE3F5A57C}" type="sibTrans" cxnId="{8CC1F1B6-5A9B-4AB1-9E7C-A2B3E4C0BB93}">
      <dgm:prSet/>
      <dgm:spPr>
        <a:xfrm rot="10800000">
          <a:off x="2130774" y="1676354"/>
          <a:ext cx="302153" cy="353462"/>
        </a:xfr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buNone/>
          </a:pPr>
          <a:endParaRPr lang="pt-BR">
            <a:solidFill>
              <a:sysClr val="window" lastClr="FFFFFF"/>
            </a:solidFill>
            <a:latin typeface="Calibri" panose="020F0502020204030204"/>
            <a:ea typeface="+mn-ea"/>
            <a:cs typeface="+mn-cs"/>
          </a:endParaRPr>
        </a:p>
      </dgm:t>
    </dgm:pt>
    <dgm:pt modelId="{ADFD534D-C521-419E-8E0F-6911ED13141C}" type="pres">
      <dgm:prSet presAssocID="{7728B896-7CA0-4232-986E-494E4E501E73}" presName="diagram" presStyleCnt="0">
        <dgm:presLayoutVars>
          <dgm:dir/>
          <dgm:resizeHandles val="exact"/>
        </dgm:presLayoutVars>
      </dgm:prSet>
      <dgm:spPr/>
    </dgm:pt>
    <dgm:pt modelId="{9B9BDE3C-CAD1-4072-8D12-85B2D29CA5F6}" type="pres">
      <dgm:prSet presAssocID="{2FC654C4-207B-4F12-8ACA-5EC4B08EC856}" presName="node" presStyleLbl="node1" presStyleIdx="0" presStyleCnt="4" custLinFactNeighborY="-91">
        <dgm:presLayoutVars>
          <dgm:bulletEnabled val="1"/>
        </dgm:presLayoutVars>
      </dgm:prSet>
      <dgm:spPr>
        <a:prstGeom prst="roundRect">
          <a:avLst>
            <a:gd name="adj" fmla="val 10000"/>
          </a:avLst>
        </a:prstGeom>
      </dgm:spPr>
    </dgm:pt>
    <dgm:pt modelId="{6B96E91A-E016-42E6-ACF1-41F10123172F}" type="pres">
      <dgm:prSet presAssocID="{522C8AA6-FCF9-423E-94DF-5EB2006B7A20}" presName="sibTrans" presStyleLbl="sibTrans2D1" presStyleIdx="0" presStyleCnt="3"/>
      <dgm:spPr>
        <a:prstGeom prst="rightArrow">
          <a:avLst>
            <a:gd name="adj1" fmla="val 60000"/>
            <a:gd name="adj2" fmla="val 50000"/>
          </a:avLst>
        </a:prstGeom>
      </dgm:spPr>
    </dgm:pt>
    <dgm:pt modelId="{CB400D06-817A-4327-B065-3243BD838EB3}" type="pres">
      <dgm:prSet presAssocID="{522C8AA6-FCF9-423E-94DF-5EB2006B7A20}" presName="connectorText" presStyleLbl="sibTrans2D1" presStyleIdx="0" presStyleCnt="3"/>
      <dgm:spPr/>
    </dgm:pt>
    <dgm:pt modelId="{CB8904C2-799F-4155-8B3A-FB23B6BB8416}" type="pres">
      <dgm:prSet presAssocID="{42529A0C-1291-4E6A-B423-1CC1DFA9FF0C}" presName="node" presStyleLbl="node1" presStyleIdx="1" presStyleCnt="4">
        <dgm:presLayoutVars>
          <dgm:bulletEnabled val="1"/>
        </dgm:presLayoutVars>
      </dgm:prSet>
      <dgm:spPr>
        <a:prstGeom prst="roundRect">
          <a:avLst>
            <a:gd name="adj" fmla="val 10000"/>
          </a:avLst>
        </a:prstGeom>
      </dgm:spPr>
    </dgm:pt>
    <dgm:pt modelId="{E185E1D1-797B-4BE0-82D6-760DDE7BB545}" type="pres">
      <dgm:prSet presAssocID="{F09E64E5-5E54-45E0-A94C-25E01E129A6D}" presName="sibTrans" presStyleLbl="sibTrans2D1" presStyleIdx="1" presStyleCnt="3"/>
      <dgm:spPr>
        <a:prstGeom prst="rightArrow">
          <a:avLst>
            <a:gd name="adj1" fmla="val 60000"/>
            <a:gd name="adj2" fmla="val 50000"/>
          </a:avLst>
        </a:prstGeom>
      </dgm:spPr>
    </dgm:pt>
    <dgm:pt modelId="{7BBFA683-CD12-4B80-8EA8-1B67096B067F}" type="pres">
      <dgm:prSet presAssocID="{F09E64E5-5E54-45E0-A94C-25E01E129A6D}" presName="connectorText" presStyleLbl="sibTrans2D1" presStyleIdx="1" presStyleCnt="3"/>
      <dgm:spPr/>
    </dgm:pt>
    <dgm:pt modelId="{B110713D-C013-445F-ADFC-E5D69094FA5D}" type="pres">
      <dgm:prSet presAssocID="{6B823390-AB85-485C-87AB-A5119383B253}" presName="node" presStyleLbl="node1" presStyleIdx="2" presStyleCnt="4">
        <dgm:presLayoutVars>
          <dgm:bulletEnabled val="1"/>
        </dgm:presLayoutVars>
      </dgm:prSet>
      <dgm:spPr>
        <a:prstGeom prst="roundRect">
          <a:avLst>
            <a:gd name="adj" fmla="val 10000"/>
          </a:avLst>
        </a:prstGeom>
      </dgm:spPr>
    </dgm:pt>
    <dgm:pt modelId="{22E9074D-B7C8-4D0E-807C-3CB52C97F548}" type="pres">
      <dgm:prSet presAssocID="{D0CD5271-B681-4092-962F-58EDE3F5A57C}" presName="sibTrans" presStyleLbl="sibTrans2D1" presStyleIdx="2" presStyleCnt="3"/>
      <dgm:spPr>
        <a:prstGeom prst="rightArrow">
          <a:avLst>
            <a:gd name="adj1" fmla="val 60000"/>
            <a:gd name="adj2" fmla="val 50000"/>
          </a:avLst>
        </a:prstGeom>
      </dgm:spPr>
    </dgm:pt>
    <dgm:pt modelId="{85B7173F-D021-499B-A12A-CB1AEBE8216C}" type="pres">
      <dgm:prSet presAssocID="{D0CD5271-B681-4092-962F-58EDE3F5A57C}" presName="connectorText" presStyleLbl="sibTrans2D1" presStyleIdx="2" presStyleCnt="3"/>
      <dgm:spPr/>
    </dgm:pt>
    <dgm:pt modelId="{AC8008BA-F6E7-4CAD-9CEC-FD23A18AE299}" type="pres">
      <dgm:prSet presAssocID="{58F9515A-62B1-43F3-B77B-7FA0E9D7E6EA}" presName="node" presStyleLbl="node1" presStyleIdx="3" presStyleCnt="4">
        <dgm:presLayoutVars>
          <dgm:bulletEnabled val="1"/>
        </dgm:presLayoutVars>
      </dgm:prSet>
      <dgm:spPr>
        <a:prstGeom prst="roundRect">
          <a:avLst>
            <a:gd name="adj" fmla="val 10000"/>
          </a:avLst>
        </a:prstGeom>
      </dgm:spPr>
    </dgm:pt>
  </dgm:ptLst>
  <dgm:cxnLst>
    <dgm:cxn modelId="{BAF8D316-96E1-4F95-A1C8-540AEC5710F3}" type="presOf" srcId="{D0CD5271-B681-4092-962F-58EDE3F5A57C}" destId="{85B7173F-D021-499B-A12A-CB1AEBE8216C}" srcOrd="1" destOrd="0" presId="urn:microsoft.com/office/officeart/2005/8/layout/process5"/>
    <dgm:cxn modelId="{47CE3A19-693A-4ACD-BC3B-C81CF61055CD}" type="presOf" srcId="{D0CD5271-B681-4092-962F-58EDE3F5A57C}" destId="{22E9074D-B7C8-4D0E-807C-3CB52C97F548}" srcOrd="0" destOrd="0" presId="urn:microsoft.com/office/officeart/2005/8/layout/process5"/>
    <dgm:cxn modelId="{0ACA1424-0AF5-4085-8320-6F18104B4C5F}" type="presOf" srcId="{F09E64E5-5E54-45E0-A94C-25E01E129A6D}" destId="{7BBFA683-CD12-4B80-8EA8-1B67096B067F}" srcOrd="1" destOrd="0" presId="urn:microsoft.com/office/officeart/2005/8/layout/process5"/>
    <dgm:cxn modelId="{EF160F2A-618E-4C40-A802-C2BC11B0474F}" type="presOf" srcId="{6B823390-AB85-485C-87AB-A5119383B253}" destId="{B110713D-C013-445F-ADFC-E5D69094FA5D}" srcOrd="0" destOrd="0" presId="urn:microsoft.com/office/officeart/2005/8/layout/process5"/>
    <dgm:cxn modelId="{E2C2B134-6396-40EC-B3D7-2C00783704E3}" type="presOf" srcId="{58F9515A-62B1-43F3-B77B-7FA0E9D7E6EA}" destId="{AC8008BA-F6E7-4CAD-9CEC-FD23A18AE299}" srcOrd="0" destOrd="0" presId="urn:microsoft.com/office/officeart/2005/8/layout/process5"/>
    <dgm:cxn modelId="{3080E247-7ED5-4749-9AF7-71977E7EE604}" srcId="{7728B896-7CA0-4232-986E-494E4E501E73}" destId="{58F9515A-62B1-43F3-B77B-7FA0E9D7E6EA}" srcOrd="3" destOrd="0" parTransId="{83F25266-34B1-4E47-B6C5-F420C0D87C7B}" sibTransId="{A288EA43-1D93-4B0F-BE07-91004B7D5F8E}"/>
    <dgm:cxn modelId="{30244750-53AC-4FB9-9DE9-16DA50ED06E1}" type="presOf" srcId="{522C8AA6-FCF9-423E-94DF-5EB2006B7A20}" destId="{CB400D06-817A-4327-B065-3243BD838EB3}" srcOrd="1" destOrd="0" presId="urn:microsoft.com/office/officeart/2005/8/layout/process5"/>
    <dgm:cxn modelId="{4164D672-96E8-4C5D-B6ED-FE040D3BE80E}" srcId="{7728B896-7CA0-4232-986E-494E4E501E73}" destId="{42529A0C-1291-4E6A-B423-1CC1DFA9FF0C}" srcOrd="1" destOrd="0" parTransId="{1FA9E492-FF2A-4CEA-A768-D103BB78DD1B}" sibTransId="{F09E64E5-5E54-45E0-A94C-25E01E129A6D}"/>
    <dgm:cxn modelId="{71951E53-BB81-4A2D-B391-A11E89BDAA80}" type="presOf" srcId="{522C8AA6-FCF9-423E-94DF-5EB2006B7A20}" destId="{6B96E91A-E016-42E6-ACF1-41F10123172F}" srcOrd="0" destOrd="0" presId="urn:microsoft.com/office/officeart/2005/8/layout/process5"/>
    <dgm:cxn modelId="{2A3D7057-9F3D-4D1F-ADFC-BFEBBB90C7D4}" type="presOf" srcId="{2FC654C4-207B-4F12-8ACA-5EC4B08EC856}" destId="{9B9BDE3C-CAD1-4072-8D12-85B2D29CA5F6}" srcOrd="0" destOrd="0" presId="urn:microsoft.com/office/officeart/2005/8/layout/process5"/>
    <dgm:cxn modelId="{6662768C-A0BF-4F1F-A380-96401D6CBE5C}" type="presOf" srcId="{F09E64E5-5E54-45E0-A94C-25E01E129A6D}" destId="{E185E1D1-797B-4BE0-82D6-760DDE7BB545}" srcOrd="0" destOrd="0" presId="urn:microsoft.com/office/officeart/2005/8/layout/process5"/>
    <dgm:cxn modelId="{FABAF88F-0A28-4EC1-AFCA-F65D6F54BCE1}" type="presOf" srcId="{42529A0C-1291-4E6A-B423-1CC1DFA9FF0C}" destId="{CB8904C2-799F-4155-8B3A-FB23B6BB8416}" srcOrd="0" destOrd="0" presId="urn:microsoft.com/office/officeart/2005/8/layout/process5"/>
    <dgm:cxn modelId="{4BE2469F-F904-44CC-B63C-7543B648633C}" srcId="{7728B896-7CA0-4232-986E-494E4E501E73}" destId="{2FC654C4-207B-4F12-8ACA-5EC4B08EC856}" srcOrd="0" destOrd="0" parTransId="{6052F139-BFEE-4263-A767-96D4229D6085}" sibTransId="{522C8AA6-FCF9-423E-94DF-5EB2006B7A20}"/>
    <dgm:cxn modelId="{8CC1F1B6-5A9B-4AB1-9E7C-A2B3E4C0BB93}" srcId="{7728B896-7CA0-4232-986E-494E4E501E73}" destId="{6B823390-AB85-485C-87AB-A5119383B253}" srcOrd="2" destOrd="0" parTransId="{68A306F5-B419-46D1-97F1-14047B76631D}" sibTransId="{D0CD5271-B681-4092-962F-58EDE3F5A57C}"/>
    <dgm:cxn modelId="{3E20A3BC-A22F-4AF9-BD72-2CBBF0A6ADC0}" type="presOf" srcId="{7728B896-7CA0-4232-986E-494E4E501E73}" destId="{ADFD534D-C521-419E-8E0F-6911ED13141C}" srcOrd="0" destOrd="0" presId="urn:microsoft.com/office/officeart/2005/8/layout/process5"/>
    <dgm:cxn modelId="{1874E2F4-6BD5-4DE7-8561-7FA1DD344573}" type="presParOf" srcId="{ADFD534D-C521-419E-8E0F-6911ED13141C}" destId="{9B9BDE3C-CAD1-4072-8D12-85B2D29CA5F6}" srcOrd="0" destOrd="0" presId="urn:microsoft.com/office/officeart/2005/8/layout/process5"/>
    <dgm:cxn modelId="{E0EB429A-47DB-406A-A7C5-CCECE433C18F}" type="presParOf" srcId="{ADFD534D-C521-419E-8E0F-6911ED13141C}" destId="{6B96E91A-E016-42E6-ACF1-41F10123172F}" srcOrd="1" destOrd="0" presId="urn:microsoft.com/office/officeart/2005/8/layout/process5"/>
    <dgm:cxn modelId="{065B5500-B802-426F-8963-31C2A7AE5AD0}" type="presParOf" srcId="{6B96E91A-E016-42E6-ACF1-41F10123172F}" destId="{CB400D06-817A-4327-B065-3243BD838EB3}" srcOrd="0" destOrd="0" presId="urn:microsoft.com/office/officeart/2005/8/layout/process5"/>
    <dgm:cxn modelId="{EC8A2E60-6EB1-4779-B0DA-965F9302CB0F}" type="presParOf" srcId="{ADFD534D-C521-419E-8E0F-6911ED13141C}" destId="{CB8904C2-799F-4155-8B3A-FB23B6BB8416}" srcOrd="2" destOrd="0" presId="urn:microsoft.com/office/officeart/2005/8/layout/process5"/>
    <dgm:cxn modelId="{8D068E41-A13D-4978-9CEE-E2613AD328C4}" type="presParOf" srcId="{ADFD534D-C521-419E-8E0F-6911ED13141C}" destId="{E185E1D1-797B-4BE0-82D6-760DDE7BB545}" srcOrd="3" destOrd="0" presId="urn:microsoft.com/office/officeart/2005/8/layout/process5"/>
    <dgm:cxn modelId="{2ED626DA-10F7-457C-91C3-9277CEE54DD9}" type="presParOf" srcId="{E185E1D1-797B-4BE0-82D6-760DDE7BB545}" destId="{7BBFA683-CD12-4B80-8EA8-1B67096B067F}" srcOrd="0" destOrd="0" presId="urn:microsoft.com/office/officeart/2005/8/layout/process5"/>
    <dgm:cxn modelId="{ECC98631-762C-43C1-B1F8-73F44A42EA8F}" type="presParOf" srcId="{ADFD534D-C521-419E-8E0F-6911ED13141C}" destId="{B110713D-C013-445F-ADFC-E5D69094FA5D}" srcOrd="4" destOrd="0" presId="urn:microsoft.com/office/officeart/2005/8/layout/process5"/>
    <dgm:cxn modelId="{36155A2A-5FB5-4D47-8652-6CF82F68CE9E}" type="presParOf" srcId="{ADFD534D-C521-419E-8E0F-6911ED13141C}" destId="{22E9074D-B7C8-4D0E-807C-3CB52C97F548}" srcOrd="5" destOrd="0" presId="urn:microsoft.com/office/officeart/2005/8/layout/process5"/>
    <dgm:cxn modelId="{03864E95-2A0A-4EC3-B5E6-4E0A05869462}" type="presParOf" srcId="{22E9074D-B7C8-4D0E-807C-3CB52C97F548}" destId="{85B7173F-D021-499B-A12A-CB1AEBE8216C}" srcOrd="0" destOrd="0" presId="urn:microsoft.com/office/officeart/2005/8/layout/process5"/>
    <dgm:cxn modelId="{DDBB0D33-2D37-4BD1-8EE2-2A518AC748E9}" type="presParOf" srcId="{ADFD534D-C521-419E-8E0F-6911ED13141C}" destId="{AC8008BA-F6E7-4CAD-9CEC-FD23A18AE299}" srcOrd="6" destOrd="0" presId="urn:microsoft.com/office/officeart/2005/8/layout/process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44428-BADC-4AA7-B9DA-C23B554DAF46}">
      <dsp:nvSpPr>
        <dsp:cNvPr id="0" name=""/>
        <dsp:cNvSpPr/>
      </dsp:nvSpPr>
      <dsp:spPr>
        <a:xfrm>
          <a:off x="1999730" y="899468"/>
          <a:ext cx="543963" cy="543963"/>
        </a:xfrm>
        <a:prstGeom prst="ellipse">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pt-BR" sz="1700" kern="1200">
              <a:solidFill>
                <a:sysClr val="window" lastClr="FFFFFF"/>
              </a:solidFill>
              <a:latin typeface="Calibri" panose="020F0502020204030204"/>
              <a:ea typeface="+mn-ea"/>
              <a:cs typeface="+mn-cs"/>
            </a:rPr>
            <a:t>CPA</a:t>
          </a:r>
        </a:p>
      </dsp:txBody>
      <dsp:txXfrm>
        <a:off x="2079392" y="979130"/>
        <a:ext cx="384639" cy="384639"/>
      </dsp:txXfrm>
    </dsp:sp>
    <dsp:sp modelId="{1CA88C6E-353E-45B1-B0FD-77FDFB301DFF}">
      <dsp:nvSpPr>
        <dsp:cNvPr id="0" name=""/>
        <dsp:cNvSpPr/>
      </dsp:nvSpPr>
      <dsp:spPr>
        <a:xfrm rot="16200000">
          <a:off x="2213952" y="721158"/>
          <a:ext cx="115519" cy="145198"/>
        </a:xfrm>
        <a:prstGeom prst="rightArrow">
          <a:avLst>
            <a:gd name="adj1" fmla="val 60000"/>
            <a:gd name="adj2" fmla="val 50000"/>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a:off x="2231280" y="767526"/>
        <a:ext cx="80863" cy="87118"/>
      </dsp:txXfrm>
    </dsp:sp>
    <dsp:sp modelId="{B4FD0AE8-DAD4-42DC-87AD-0EFC0016D44C}">
      <dsp:nvSpPr>
        <dsp:cNvPr id="0" name=""/>
        <dsp:cNvSpPr/>
      </dsp:nvSpPr>
      <dsp:spPr>
        <a:xfrm>
          <a:off x="1931735" y="1553"/>
          <a:ext cx="679954" cy="679954"/>
        </a:xfrm>
        <a:prstGeom prst="ellipse">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t-BR" sz="600" kern="1200">
              <a:solidFill>
                <a:sysClr val="window" lastClr="FFFFFF"/>
              </a:solidFill>
              <a:latin typeface="Calibri" panose="020F0502020204030204"/>
              <a:ea typeface="+mn-ea"/>
              <a:cs typeface="+mn-cs"/>
            </a:rPr>
            <a:t>Mantenedora</a:t>
          </a:r>
        </a:p>
      </dsp:txBody>
      <dsp:txXfrm>
        <a:off x="2031312" y="101130"/>
        <a:ext cx="480800" cy="480800"/>
      </dsp:txXfrm>
    </dsp:sp>
    <dsp:sp modelId="{ADE8454C-CA1D-4629-B664-40571F05FC01}">
      <dsp:nvSpPr>
        <dsp:cNvPr id="0" name=""/>
        <dsp:cNvSpPr/>
      </dsp:nvSpPr>
      <dsp:spPr>
        <a:xfrm rot="20520000">
          <a:off x="2573160" y="982137"/>
          <a:ext cx="115519" cy="145198"/>
        </a:xfrm>
        <a:prstGeom prst="rightArrow">
          <a:avLst>
            <a:gd name="adj1" fmla="val 60000"/>
            <a:gd name="adj2" fmla="val 50000"/>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a:off x="2574008" y="1016532"/>
        <a:ext cx="80863" cy="87118"/>
      </dsp:txXfrm>
    </dsp:sp>
    <dsp:sp modelId="{4635E837-A8B3-45E7-B390-8225D55E1276}">
      <dsp:nvSpPr>
        <dsp:cNvPr id="0" name=""/>
        <dsp:cNvSpPr/>
      </dsp:nvSpPr>
      <dsp:spPr>
        <a:xfrm>
          <a:off x="2721035" y="575013"/>
          <a:ext cx="679954" cy="679954"/>
        </a:xfrm>
        <a:prstGeom prst="ellipse">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t-BR" sz="600" kern="1200">
              <a:solidFill>
                <a:sysClr val="window" lastClr="FFFFFF"/>
              </a:solidFill>
              <a:latin typeface="Calibri" panose="020F0502020204030204"/>
              <a:ea typeface="+mn-ea"/>
              <a:cs typeface="+mn-cs"/>
            </a:rPr>
            <a:t>Discente</a:t>
          </a:r>
        </a:p>
      </dsp:txBody>
      <dsp:txXfrm>
        <a:off x="2820612" y="674590"/>
        <a:ext cx="480800" cy="480800"/>
      </dsp:txXfrm>
    </dsp:sp>
    <dsp:sp modelId="{682194D9-1BBB-48AE-83BA-298AD191707F}">
      <dsp:nvSpPr>
        <dsp:cNvPr id="0" name=""/>
        <dsp:cNvSpPr/>
      </dsp:nvSpPr>
      <dsp:spPr>
        <a:xfrm rot="3240000">
          <a:off x="2435955" y="1404410"/>
          <a:ext cx="115519" cy="145198"/>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a:off x="2443098" y="1419431"/>
        <a:ext cx="80863" cy="87118"/>
      </dsp:txXfrm>
    </dsp:sp>
    <dsp:sp modelId="{0C7E010F-6B01-4C18-8D82-91D3EC793F06}">
      <dsp:nvSpPr>
        <dsp:cNvPr id="0" name=""/>
        <dsp:cNvSpPr/>
      </dsp:nvSpPr>
      <dsp:spPr>
        <a:xfrm>
          <a:off x="2419549" y="1502892"/>
          <a:ext cx="679954" cy="679954"/>
        </a:xfrm>
        <a:prstGeom prst="ellipse">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t-BR" sz="600" kern="1200">
              <a:solidFill>
                <a:sysClr val="window" lastClr="FFFFFF"/>
              </a:solidFill>
              <a:latin typeface="Calibri" panose="020F0502020204030204"/>
              <a:ea typeface="+mn-ea"/>
              <a:cs typeface="+mn-cs"/>
            </a:rPr>
            <a:t>Sociedade Civil Organizada</a:t>
          </a:r>
        </a:p>
      </dsp:txBody>
      <dsp:txXfrm>
        <a:off x="2519126" y="1602469"/>
        <a:ext cx="480800" cy="480800"/>
      </dsp:txXfrm>
    </dsp:sp>
    <dsp:sp modelId="{BBEB95B0-9AB2-4A40-8218-43EF2BD2AAC2}">
      <dsp:nvSpPr>
        <dsp:cNvPr id="0" name=""/>
        <dsp:cNvSpPr/>
      </dsp:nvSpPr>
      <dsp:spPr>
        <a:xfrm rot="7560000">
          <a:off x="1991950" y="1404410"/>
          <a:ext cx="115519" cy="145198"/>
        </a:xfrm>
        <a:prstGeom prst="rightArrow">
          <a:avLst>
            <a:gd name="adj1" fmla="val 60000"/>
            <a:gd name="adj2" fmla="val 5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rot="10800000">
        <a:off x="2019463" y="1419431"/>
        <a:ext cx="80863" cy="87118"/>
      </dsp:txXfrm>
    </dsp:sp>
    <dsp:sp modelId="{D1772C31-53DB-4F2F-9357-9FF6232AAD0B}">
      <dsp:nvSpPr>
        <dsp:cNvPr id="0" name=""/>
        <dsp:cNvSpPr/>
      </dsp:nvSpPr>
      <dsp:spPr>
        <a:xfrm>
          <a:off x="1443920" y="1502892"/>
          <a:ext cx="679954" cy="679954"/>
        </a:xfrm>
        <a:prstGeom prst="ellipse">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t-BR" sz="600" kern="1200">
              <a:solidFill>
                <a:sysClr val="window" lastClr="FFFFFF"/>
              </a:solidFill>
              <a:latin typeface="Calibri" panose="020F0502020204030204"/>
              <a:ea typeface="+mn-ea"/>
              <a:cs typeface="+mn-cs"/>
            </a:rPr>
            <a:t>Técnico Administrativo</a:t>
          </a:r>
        </a:p>
      </dsp:txBody>
      <dsp:txXfrm>
        <a:off x="1543497" y="1602469"/>
        <a:ext cx="480800" cy="480800"/>
      </dsp:txXfrm>
    </dsp:sp>
    <dsp:sp modelId="{47C3388C-C152-4334-AD6F-B757BD91D448}">
      <dsp:nvSpPr>
        <dsp:cNvPr id="0" name=""/>
        <dsp:cNvSpPr/>
      </dsp:nvSpPr>
      <dsp:spPr>
        <a:xfrm rot="11880000">
          <a:off x="1854745" y="982137"/>
          <a:ext cx="115519" cy="145198"/>
        </a:xfrm>
        <a:prstGeom prst="rightArrow">
          <a:avLst>
            <a:gd name="adj1" fmla="val 60000"/>
            <a:gd name="adj2" fmla="val 50000"/>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rot="10800000">
        <a:off x="1888553" y="1016532"/>
        <a:ext cx="80863" cy="87118"/>
      </dsp:txXfrm>
    </dsp:sp>
    <dsp:sp modelId="{B2D30A2D-EAE4-4BC5-89D1-5B15968DBE3E}">
      <dsp:nvSpPr>
        <dsp:cNvPr id="0" name=""/>
        <dsp:cNvSpPr/>
      </dsp:nvSpPr>
      <dsp:spPr>
        <a:xfrm>
          <a:off x="1142434" y="575013"/>
          <a:ext cx="679954" cy="679954"/>
        </a:xfrm>
        <a:prstGeom prst="ellipse">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pt-BR" sz="600" kern="1200">
              <a:solidFill>
                <a:sysClr val="window" lastClr="FFFFFF"/>
              </a:solidFill>
              <a:latin typeface="Calibri" panose="020F0502020204030204"/>
              <a:ea typeface="+mn-ea"/>
              <a:cs typeface="+mn-cs"/>
            </a:rPr>
            <a:t>Docente</a:t>
          </a:r>
        </a:p>
      </dsp:txBody>
      <dsp:txXfrm>
        <a:off x="1242011" y="674590"/>
        <a:ext cx="480800" cy="480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BDE3C-CAD1-4072-8D12-85B2D29CA5F6}">
      <dsp:nvSpPr>
        <dsp:cNvPr id="0" name=""/>
        <dsp:cNvSpPr/>
      </dsp:nvSpPr>
      <dsp:spPr>
        <a:xfrm>
          <a:off x="296354" y="1"/>
          <a:ext cx="1896163" cy="1137697"/>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solidFill>
                <a:sysClr val="window" lastClr="FFFFFF"/>
              </a:solidFill>
              <a:latin typeface="Calibri" panose="020F0502020204030204"/>
              <a:ea typeface="+mn-ea"/>
              <a:cs typeface="+mn-cs"/>
            </a:rPr>
            <a:t>divulgação, recepção e apropriação dos relatórios anuais de autoavaliação, contendo o resultado da autoavaliação, sua análise crítica e proposições</a:t>
          </a:r>
        </a:p>
      </dsp:txBody>
      <dsp:txXfrm>
        <a:off x="329676" y="33323"/>
        <a:ext cx="1829519" cy="1071053"/>
      </dsp:txXfrm>
    </dsp:sp>
    <dsp:sp modelId="{6B96E91A-E016-42E6-ACF1-41F10123172F}">
      <dsp:nvSpPr>
        <dsp:cNvPr id="0" name=""/>
        <dsp:cNvSpPr/>
      </dsp:nvSpPr>
      <dsp:spPr>
        <a:xfrm rot="1341">
          <a:off x="2359379" y="334239"/>
          <a:ext cx="401986" cy="470248"/>
        </a:xfrm>
        <a:prstGeom prst="rightArrow">
          <a:avLst>
            <a:gd name="adj1" fmla="val 60000"/>
            <a:gd name="adj2" fmla="val 5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a:off x="2359379" y="428265"/>
        <a:ext cx="281390" cy="282148"/>
      </dsp:txXfrm>
    </dsp:sp>
    <dsp:sp modelId="{CB8904C2-799F-4155-8B3A-FB23B6BB8416}">
      <dsp:nvSpPr>
        <dsp:cNvPr id="0" name=""/>
        <dsp:cNvSpPr/>
      </dsp:nvSpPr>
      <dsp:spPr>
        <a:xfrm>
          <a:off x="2950982" y="1036"/>
          <a:ext cx="1896163" cy="1137697"/>
        </a:xfrm>
        <a:prstGeom prst="roundRect">
          <a:avLst>
            <a:gd name="adj" fmla="val 10000"/>
          </a:avLst>
        </a:prstGeom>
        <a:solidFill>
          <a:srgbClr val="5B9BD5">
            <a:hueOff val="-2252848"/>
            <a:satOff val="-5806"/>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solidFill>
                <a:sysClr val="window" lastClr="FFFFFF"/>
              </a:solidFill>
              <a:latin typeface="Calibri" panose="020F0502020204030204"/>
              <a:ea typeface="+mn-ea"/>
              <a:cs typeface="+mn-cs"/>
            </a:rPr>
            <a:t>definição, pelas instâncias da gestão institucional, no âmbito de suas respectivas competências regimentais, das ações de melhoria a serem desenvolvidas, dos objetivos e metas a serem atingidos, a partir do diagnóstico e das proposições contidas no relatório anual de autoavaliação</a:t>
          </a:r>
        </a:p>
      </dsp:txBody>
      <dsp:txXfrm>
        <a:off x="2984304" y="34358"/>
        <a:ext cx="1829519" cy="1071053"/>
      </dsp:txXfrm>
    </dsp:sp>
    <dsp:sp modelId="{E185E1D1-797B-4BE0-82D6-760DDE7BB545}">
      <dsp:nvSpPr>
        <dsp:cNvPr id="0" name=""/>
        <dsp:cNvSpPr/>
      </dsp:nvSpPr>
      <dsp:spPr>
        <a:xfrm rot="5400000">
          <a:off x="3698071" y="1271466"/>
          <a:ext cx="401986" cy="470248"/>
        </a:xfrm>
        <a:prstGeom prst="rightArrow">
          <a:avLst>
            <a:gd name="adj1" fmla="val 60000"/>
            <a:gd name="adj2" fmla="val 50000"/>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rot="-5400000">
        <a:off x="3757990" y="1305597"/>
        <a:ext cx="282148" cy="281390"/>
      </dsp:txXfrm>
    </dsp:sp>
    <dsp:sp modelId="{B110713D-C013-445F-ADFC-E5D69094FA5D}">
      <dsp:nvSpPr>
        <dsp:cNvPr id="0" name=""/>
        <dsp:cNvSpPr/>
      </dsp:nvSpPr>
      <dsp:spPr>
        <a:xfrm>
          <a:off x="2950982" y="1897200"/>
          <a:ext cx="1896163" cy="1137697"/>
        </a:xfrm>
        <a:prstGeom prst="roundRect">
          <a:avLst>
            <a:gd name="adj" fmla="val 10000"/>
          </a:avLst>
        </a:prstGeom>
        <a:solidFill>
          <a:srgbClr val="5B9BD5">
            <a:hueOff val="-4505695"/>
            <a:satOff val="-11613"/>
            <a:lumOff val="-784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solidFill>
                <a:sysClr val="window" lastClr="FFFFFF"/>
              </a:solidFill>
              <a:latin typeface="Calibri" panose="020F0502020204030204"/>
              <a:ea typeface="+mn-ea"/>
              <a:cs typeface="+mn-cs"/>
            </a:rPr>
            <a:t>indicação, pela CPA, no relatório de autoavaliação subsequente, do grau de efetividade das ações de melhoria implementadas como acima apontado, de modo a permitir a verificação da efetividade da atuação dos órgãos de gestão acadêmica na apropriação dos resultados do procedimento de autoavaliação para fins de planejamento e implantação de melhorias</a:t>
          </a:r>
        </a:p>
      </dsp:txBody>
      <dsp:txXfrm>
        <a:off x="2984304" y="1930522"/>
        <a:ext cx="1829519" cy="1071053"/>
      </dsp:txXfrm>
    </dsp:sp>
    <dsp:sp modelId="{22E9074D-B7C8-4D0E-807C-3CB52C97F548}">
      <dsp:nvSpPr>
        <dsp:cNvPr id="0" name=""/>
        <dsp:cNvSpPr/>
      </dsp:nvSpPr>
      <dsp:spPr>
        <a:xfrm rot="10800000">
          <a:off x="2382133" y="2230924"/>
          <a:ext cx="401986" cy="470248"/>
        </a:xfrm>
        <a:prstGeom prst="rightArrow">
          <a:avLst>
            <a:gd name="adj1" fmla="val 60000"/>
            <a:gd name="adj2" fmla="val 50000"/>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pt-BR" sz="600" kern="1200">
            <a:solidFill>
              <a:sysClr val="window" lastClr="FFFFFF"/>
            </a:solidFill>
            <a:latin typeface="Calibri" panose="020F0502020204030204"/>
            <a:ea typeface="+mn-ea"/>
            <a:cs typeface="+mn-cs"/>
          </a:endParaRPr>
        </a:p>
      </dsp:txBody>
      <dsp:txXfrm rot="10800000">
        <a:off x="2502729" y="2324974"/>
        <a:ext cx="281390" cy="282148"/>
      </dsp:txXfrm>
    </dsp:sp>
    <dsp:sp modelId="{AC8008BA-F6E7-4CAD-9CEC-FD23A18AE299}">
      <dsp:nvSpPr>
        <dsp:cNvPr id="0" name=""/>
        <dsp:cNvSpPr/>
      </dsp:nvSpPr>
      <dsp:spPr>
        <a:xfrm>
          <a:off x="296354" y="1897200"/>
          <a:ext cx="1896163" cy="1137697"/>
        </a:xfrm>
        <a:prstGeom prst="roundRect">
          <a:avLst>
            <a:gd name="adj" fmla="val 10000"/>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t-BR" sz="700" kern="1200">
              <a:solidFill>
                <a:sysClr val="window" lastClr="FFFFFF"/>
              </a:solidFill>
              <a:latin typeface="Calibri" panose="020F0502020204030204"/>
              <a:ea typeface="+mn-ea"/>
              <a:cs typeface="+mn-cs"/>
            </a:rPr>
            <a:t>redefinição, pela CPA, dos questionários a serem aplicados para a comunidade acadêmica, assegurando a inclusão de perguntas que permitam aferir a efetividade das ações de melhoria estipuladas pelos diferentes segmentos da gestão institucional</a:t>
          </a:r>
        </a:p>
      </dsp:txBody>
      <dsp:txXfrm>
        <a:off x="329676" y="1930522"/>
        <a:ext cx="1829519" cy="10710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71741</Words>
  <Characters>387404</Characters>
  <Application>Microsoft Office Word</Application>
  <DocSecurity>0</DocSecurity>
  <Lines>3228</Lines>
  <Paragraphs>916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Balestra</dc:creator>
  <cp:lastModifiedBy>Debora vidal</cp:lastModifiedBy>
  <cp:revision>2</cp:revision>
  <dcterms:created xsi:type="dcterms:W3CDTF">2022-08-01T12:04:00Z</dcterms:created>
  <dcterms:modified xsi:type="dcterms:W3CDTF">2022-08-01T12:04:00Z</dcterms:modified>
</cp:coreProperties>
</file>